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93EF" w14:textId="7B2CB68E" w:rsidR="00C40419" w:rsidRPr="0064182D" w:rsidRDefault="00C40419" w:rsidP="006B2376">
      <w:pPr>
        <w:pStyle w:val="Heading1"/>
        <w:jc w:val="center"/>
        <w:rPr>
          <w:b/>
          <w:color w:val="auto"/>
          <w:sz w:val="28"/>
          <w:szCs w:val="28"/>
        </w:rPr>
      </w:pPr>
      <w:bookmarkStart w:id="0" w:name="_Toc442701249"/>
      <w:bookmarkStart w:id="1" w:name="_Toc509994981"/>
      <w:bookmarkStart w:id="2" w:name="_Toc4748037"/>
      <w:r w:rsidRPr="0064182D">
        <w:rPr>
          <w:b/>
          <w:color w:val="auto"/>
        </w:rPr>
        <w:t>Policies and Procedures</w:t>
      </w:r>
      <w:bookmarkEnd w:id="0"/>
      <w:bookmarkEnd w:id="1"/>
      <w:bookmarkEnd w:id="2"/>
    </w:p>
    <w:p w14:paraId="101A7872" w14:textId="5B2D1447" w:rsidR="00FC7ED2" w:rsidRPr="0064182D" w:rsidRDefault="00CD0CD2" w:rsidP="006B2376">
      <w:pPr>
        <w:pStyle w:val="Heading1"/>
        <w:jc w:val="center"/>
        <w:rPr>
          <w:b/>
          <w:u w:val="single"/>
        </w:rPr>
      </w:pPr>
      <w:bookmarkStart w:id="3" w:name="_Toc509994982"/>
      <w:bookmarkStart w:id="4" w:name="_Toc4748038"/>
      <w:r w:rsidRPr="0064182D">
        <w:rPr>
          <w:color w:val="auto"/>
          <w:sz w:val="28"/>
          <w:szCs w:val="28"/>
        </w:rPr>
        <w:t>w</w:t>
      </w:r>
      <w:r w:rsidR="00FC7ED2" w:rsidRPr="0064182D">
        <w:rPr>
          <w:color w:val="auto"/>
          <w:sz w:val="28"/>
          <w:szCs w:val="28"/>
        </w:rPr>
        <w:t>ith</w:t>
      </w:r>
      <w:r w:rsidR="00FC7ED2" w:rsidRPr="0064182D">
        <w:rPr>
          <w:color w:val="auto"/>
        </w:rPr>
        <w:t xml:space="preserve"> </w:t>
      </w:r>
      <w:r w:rsidR="00FC7ED2" w:rsidRPr="0064182D">
        <w:rPr>
          <w:b/>
          <w:color w:val="auto"/>
        </w:rPr>
        <w:t>Student Consumer Information</w:t>
      </w:r>
      <w:bookmarkEnd w:id="3"/>
      <w:bookmarkEnd w:id="4"/>
    </w:p>
    <w:p w14:paraId="1AB123F3" w14:textId="77777777" w:rsidR="005E0319" w:rsidRPr="0064182D" w:rsidRDefault="005E0319" w:rsidP="005E0319">
      <w:pPr>
        <w:jc w:val="center"/>
        <w:rPr>
          <w:b/>
          <w:sz w:val="18"/>
          <w:szCs w:val="18"/>
        </w:rPr>
      </w:pPr>
    </w:p>
    <w:p w14:paraId="1FD8DAAD" w14:textId="77777777" w:rsidR="00C40419" w:rsidRPr="0064182D" w:rsidRDefault="00C40419" w:rsidP="00EF7596">
      <w:pPr>
        <w:rPr>
          <w:sz w:val="18"/>
          <w:szCs w:val="18"/>
        </w:rPr>
      </w:pPr>
    </w:p>
    <w:p w14:paraId="5D49D565" w14:textId="77777777" w:rsidR="00C40419" w:rsidRPr="0064182D" w:rsidRDefault="00313E5B" w:rsidP="006B2376">
      <w:pPr>
        <w:pStyle w:val="Title"/>
        <w:jc w:val="center"/>
      </w:pPr>
      <w:r w:rsidRPr="0064182D">
        <w:t>BELLA ACADEMY</w:t>
      </w:r>
      <w:r w:rsidR="00C40419" w:rsidRPr="0064182D">
        <w:t xml:space="preserve"> OF COSMETOLOGY</w:t>
      </w:r>
    </w:p>
    <w:p w14:paraId="748C6685" w14:textId="77777777" w:rsidR="00C40419" w:rsidRPr="0064182D" w:rsidRDefault="00C40419" w:rsidP="005E0319">
      <w:pPr>
        <w:jc w:val="center"/>
        <w:rPr>
          <w:sz w:val="18"/>
          <w:szCs w:val="18"/>
        </w:rPr>
      </w:pPr>
    </w:p>
    <w:p w14:paraId="4945EC8F" w14:textId="06BBDD7F" w:rsidR="00C40419" w:rsidRPr="006B2376" w:rsidRDefault="00B50668" w:rsidP="005E0319">
      <w:pPr>
        <w:jc w:val="center"/>
      </w:pPr>
      <w:r>
        <w:t xml:space="preserve">September </w:t>
      </w:r>
      <w:r w:rsidR="001E7EDF">
        <w:t>20</w:t>
      </w:r>
      <w:r>
        <w:t>th</w:t>
      </w:r>
      <w:r w:rsidR="007A5765" w:rsidRPr="0064182D">
        <w:t>, 201</w:t>
      </w:r>
      <w:r w:rsidR="00A83AC9" w:rsidRPr="0064182D">
        <w:t>9</w:t>
      </w:r>
    </w:p>
    <w:p w14:paraId="7B1B473D" w14:textId="77777777" w:rsidR="00006D01" w:rsidRPr="006B2376" w:rsidRDefault="00006D01" w:rsidP="005E0319">
      <w:pPr>
        <w:jc w:val="center"/>
      </w:pPr>
    </w:p>
    <w:p w14:paraId="1A9107B0" w14:textId="079CF93A" w:rsidR="00C40419" w:rsidRPr="006B2376" w:rsidRDefault="00D00CBF" w:rsidP="005E0319">
      <w:pPr>
        <w:jc w:val="center"/>
      </w:pPr>
      <w:r w:rsidRPr="006B2376">
        <w:t xml:space="preserve">Volume </w:t>
      </w:r>
      <w:r w:rsidR="001E7EDF">
        <w:t>3</w:t>
      </w:r>
    </w:p>
    <w:p w14:paraId="48E0A754" w14:textId="77777777" w:rsidR="00C40419" w:rsidRPr="00F536D6" w:rsidRDefault="00C40419" w:rsidP="005E0319">
      <w:pPr>
        <w:jc w:val="center"/>
        <w:rPr>
          <w:sz w:val="18"/>
          <w:szCs w:val="18"/>
        </w:rPr>
      </w:pPr>
    </w:p>
    <w:p w14:paraId="6D802ACA" w14:textId="522B465C" w:rsidR="00C40419" w:rsidRPr="00F536D6" w:rsidRDefault="00C40419" w:rsidP="005E0319">
      <w:pPr>
        <w:jc w:val="center"/>
        <w:rPr>
          <w:sz w:val="18"/>
          <w:szCs w:val="18"/>
        </w:rPr>
      </w:pPr>
    </w:p>
    <w:p w14:paraId="68F66916" w14:textId="7B0E3FC4" w:rsidR="00C40419" w:rsidRPr="00F536D6" w:rsidRDefault="005C6D33" w:rsidP="005E0319">
      <w:pPr>
        <w:jc w:val="center"/>
        <w:rPr>
          <w:sz w:val="18"/>
          <w:szCs w:val="18"/>
        </w:rPr>
      </w:pPr>
      <w:r>
        <w:rPr>
          <w:noProof/>
          <w:sz w:val="18"/>
          <w:szCs w:val="18"/>
        </w:rPr>
        <w:drawing>
          <wp:inline distT="0" distB="0" distL="0" distR="0" wp14:anchorId="6CB14B18" wp14:editId="360353FA">
            <wp:extent cx="15144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a logo perf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198" cy="1453960"/>
                    </a:xfrm>
                    <a:prstGeom prst="rect">
                      <a:avLst/>
                    </a:prstGeom>
                  </pic:spPr>
                </pic:pic>
              </a:graphicData>
            </a:graphic>
          </wp:inline>
        </w:drawing>
      </w:r>
    </w:p>
    <w:p w14:paraId="502A6BCD" w14:textId="77777777" w:rsidR="00C40419" w:rsidRPr="00F536D6" w:rsidRDefault="00C40419" w:rsidP="005E0319">
      <w:pPr>
        <w:jc w:val="center"/>
        <w:rPr>
          <w:sz w:val="18"/>
          <w:szCs w:val="18"/>
        </w:rPr>
      </w:pPr>
    </w:p>
    <w:p w14:paraId="06766627" w14:textId="77777777" w:rsidR="00C40419" w:rsidRPr="00F536D6" w:rsidRDefault="00C40419" w:rsidP="005E0319">
      <w:pPr>
        <w:jc w:val="center"/>
        <w:rPr>
          <w:sz w:val="18"/>
          <w:szCs w:val="18"/>
        </w:rPr>
      </w:pPr>
    </w:p>
    <w:p w14:paraId="04F1420C" w14:textId="3DF06223" w:rsidR="00C40419" w:rsidRDefault="001E7EDF" w:rsidP="005E0319">
      <w:pPr>
        <w:jc w:val="center"/>
      </w:pPr>
      <w:r>
        <w:t>1440 S. 39</w:t>
      </w:r>
      <w:r w:rsidRPr="001E7EDF">
        <w:rPr>
          <w:vertAlign w:val="superscript"/>
        </w:rPr>
        <w:t>th</w:t>
      </w:r>
      <w:r>
        <w:t xml:space="preserve"> St. Manitowoc, WI. 54220</w:t>
      </w:r>
    </w:p>
    <w:p w14:paraId="49F1C031" w14:textId="1F8FF89C" w:rsidR="001E7EDF" w:rsidRDefault="001E7EDF" w:rsidP="005E0319">
      <w:pPr>
        <w:jc w:val="center"/>
      </w:pPr>
      <w:r>
        <w:t>(920682-2811</w:t>
      </w:r>
    </w:p>
    <w:p w14:paraId="71412B8C" w14:textId="77777777" w:rsidR="001E7EDF" w:rsidRPr="006B2376" w:rsidRDefault="001E7EDF" w:rsidP="005E0319">
      <w:pPr>
        <w:jc w:val="center"/>
      </w:pPr>
    </w:p>
    <w:p w14:paraId="7E0BD332" w14:textId="77777777" w:rsidR="00FC7ED2" w:rsidRPr="00F536D6" w:rsidRDefault="00FC7ED2" w:rsidP="005E0319">
      <w:pPr>
        <w:jc w:val="center"/>
        <w:rPr>
          <w:sz w:val="18"/>
          <w:szCs w:val="18"/>
        </w:rPr>
      </w:pPr>
    </w:p>
    <w:p w14:paraId="367F836D" w14:textId="77777777" w:rsidR="005E0319" w:rsidRPr="00F536D6" w:rsidRDefault="005E0319" w:rsidP="00C40419">
      <w:pPr>
        <w:jc w:val="center"/>
        <w:rPr>
          <w:sz w:val="18"/>
          <w:szCs w:val="18"/>
        </w:rPr>
      </w:pPr>
    </w:p>
    <w:p w14:paraId="54E1C7DC" w14:textId="77777777" w:rsidR="005E0319" w:rsidRPr="00F536D6" w:rsidRDefault="005E0319" w:rsidP="00C40419">
      <w:pPr>
        <w:jc w:val="center"/>
        <w:rPr>
          <w:sz w:val="18"/>
          <w:szCs w:val="18"/>
        </w:rPr>
      </w:pPr>
    </w:p>
    <w:p w14:paraId="74BD25E6" w14:textId="77777777" w:rsidR="005E0319" w:rsidRDefault="005E0319" w:rsidP="00C40419">
      <w:pPr>
        <w:jc w:val="center"/>
        <w:rPr>
          <w:sz w:val="18"/>
          <w:szCs w:val="18"/>
        </w:rPr>
      </w:pPr>
    </w:p>
    <w:p w14:paraId="4C75D64C" w14:textId="77777777" w:rsidR="00BF5AFD" w:rsidRPr="00F536D6" w:rsidRDefault="00BF5AFD" w:rsidP="00C40419">
      <w:pPr>
        <w:jc w:val="center"/>
        <w:rPr>
          <w:sz w:val="18"/>
          <w:szCs w:val="18"/>
        </w:rPr>
      </w:pPr>
    </w:p>
    <w:p w14:paraId="1763E6BD" w14:textId="77777777" w:rsidR="005E0319" w:rsidRPr="00F536D6" w:rsidRDefault="005E0319" w:rsidP="00C40419">
      <w:pPr>
        <w:jc w:val="center"/>
        <w:rPr>
          <w:sz w:val="18"/>
          <w:szCs w:val="18"/>
        </w:rPr>
      </w:pPr>
    </w:p>
    <w:bookmarkStart w:id="5" w:name="_Toc369012065" w:displacedByCustomXml="next"/>
    <w:sdt>
      <w:sdtPr>
        <w:rPr>
          <w:rFonts w:asciiTheme="minorHAnsi" w:eastAsiaTheme="minorHAnsi" w:hAnsiTheme="minorHAnsi" w:cstheme="minorBidi"/>
          <w:color w:val="auto"/>
          <w:sz w:val="22"/>
          <w:szCs w:val="22"/>
        </w:rPr>
        <w:id w:val="1993676337"/>
        <w:docPartObj>
          <w:docPartGallery w:val="Table of Contents"/>
          <w:docPartUnique/>
        </w:docPartObj>
      </w:sdtPr>
      <w:sdtEndPr>
        <w:rPr>
          <w:b/>
          <w:bCs/>
          <w:noProof/>
        </w:rPr>
      </w:sdtEndPr>
      <w:sdtContent>
        <w:p w14:paraId="72622645" w14:textId="2DD765D8" w:rsidR="00565F5C" w:rsidRPr="00A7183B" w:rsidRDefault="00565F5C">
          <w:pPr>
            <w:pStyle w:val="TOCHeading"/>
            <w:rPr>
              <w:color w:val="auto"/>
            </w:rPr>
          </w:pPr>
          <w:r w:rsidRPr="00A7183B">
            <w:rPr>
              <w:color w:val="auto"/>
            </w:rPr>
            <w:t>Contents</w:t>
          </w:r>
        </w:p>
        <w:p w14:paraId="791A1019" w14:textId="4DE2649F" w:rsidR="00A83AC9" w:rsidRDefault="00565F5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48037" w:history="1">
            <w:r w:rsidR="00A83AC9" w:rsidRPr="00EA7AB2">
              <w:rPr>
                <w:rStyle w:val="Hyperlink"/>
                <w:b/>
                <w:noProof/>
              </w:rPr>
              <w:t>Policies and Procedures</w:t>
            </w:r>
            <w:r w:rsidR="00A83AC9">
              <w:rPr>
                <w:noProof/>
                <w:webHidden/>
              </w:rPr>
              <w:tab/>
            </w:r>
            <w:r w:rsidR="00A83AC9">
              <w:rPr>
                <w:noProof/>
                <w:webHidden/>
              </w:rPr>
              <w:fldChar w:fldCharType="begin"/>
            </w:r>
            <w:r w:rsidR="00A83AC9">
              <w:rPr>
                <w:noProof/>
                <w:webHidden/>
              </w:rPr>
              <w:instrText xml:space="preserve"> PAGEREF _Toc4748037 \h </w:instrText>
            </w:r>
            <w:r w:rsidR="00A83AC9">
              <w:rPr>
                <w:noProof/>
                <w:webHidden/>
              </w:rPr>
            </w:r>
            <w:r w:rsidR="00A83AC9">
              <w:rPr>
                <w:noProof/>
                <w:webHidden/>
              </w:rPr>
              <w:fldChar w:fldCharType="separate"/>
            </w:r>
            <w:r w:rsidR="004A0EC0">
              <w:rPr>
                <w:noProof/>
                <w:webHidden/>
              </w:rPr>
              <w:t>1</w:t>
            </w:r>
            <w:r w:rsidR="00A83AC9">
              <w:rPr>
                <w:noProof/>
                <w:webHidden/>
              </w:rPr>
              <w:fldChar w:fldCharType="end"/>
            </w:r>
          </w:hyperlink>
        </w:p>
        <w:p w14:paraId="77E89AF8" w14:textId="4FF98E3D" w:rsidR="00A83AC9" w:rsidRDefault="00F25778">
          <w:pPr>
            <w:pStyle w:val="TOC1"/>
            <w:tabs>
              <w:tab w:val="right" w:leader="dot" w:pos="9350"/>
            </w:tabs>
            <w:rPr>
              <w:rFonts w:eastAsiaTheme="minorEastAsia"/>
              <w:noProof/>
            </w:rPr>
          </w:pPr>
          <w:hyperlink w:anchor="_Toc4748038" w:history="1">
            <w:r w:rsidR="00A83AC9" w:rsidRPr="00EA7AB2">
              <w:rPr>
                <w:rStyle w:val="Hyperlink"/>
                <w:noProof/>
              </w:rPr>
              <w:t xml:space="preserve">with </w:t>
            </w:r>
            <w:r w:rsidR="00A83AC9" w:rsidRPr="00EA7AB2">
              <w:rPr>
                <w:rStyle w:val="Hyperlink"/>
                <w:b/>
                <w:noProof/>
              </w:rPr>
              <w:t>Student Consumer Information</w:t>
            </w:r>
            <w:r w:rsidR="00A83AC9">
              <w:rPr>
                <w:noProof/>
                <w:webHidden/>
              </w:rPr>
              <w:tab/>
            </w:r>
            <w:r w:rsidR="00A83AC9">
              <w:rPr>
                <w:noProof/>
                <w:webHidden/>
              </w:rPr>
              <w:fldChar w:fldCharType="begin"/>
            </w:r>
            <w:r w:rsidR="00A83AC9">
              <w:rPr>
                <w:noProof/>
                <w:webHidden/>
              </w:rPr>
              <w:instrText xml:space="preserve"> PAGEREF _Toc4748038 \h </w:instrText>
            </w:r>
            <w:r w:rsidR="00A83AC9">
              <w:rPr>
                <w:noProof/>
                <w:webHidden/>
              </w:rPr>
            </w:r>
            <w:r w:rsidR="00A83AC9">
              <w:rPr>
                <w:noProof/>
                <w:webHidden/>
              </w:rPr>
              <w:fldChar w:fldCharType="separate"/>
            </w:r>
            <w:r w:rsidR="004A0EC0">
              <w:rPr>
                <w:noProof/>
                <w:webHidden/>
              </w:rPr>
              <w:t>1</w:t>
            </w:r>
            <w:r w:rsidR="00A83AC9">
              <w:rPr>
                <w:noProof/>
                <w:webHidden/>
              </w:rPr>
              <w:fldChar w:fldCharType="end"/>
            </w:r>
          </w:hyperlink>
        </w:p>
        <w:p w14:paraId="318E2118" w14:textId="33813346" w:rsidR="00A83AC9" w:rsidRDefault="00F25778">
          <w:pPr>
            <w:pStyle w:val="TOC1"/>
            <w:tabs>
              <w:tab w:val="right" w:leader="dot" w:pos="9350"/>
            </w:tabs>
            <w:rPr>
              <w:rFonts w:eastAsiaTheme="minorEastAsia"/>
              <w:noProof/>
            </w:rPr>
          </w:pPr>
          <w:hyperlink w:anchor="_Toc4748039" w:history="1">
            <w:r w:rsidR="00A83AC9" w:rsidRPr="00EA7AB2">
              <w:rPr>
                <w:rStyle w:val="Hyperlink"/>
                <w:noProof/>
              </w:rPr>
              <w:t>General Consumer Information to all Students</w:t>
            </w:r>
            <w:r w:rsidR="00A83AC9">
              <w:rPr>
                <w:noProof/>
                <w:webHidden/>
              </w:rPr>
              <w:tab/>
            </w:r>
            <w:r w:rsidR="00A83AC9">
              <w:rPr>
                <w:noProof/>
                <w:webHidden/>
              </w:rPr>
              <w:fldChar w:fldCharType="begin"/>
            </w:r>
            <w:r w:rsidR="00A83AC9">
              <w:rPr>
                <w:noProof/>
                <w:webHidden/>
              </w:rPr>
              <w:instrText xml:space="preserve"> PAGEREF _Toc4748039 \h </w:instrText>
            </w:r>
            <w:r w:rsidR="00A83AC9">
              <w:rPr>
                <w:noProof/>
                <w:webHidden/>
              </w:rPr>
            </w:r>
            <w:r w:rsidR="00A83AC9">
              <w:rPr>
                <w:noProof/>
                <w:webHidden/>
              </w:rPr>
              <w:fldChar w:fldCharType="separate"/>
            </w:r>
            <w:r w:rsidR="004A0EC0">
              <w:rPr>
                <w:noProof/>
                <w:webHidden/>
              </w:rPr>
              <w:t>5</w:t>
            </w:r>
            <w:r w:rsidR="00A83AC9">
              <w:rPr>
                <w:noProof/>
                <w:webHidden/>
              </w:rPr>
              <w:fldChar w:fldCharType="end"/>
            </w:r>
          </w:hyperlink>
        </w:p>
        <w:p w14:paraId="34985915" w14:textId="46357589" w:rsidR="00A83AC9" w:rsidRDefault="00F25778">
          <w:pPr>
            <w:pStyle w:val="TOC1"/>
            <w:tabs>
              <w:tab w:val="right" w:leader="dot" w:pos="9350"/>
            </w:tabs>
            <w:rPr>
              <w:rFonts w:eastAsiaTheme="minorEastAsia"/>
              <w:noProof/>
            </w:rPr>
          </w:pPr>
          <w:hyperlink w:anchor="_Toc4748040" w:history="1">
            <w:r w:rsidR="00A83AC9" w:rsidRPr="00EA7AB2">
              <w:rPr>
                <w:rStyle w:val="Hyperlink"/>
                <w:noProof/>
              </w:rPr>
              <w:t>Student Right to Know</w:t>
            </w:r>
            <w:r w:rsidR="00A83AC9">
              <w:rPr>
                <w:noProof/>
                <w:webHidden/>
              </w:rPr>
              <w:tab/>
            </w:r>
            <w:r w:rsidR="00A83AC9">
              <w:rPr>
                <w:noProof/>
                <w:webHidden/>
              </w:rPr>
              <w:fldChar w:fldCharType="begin"/>
            </w:r>
            <w:r w:rsidR="00A83AC9">
              <w:rPr>
                <w:noProof/>
                <w:webHidden/>
              </w:rPr>
              <w:instrText xml:space="preserve"> PAGEREF _Toc4748040 \h </w:instrText>
            </w:r>
            <w:r w:rsidR="00A83AC9">
              <w:rPr>
                <w:noProof/>
                <w:webHidden/>
              </w:rPr>
            </w:r>
            <w:r w:rsidR="00A83AC9">
              <w:rPr>
                <w:noProof/>
                <w:webHidden/>
              </w:rPr>
              <w:fldChar w:fldCharType="separate"/>
            </w:r>
            <w:r w:rsidR="004A0EC0">
              <w:rPr>
                <w:noProof/>
                <w:webHidden/>
              </w:rPr>
              <w:t>5</w:t>
            </w:r>
            <w:r w:rsidR="00A83AC9">
              <w:rPr>
                <w:noProof/>
                <w:webHidden/>
              </w:rPr>
              <w:fldChar w:fldCharType="end"/>
            </w:r>
          </w:hyperlink>
        </w:p>
        <w:p w14:paraId="539E396B" w14:textId="4E463DDC" w:rsidR="00A83AC9" w:rsidRDefault="00F25778">
          <w:pPr>
            <w:pStyle w:val="TOC1"/>
            <w:tabs>
              <w:tab w:val="right" w:leader="dot" w:pos="9350"/>
            </w:tabs>
            <w:rPr>
              <w:rFonts w:eastAsiaTheme="minorEastAsia"/>
              <w:noProof/>
            </w:rPr>
          </w:pPr>
          <w:hyperlink w:anchor="_Toc4748041" w:history="1">
            <w:r w:rsidR="00A83AC9" w:rsidRPr="00EA7AB2">
              <w:rPr>
                <w:rStyle w:val="Hyperlink"/>
                <w:noProof/>
              </w:rPr>
              <w:t>Financial Aid</w:t>
            </w:r>
            <w:r w:rsidR="00A83AC9">
              <w:rPr>
                <w:noProof/>
                <w:webHidden/>
              </w:rPr>
              <w:tab/>
            </w:r>
            <w:r w:rsidR="00A83AC9">
              <w:rPr>
                <w:noProof/>
                <w:webHidden/>
              </w:rPr>
              <w:fldChar w:fldCharType="begin"/>
            </w:r>
            <w:r w:rsidR="00A83AC9">
              <w:rPr>
                <w:noProof/>
                <w:webHidden/>
              </w:rPr>
              <w:instrText xml:space="preserve"> PAGEREF _Toc4748041 \h </w:instrText>
            </w:r>
            <w:r w:rsidR="00A83AC9">
              <w:rPr>
                <w:noProof/>
                <w:webHidden/>
              </w:rPr>
            </w:r>
            <w:r w:rsidR="00A83AC9">
              <w:rPr>
                <w:noProof/>
                <w:webHidden/>
              </w:rPr>
              <w:fldChar w:fldCharType="separate"/>
            </w:r>
            <w:r w:rsidR="004A0EC0">
              <w:rPr>
                <w:noProof/>
                <w:webHidden/>
              </w:rPr>
              <w:t>5</w:t>
            </w:r>
            <w:r w:rsidR="00A83AC9">
              <w:rPr>
                <w:noProof/>
                <w:webHidden/>
              </w:rPr>
              <w:fldChar w:fldCharType="end"/>
            </w:r>
          </w:hyperlink>
        </w:p>
        <w:p w14:paraId="780D9FF3" w14:textId="1AC49F5C" w:rsidR="00A83AC9" w:rsidRDefault="00F25778">
          <w:pPr>
            <w:pStyle w:val="TOC1"/>
            <w:tabs>
              <w:tab w:val="right" w:leader="dot" w:pos="9350"/>
            </w:tabs>
            <w:rPr>
              <w:rFonts w:eastAsiaTheme="minorEastAsia"/>
              <w:noProof/>
            </w:rPr>
          </w:pPr>
          <w:hyperlink w:anchor="_Toc4748042" w:history="1">
            <w:r w:rsidR="00A83AC9" w:rsidRPr="00EA7AB2">
              <w:rPr>
                <w:rStyle w:val="Hyperlink"/>
                <w:noProof/>
              </w:rPr>
              <w:t>Admissions</w:t>
            </w:r>
            <w:r w:rsidR="00A83AC9">
              <w:rPr>
                <w:noProof/>
                <w:webHidden/>
              </w:rPr>
              <w:tab/>
            </w:r>
            <w:r w:rsidR="00A83AC9">
              <w:rPr>
                <w:noProof/>
                <w:webHidden/>
              </w:rPr>
              <w:fldChar w:fldCharType="begin"/>
            </w:r>
            <w:r w:rsidR="00A83AC9">
              <w:rPr>
                <w:noProof/>
                <w:webHidden/>
              </w:rPr>
              <w:instrText xml:space="preserve"> PAGEREF _Toc4748042 \h </w:instrText>
            </w:r>
            <w:r w:rsidR="00A83AC9">
              <w:rPr>
                <w:noProof/>
                <w:webHidden/>
              </w:rPr>
            </w:r>
            <w:r w:rsidR="00A83AC9">
              <w:rPr>
                <w:noProof/>
                <w:webHidden/>
              </w:rPr>
              <w:fldChar w:fldCharType="separate"/>
            </w:r>
            <w:r w:rsidR="004A0EC0">
              <w:rPr>
                <w:noProof/>
                <w:webHidden/>
              </w:rPr>
              <w:t>5</w:t>
            </w:r>
            <w:r w:rsidR="00A83AC9">
              <w:rPr>
                <w:noProof/>
                <w:webHidden/>
              </w:rPr>
              <w:fldChar w:fldCharType="end"/>
            </w:r>
          </w:hyperlink>
        </w:p>
        <w:p w14:paraId="3DBE2490" w14:textId="32FF94F3" w:rsidR="00A83AC9" w:rsidRDefault="00F25778">
          <w:pPr>
            <w:pStyle w:val="TOC1"/>
            <w:tabs>
              <w:tab w:val="right" w:leader="dot" w:pos="9350"/>
            </w:tabs>
            <w:rPr>
              <w:rFonts w:eastAsiaTheme="minorEastAsia"/>
              <w:noProof/>
            </w:rPr>
          </w:pPr>
          <w:hyperlink w:anchor="_Toc4748043" w:history="1">
            <w:r w:rsidR="00A83AC9" w:rsidRPr="00EA7AB2">
              <w:rPr>
                <w:rStyle w:val="Hyperlink"/>
                <w:noProof/>
              </w:rPr>
              <w:t>General Information</w:t>
            </w:r>
            <w:r w:rsidR="00A83AC9">
              <w:rPr>
                <w:noProof/>
                <w:webHidden/>
              </w:rPr>
              <w:tab/>
            </w:r>
            <w:r w:rsidR="00A83AC9">
              <w:rPr>
                <w:noProof/>
                <w:webHidden/>
              </w:rPr>
              <w:fldChar w:fldCharType="begin"/>
            </w:r>
            <w:r w:rsidR="00A83AC9">
              <w:rPr>
                <w:noProof/>
                <w:webHidden/>
              </w:rPr>
              <w:instrText xml:space="preserve"> PAGEREF _Toc4748043 \h </w:instrText>
            </w:r>
            <w:r w:rsidR="00A83AC9">
              <w:rPr>
                <w:noProof/>
                <w:webHidden/>
              </w:rPr>
            </w:r>
            <w:r w:rsidR="00A83AC9">
              <w:rPr>
                <w:noProof/>
                <w:webHidden/>
              </w:rPr>
              <w:fldChar w:fldCharType="separate"/>
            </w:r>
            <w:r w:rsidR="004A0EC0">
              <w:rPr>
                <w:noProof/>
                <w:webHidden/>
              </w:rPr>
              <w:t>5</w:t>
            </w:r>
            <w:r w:rsidR="00A83AC9">
              <w:rPr>
                <w:noProof/>
                <w:webHidden/>
              </w:rPr>
              <w:fldChar w:fldCharType="end"/>
            </w:r>
          </w:hyperlink>
        </w:p>
        <w:p w14:paraId="428D88BF" w14:textId="70FE8F96" w:rsidR="00A83AC9" w:rsidRDefault="00F25778">
          <w:pPr>
            <w:pStyle w:val="TOC1"/>
            <w:tabs>
              <w:tab w:val="right" w:leader="dot" w:pos="9350"/>
            </w:tabs>
            <w:rPr>
              <w:rFonts w:eastAsiaTheme="minorEastAsia"/>
              <w:noProof/>
            </w:rPr>
          </w:pPr>
          <w:hyperlink w:anchor="_Toc4748044" w:history="1">
            <w:r w:rsidR="00A83AC9" w:rsidRPr="00EA7AB2">
              <w:rPr>
                <w:rStyle w:val="Hyperlink"/>
                <w:noProof/>
              </w:rPr>
              <w:t>Faculty and administrative staff:</w:t>
            </w:r>
            <w:r w:rsidR="00A83AC9">
              <w:rPr>
                <w:noProof/>
                <w:webHidden/>
              </w:rPr>
              <w:tab/>
            </w:r>
            <w:r w:rsidR="00A83AC9">
              <w:rPr>
                <w:noProof/>
                <w:webHidden/>
              </w:rPr>
              <w:fldChar w:fldCharType="begin"/>
            </w:r>
            <w:r w:rsidR="00A83AC9">
              <w:rPr>
                <w:noProof/>
                <w:webHidden/>
              </w:rPr>
              <w:instrText xml:space="preserve"> PAGEREF _Toc4748044 \h </w:instrText>
            </w:r>
            <w:r w:rsidR="00A83AC9">
              <w:rPr>
                <w:noProof/>
                <w:webHidden/>
              </w:rPr>
            </w:r>
            <w:r w:rsidR="00A83AC9">
              <w:rPr>
                <w:noProof/>
                <w:webHidden/>
              </w:rPr>
              <w:fldChar w:fldCharType="separate"/>
            </w:r>
            <w:r w:rsidR="004A0EC0">
              <w:rPr>
                <w:noProof/>
                <w:webHidden/>
              </w:rPr>
              <w:t>5</w:t>
            </w:r>
            <w:r w:rsidR="00A83AC9">
              <w:rPr>
                <w:noProof/>
                <w:webHidden/>
              </w:rPr>
              <w:fldChar w:fldCharType="end"/>
            </w:r>
          </w:hyperlink>
        </w:p>
        <w:p w14:paraId="4AC3D875" w14:textId="1439102C" w:rsidR="00A83AC9" w:rsidRDefault="00F25778">
          <w:pPr>
            <w:pStyle w:val="TOC1"/>
            <w:tabs>
              <w:tab w:val="right" w:leader="dot" w:pos="9350"/>
            </w:tabs>
            <w:rPr>
              <w:rFonts w:eastAsiaTheme="minorEastAsia"/>
              <w:noProof/>
            </w:rPr>
          </w:pPr>
          <w:hyperlink w:anchor="_Toc4748045" w:history="1">
            <w:r w:rsidR="00A83AC9" w:rsidRPr="00EA7AB2">
              <w:rPr>
                <w:rStyle w:val="Hyperlink"/>
                <w:rFonts w:ascii="Bahnschrift" w:hAnsi="Bahnschrift"/>
                <w:noProof/>
              </w:rPr>
              <w:t>Mission Statement:</w:t>
            </w:r>
            <w:r w:rsidR="00A83AC9">
              <w:rPr>
                <w:noProof/>
                <w:webHidden/>
              </w:rPr>
              <w:tab/>
            </w:r>
            <w:r w:rsidR="00A83AC9">
              <w:rPr>
                <w:noProof/>
                <w:webHidden/>
              </w:rPr>
              <w:fldChar w:fldCharType="begin"/>
            </w:r>
            <w:r w:rsidR="00A83AC9">
              <w:rPr>
                <w:noProof/>
                <w:webHidden/>
              </w:rPr>
              <w:instrText xml:space="preserve"> PAGEREF _Toc4748045 \h </w:instrText>
            </w:r>
            <w:r w:rsidR="00A83AC9">
              <w:rPr>
                <w:noProof/>
                <w:webHidden/>
              </w:rPr>
            </w:r>
            <w:r w:rsidR="00A83AC9">
              <w:rPr>
                <w:noProof/>
                <w:webHidden/>
              </w:rPr>
              <w:fldChar w:fldCharType="separate"/>
            </w:r>
            <w:r w:rsidR="004A0EC0">
              <w:rPr>
                <w:noProof/>
                <w:webHidden/>
              </w:rPr>
              <w:t>5</w:t>
            </w:r>
            <w:r w:rsidR="00A83AC9">
              <w:rPr>
                <w:noProof/>
                <w:webHidden/>
              </w:rPr>
              <w:fldChar w:fldCharType="end"/>
            </w:r>
          </w:hyperlink>
        </w:p>
        <w:p w14:paraId="5653EEDF" w14:textId="40C64531" w:rsidR="00A83AC9" w:rsidRDefault="00F25778">
          <w:pPr>
            <w:pStyle w:val="TOC1"/>
            <w:tabs>
              <w:tab w:val="right" w:leader="dot" w:pos="9350"/>
            </w:tabs>
            <w:rPr>
              <w:rFonts w:eastAsiaTheme="minorEastAsia"/>
              <w:noProof/>
            </w:rPr>
          </w:pPr>
          <w:hyperlink w:anchor="_Toc4748046" w:history="1">
            <w:r w:rsidR="00A83AC9" w:rsidRPr="00EA7AB2">
              <w:rPr>
                <w:rStyle w:val="Hyperlink"/>
                <w:noProof/>
              </w:rPr>
              <w:t>History:</w:t>
            </w:r>
            <w:r w:rsidR="00A83AC9">
              <w:rPr>
                <w:noProof/>
                <w:webHidden/>
              </w:rPr>
              <w:tab/>
            </w:r>
            <w:r w:rsidR="00A83AC9">
              <w:rPr>
                <w:noProof/>
                <w:webHidden/>
              </w:rPr>
              <w:fldChar w:fldCharType="begin"/>
            </w:r>
            <w:r w:rsidR="00A83AC9">
              <w:rPr>
                <w:noProof/>
                <w:webHidden/>
              </w:rPr>
              <w:instrText xml:space="preserve"> PAGEREF _Toc4748046 \h </w:instrText>
            </w:r>
            <w:r w:rsidR="00A83AC9">
              <w:rPr>
                <w:noProof/>
                <w:webHidden/>
              </w:rPr>
            </w:r>
            <w:r w:rsidR="00A83AC9">
              <w:rPr>
                <w:noProof/>
                <w:webHidden/>
              </w:rPr>
              <w:fldChar w:fldCharType="separate"/>
            </w:r>
            <w:r w:rsidR="004A0EC0">
              <w:rPr>
                <w:noProof/>
                <w:webHidden/>
              </w:rPr>
              <w:t>6</w:t>
            </w:r>
            <w:r w:rsidR="00A83AC9">
              <w:rPr>
                <w:noProof/>
                <w:webHidden/>
              </w:rPr>
              <w:fldChar w:fldCharType="end"/>
            </w:r>
          </w:hyperlink>
        </w:p>
        <w:p w14:paraId="6CFFD034" w14:textId="2AA8C4DE" w:rsidR="00A83AC9" w:rsidRDefault="00F25778">
          <w:pPr>
            <w:pStyle w:val="TOC1"/>
            <w:tabs>
              <w:tab w:val="right" w:leader="dot" w:pos="9350"/>
            </w:tabs>
            <w:rPr>
              <w:rFonts w:eastAsiaTheme="minorEastAsia"/>
              <w:noProof/>
            </w:rPr>
          </w:pPr>
          <w:hyperlink w:anchor="_Toc4748047" w:history="1">
            <w:r w:rsidR="00A83AC9" w:rsidRPr="00EA7AB2">
              <w:rPr>
                <w:rStyle w:val="Hyperlink"/>
                <w:noProof/>
              </w:rPr>
              <w:t>Non-Discrimination Policy</w:t>
            </w:r>
            <w:r w:rsidR="00A83AC9">
              <w:rPr>
                <w:noProof/>
                <w:webHidden/>
              </w:rPr>
              <w:tab/>
            </w:r>
            <w:r w:rsidR="00A83AC9">
              <w:rPr>
                <w:noProof/>
                <w:webHidden/>
              </w:rPr>
              <w:fldChar w:fldCharType="begin"/>
            </w:r>
            <w:r w:rsidR="00A83AC9">
              <w:rPr>
                <w:noProof/>
                <w:webHidden/>
              </w:rPr>
              <w:instrText xml:space="preserve"> PAGEREF _Toc4748047 \h </w:instrText>
            </w:r>
            <w:r w:rsidR="00A83AC9">
              <w:rPr>
                <w:noProof/>
                <w:webHidden/>
              </w:rPr>
            </w:r>
            <w:r w:rsidR="00A83AC9">
              <w:rPr>
                <w:noProof/>
                <w:webHidden/>
              </w:rPr>
              <w:fldChar w:fldCharType="separate"/>
            </w:r>
            <w:r w:rsidR="004A0EC0">
              <w:rPr>
                <w:noProof/>
                <w:webHidden/>
              </w:rPr>
              <w:t>6</w:t>
            </w:r>
            <w:r w:rsidR="00A83AC9">
              <w:rPr>
                <w:noProof/>
                <w:webHidden/>
              </w:rPr>
              <w:fldChar w:fldCharType="end"/>
            </w:r>
          </w:hyperlink>
        </w:p>
        <w:p w14:paraId="2CE34A03" w14:textId="26F7922B" w:rsidR="00A83AC9" w:rsidRDefault="00F25778">
          <w:pPr>
            <w:pStyle w:val="TOC1"/>
            <w:tabs>
              <w:tab w:val="right" w:leader="dot" w:pos="9350"/>
            </w:tabs>
            <w:rPr>
              <w:rFonts w:eastAsiaTheme="minorEastAsia"/>
              <w:noProof/>
            </w:rPr>
          </w:pPr>
          <w:hyperlink w:anchor="_Toc4748048" w:history="1">
            <w:r w:rsidR="00A83AC9" w:rsidRPr="00EA7AB2">
              <w:rPr>
                <w:rStyle w:val="Hyperlink"/>
                <w:noProof/>
              </w:rPr>
              <w:t>Admissions Policy and Procedure:</w:t>
            </w:r>
            <w:r w:rsidR="00A83AC9">
              <w:rPr>
                <w:noProof/>
                <w:webHidden/>
              </w:rPr>
              <w:tab/>
            </w:r>
            <w:r w:rsidR="00A83AC9">
              <w:rPr>
                <w:noProof/>
                <w:webHidden/>
              </w:rPr>
              <w:fldChar w:fldCharType="begin"/>
            </w:r>
            <w:r w:rsidR="00A83AC9">
              <w:rPr>
                <w:noProof/>
                <w:webHidden/>
              </w:rPr>
              <w:instrText xml:space="preserve"> PAGEREF _Toc4748048 \h </w:instrText>
            </w:r>
            <w:r w:rsidR="00A83AC9">
              <w:rPr>
                <w:noProof/>
                <w:webHidden/>
              </w:rPr>
            </w:r>
            <w:r w:rsidR="00A83AC9">
              <w:rPr>
                <w:noProof/>
                <w:webHidden/>
              </w:rPr>
              <w:fldChar w:fldCharType="separate"/>
            </w:r>
            <w:r w:rsidR="004A0EC0">
              <w:rPr>
                <w:noProof/>
                <w:webHidden/>
              </w:rPr>
              <w:t>6</w:t>
            </w:r>
            <w:r w:rsidR="00A83AC9">
              <w:rPr>
                <w:noProof/>
                <w:webHidden/>
              </w:rPr>
              <w:fldChar w:fldCharType="end"/>
            </w:r>
          </w:hyperlink>
        </w:p>
        <w:p w14:paraId="269B16F4" w14:textId="1AE467C0" w:rsidR="00A83AC9" w:rsidRDefault="00F25778">
          <w:pPr>
            <w:pStyle w:val="TOC1"/>
            <w:tabs>
              <w:tab w:val="right" w:leader="dot" w:pos="9350"/>
            </w:tabs>
            <w:rPr>
              <w:rFonts w:eastAsiaTheme="minorEastAsia"/>
              <w:noProof/>
            </w:rPr>
          </w:pPr>
          <w:hyperlink w:anchor="_Toc4748049" w:history="1">
            <w:r w:rsidR="00A83AC9" w:rsidRPr="00EA7AB2">
              <w:rPr>
                <w:rStyle w:val="Hyperlink"/>
                <w:noProof/>
              </w:rPr>
              <w:t>Students Responsibilities:</w:t>
            </w:r>
            <w:r w:rsidR="00A83AC9">
              <w:rPr>
                <w:noProof/>
                <w:webHidden/>
              </w:rPr>
              <w:tab/>
            </w:r>
            <w:r w:rsidR="00A83AC9">
              <w:rPr>
                <w:noProof/>
                <w:webHidden/>
              </w:rPr>
              <w:fldChar w:fldCharType="begin"/>
            </w:r>
            <w:r w:rsidR="00A83AC9">
              <w:rPr>
                <w:noProof/>
                <w:webHidden/>
              </w:rPr>
              <w:instrText xml:space="preserve"> PAGEREF _Toc4748049 \h </w:instrText>
            </w:r>
            <w:r w:rsidR="00A83AC9">
              <w:rPr>
                <w:noProof/>
                <w:webHidden/>
              </w:rPr>
            </w:r>
            <w:r w:rsidR="00A83AC9">
              <w:rPr>
                <w:noProof/>
                <w:webHidden/>
              </w:rPr>
              <w:fldChar w:fldCharType="separate"/>
            </w:r>
            <w:r w:rsidR="004A0EC0">
              <w:rPr>
                <w:noProof/>
                <w:webHidden/>
              </w:rPr>
              <w:t>6</w:t>
            </w:r>
            <w:r w:rsidR="00A83AC9">
              <w:rPr>
                <w:noProof/>
                <w:webHidden/>
              </w:rPr>
              <w:fldChar w:fldCharType="end"/>
            </w:r>
          </w:hyperlink>
        </w:p>
        <w:p w14:paraId="26CC5B85" w14:textId="3851242D" w:rsidR="00A83AC9" w:rsidRDefault="00F25778">
          <w:pPr>
            <w:pStyle w:val="TOC1"/>
            <w:tabs>
              <w:tab w:val="right" w:leader="dot" w:pos="9350"/>
            </w:tabs>
            <w:rPr>
              <w:rFonts w:eastAsiaTheme="minorEastAsia"/>
              <w:noProof/>
            </w:rPr>
          </w:pPr>
          <w:hyperlink w:anchor="_Toc4748050" w:history="1">
            <w:r w:rsidR="00A83AC9" w:rsidRPr="00EA7AB2">
              <w:rPr>
                <w:rStyle w:val="Hyperlink"/>
                <w:noProof/>
              </w:rPr>
              <w:t>Transfer and Reenter Policy:</w:t>
            </w:r>
            <w:r w:rsidR="00A83AC9">
              <w:rPr>
                <w:noProof/>
                <w:webHidden/>
              </w:rPr>
              <w:tab/>
            </w:r>
            <w:r w:rsidR="00A83AC9">
              <w:rPr>
                <w:noProof/>
                <w:webHidden/>
              </w:rPr>
              <w:fldChar w:fldCharType="begin"/>
            </w:r>
            <w:r w:rsidR="00A83AC9">
              <w:rPr>
                <w:noProof/>
                <w:webHidden/>
              </w:rPr>
              <w:instrText xml:space="preserve"> PAGEREF _Toc4748050 \h </w:instrText>
            </w:r>
            <w:r w:rsidR="00A83AC9">
              <w:rPr>
                <w:noProof/>
                <w:webHidden/>
              </w:rPr>
            </w:r>
            <w:r w:rsidR="00A83AC9">
              <w:rPr>
                <w:noProof/>
                <w:webHidden/>
              </w:rPr>
              <w:fldChar w:fldCharType="separate"/>
            </w:r>
            <w:r w:rsidR="004A0EC0">
              <w:rPr>
                <w:noProof/>
                <w:webHidden/>
              </w:rPr>
              <w:t>6</w:t>
            </w:r>
            <w:r w:rsidR="00A83AC9">
              <w:rPr>
                <w:noProof/>
                <w:webHidden/>
              </w:rPr>
              <w:fldChar w:fldCharType="end"/>
            </w:r>
          </w:hyperlink>
        </w:p>
        <w:p w14:paraId="08DFBEBC" w14:textId="53E92C2C" w:rsidR="00A83AC9" w:rsidRDefault="00F25778">
          <w:pPr>
            <w:pStyle w:val="TOC1"/>
            <w:tabs>
              <w:tab w:val="right" w:leader="dot" w:pos="9350"/>
            </w:tabs>
            <w:rPr>
              <w:rFonts w:eastAsiaTheme="minorEastAsia"/>
              <w:noProof/>
            </w:rPr>
          </w:pPr>
          <w:hyperlink w:anchor="_Toc4748051" w:history="1">
            <w:r w:rsidR="00A83AC9" w:rsidRPr="00EA7AB2">
              <w:rPr>
                <w:rStyle w:val="Hyperlink"/>
                <w:noProof/>
              </w:rPr>
              <w:t>Re-Admission requirements for Service Members</w:t>
            </w:r>
            <w:r w:rsidR="00A83AC9">
              <w:rPr>
                <w:noProof/>
                <w:webHidden/>
              </w:rPr>
              <w:tab/>
            </w:r>
            <w:r w:rsidR="00A83AC9">
              <w:rPr>
                <w:noProof/>
                <w:webHidden/>
              </w:rPr>
              <w:fldChar w:fldCharType="begin"/>
            </w:r>
            <w:r w:rsidR="00A83AC9">
              <w:rPr>
                <w:noProof/>
                <w:webHidden/>
              </w:rPr>
              <w:instrText xml:space="preserve"> PAGEREF _Toc4748051 \h </w:instrText>
            </w:r>
            <w:r w:rsidR="00A83AC9">
              <w:rPr>
                <w:noProof/>
                <w:webHidden/>
              </w:rPr>
            </w:r>
            <w:r w:rsidR="00A83AC9">
              <w:rPr>
                <w:noProof/>
                <w:webHidden/>
              </w:rPr>
              <w:fldChar w:fldCharType="separate"/>
            </w:r>
            <w:r w:rsidR="004A0EC0">
              <w:rPr>
                <w:noProof/>
                <w:webHidden/>
              </w:rPr>
              <w:t>7</w:t>
            </w:r>
            <w:r w:rsidR="00A83AC9">
              <w:rPr>
                <w:noProof/>
                <w:webHidden/>
              </w:rPr>
              <w:fldChar w:fldCharType="end"/>
            </w:r>
          </w:hyperlink>
        </w:p>
        <w:p w14:paraId="0AA4D55E" w14:textId="2EA3740F" w:rsidR="00A83AC9" w:rsidRDefault="00F25778">
          <w:pPr>
            <w:pStyle w:val="TOC1"/>
            <w:tabs>
              <w:tab w:val="right" w:leader="dot" w:pos="9350"/>
            </w:tabs>
            <w:rPr>
              <w:rFonts w:eastAsiaTheme="minorEastAsia"/>
              <w:noProof/>
            </w:rPr>
          </w:pPr>
          <w:hyperlink w:anchor="_Toc4748052" w:history="1">
            <w:r w:rsidR="00A83AC9" w:rsidRPr="00EA7AB2">
              <w:rPr>
                <w:rStyle w:val="Hyperlink"/>
                <w:noProof/>
              </w:rPr>
              <w:t>Graduation Requirements:</w:t>
            </w:r>
            <w:r w:rsidR="00A83AC9">
              <w:rPr>
                <w:noProof/>
                <w:webHidden/>
              </w:rPr>
              <w:tab/>
            </w:r>
            <w:r w:rsidR="00A83AC9">
              <w:rPr>
                <w:noProof/>
                <w:webHidden/>
              </w:rPr>
              <w:fldChar w:fldCharType="begin"/>
            </w:r>
            <w:r w:rsidR="00A83AC9">
              <w:rPr>
                <w:noProof/>
                <w:webHidden/>
              </w:rPr>
              <w:instrText xml:space="preserve"> PAGEREF _Toc4748052 \h </w:instrText>
            </w:r>
            <w:r w:rsidR="00A83AC9">
              <w:rPr>
                <w:noProof/>
                <w:webHidden/>
              </w:rPr>
            </w:r>
            <w:r w:rsidR="00A83AC9">
              <w:rPr>
                <w:noProof/>
                <w:webHidden/>
              </w:rPr>
              <w:fldChar w:fldCharType="separate"/>
            </w:r>
            <w:r w:rsidR="004A0EC0">
              <w:rPr>
                <w:noProof/>
                <w:webHidden/>
              </w:rPr>
              <w:t>7</w:t>
            </w:r>
            <w:r w:rsidR="00A83AC9">
              <w:rPr>
                <w:noProof/>
                <w:webHidden/>
              </w:rPr>
              <w:fldChar w:fldCharType="end"/>
            </w:r>
          </w:hyperlink>
        </w:p>
        <w:p w14:paraId="709A2AEC" w14:textId="03B737E5" w:rsidR="00A83AC9" w:rsidRDefault="00F25778">
          <w:pPr>
            <w:pStyle w:val="TOC1"/>
            <w:tabs>
              <w:tab w:val="right" w:leader="dot" w:pos="9350"/>
            </w:tabs>
            <w:rPr>
              <w:rFonts w:eastAsiaTheme="minorEastAsia"/>
              <w:noProof/>
            </w:rPr>
          </w:pPr>
          <w:hyperlink w:anchor="_Toc4748053" w:history="1">
            <w:r w:rsidR="00A83AC9" w:rsidRPr="00EA7AB2">
              <w:rPr>
                <w:rStyle w:val="Hyperlink"/>
                <w:noProof/>
              </w:rPr>
              <w:t>Licensing Requirements:</w:t>
            </w:r>
            <w:r w:rsidR="00A83AC9">
              <w:rPr>
                <w:noProof/>
                <w:webHidden/>
              </w:rPr>
              <w:tab/>
            </w:r>
            <w:r w:rsidR="00A83AC9">
              <w:rPr>
                <w:noProof/>
                <w:webHidden/>
              </w:rPr>
              <w:fldChar w:fldCharType="begin"/>
            </w:r>
            <w:r w:rsidR="00A83AC9">
              <w:rPr>
                <w:noProof/>
                <w:webHidden/>
              </w:rPr>
              <w:instrText xml:space="preserve"> PAGEREF _Toc4748053 \h </w:instrText>
            </w:r>
            <w:r w:rsidR="00A83AC9">
              <w:rPr>
                <w:noProof/>
                <w:webHidden/>
              </w:rPr>
            </w:r>
            <w:r w:rsidR="00A83AC9">
              <w:rPr>
                <w:noProof/>
                <w:webHidden/>
              </w:rPr>
              <w:fldChar w:fldCharType="separate"/>
            </w:r>
            <w:r w:rsidR="004A0EC0">
              <w:rPr>
                <w:noProof/>
                <w:webHidden/>
              </w:rPr>
              <w:t>7</w:t>
            </w:r>
            <w:r w:rsidR="00A83AC9">
              <w:rPr>
                <w:noProof/>
                <w:webHidden/>
              </w:rPr>
              <w:fldChar w:fldCharType="end"/>
            </w:r>
          </w:hyperlink>
        </w:p>
        <w:p w14:paraId="656D8D47" w14:textId="2EBAE41C" w:rsidR="00A83AC9" w:rsidRDefault="00F25778">
          <w:pPr>
            <w:pStyle w:val="TOC1"/>
            <w:tabs>
              <w:tab w:val="right" w:leader="dot" w:pos="9350"/>
            </w:tabs>
            <w:rPr>
              <w:rFonts w:eastAsiaTheme="minorEastAsia"/>
              <w:noProof/>
            </w:rPr>
          </w:pPr>
          <w:hyperlink w:anchor="_Toc4748054" w:history="1">
            <w:r w:rsidR="00A83AC9" w:rsidRPr="00EA7AB2">
              <w:rPr>
                <w:rStyle w:val="Hyperlink"/>
                <w:noProof/>
              </w:rPr>
              <w:t>Physical and Employment Requirements:</w:t>
            </w:r>
            <w:r w:rsidR="00A83AC9">
              <w:rPr>
                <w:noProof/>
                <w:webHidden/>
              </w:rPr>
              <w:tab/>
            </w:r>
            <w:r w:rsidR="00A83AC9">
              <w:rPr>
                <w:noProof/>
                <w:webHidden/>
              </w:rPr>
              <w:fldChar w:fldCharType="begin"/>
            </w:r>
            <w:r w:rsidR="00A83AC9">
              <w:rPr>
                <w:noProof/>
                <w:webHidden/>
              </w:rPr>
              <w:instrText xml:space="preserve"> PAGEREF _Toc4748054 \h </w:instrText>
            </w:r>
            <w:r w:rsidR="00A83AC9">
              <w:rPr>
                <w:noProof/>
                <w:webHidden/>
              </w:rPr>
            </w:r>
            <w:r w:rsidR="00A83AC9">
              <w:rPr>
                <w:noProof/>
                <w:webHidden/>
              </w:rPr>
              <w:fldChar w:fldCharType="separate"/>
            </w:r>
            <w:r w:rsidR="004A0EC0">
              <w:rPr>
                <w:noProof/>
                <w:webHidden/>
              </w:rPr>
              <w:t>7</w:t>
            </w:r>
            <w:r w:rsidR="00A83AC9">
              <w:rPr>
                <w:noProof/>
                <w:webHidden/>
              </w:rPr>
              <w:fldChar w:fldCharType="end"/>
            </w:r>
          </w:hyperlink>
        </w:p>
        <w:p w14:paraId="36D1CC36" w14:textId="3FD83C19" w:rsidR="00A83AC9" w:rsidRDefault="00F25778">
          <w:pPr>
            <w:pStyle w:val="TOC1"/>
            <w:tabs>
              <w:tab w:val="right" w:leader="dot" w:pos="9350"/>
            </w:tabs>
            <w:rPr>
              <w:rFonts w:eastAsiaTheme="minorEastAsia"/>
              <w:noProof/>
            </w:rPr>
          </w:pPr>
          <w:hyperlink w:anchor="_Toc4748055" w:history="1">
            <w:r w:rsidR="00A83AC9" w:rsidRPr="00EA7AB2">
              <w:rPr>
                <w:rStyle w:val="Hyperlink"/>
                <w:noProof/>
              </w:rPr>
              <w:t>Insufficient Aptitude</w:t>
            </w:r>
            <w:r w:rsidR="00A83AC9">
              <w:rPr>
                <w:noProof/>
                <w:webHidden/>
              </w:rPr>
              <w:tab/>
            </w:r>
            <w:r w:rsidR="00A83AC9">
              <w:rPr>
                <w:noProof/>
                <w:webHidden/>
              </w:rPr>
              <w:fldChar w:fldCharType="begin"/>
            </w:r>
            <w:r w:rsidR="00A83AC9">
              <w:rPr>
                <w:noProof/>
                <w:webHidden/>
              </w:rPr>
              <w:instrText xml:space="preserve"> PAGEREF _Toc4748055 \h </w:instrText>
            </w:r>
            <w:r w:rsidR="00A83AC9">
              <w:rPr>
                <w:noProof/>
                <w:webHidden/>
              </w:rPr>
            </w:r>
            <w:r w:rsidR="00A83AC9">
              <w:rPr>
                <w:noProof/>
                <w:webHidden/>
              </w:rPr>
              <w:fldChar w:fldCharType="separate"/>
            </w:r>
            <w:r w:rsidR="004A0EC0">
              <w:rPr>
                <w:noProof/>
                <w:webHidden/>
              </w:rPr>
              <w:t>8</w:t>
            </w:r>
            <w:r w:rsidR="00A83AC9">
              <w:rPr>
                <w:noProof/>
                <w:webHidden/>
              </w:rPr>
              <w:fldChar w:fldCharType="end"/>
            </w:r>
          </w:hyperlink>
        </w:p>
        <w:p w14:paraId="29941147" w14:textId="6EA6F13E" w:rsidR="00A83AC9" w:rsidRDefault="00F25778">
          <w:pPr>
            <w:pStyle w:val="TOC1"/>
            <w:tabs>
              <w:tab w:val="right" w:leader="dot" w:pos="9350"/>
            </w:tabs>
            <w:rPr>
              <w:rFonts w:eastAsiaTheme="minorEastAsia"/>
              <w:noProof/>
            </w:rPr>
          </w:pPr>
          <w:hyperlink w:anchor="_Toc4748056" w:history="1">
            <w:r w:rsidR="00A83AC9" w:rsidRPr="00EA7AB2">
              <w:rPr>
                <w:rStyle w:val="Hyperlink"/>
                <w:noProof/>
              </w:rPr>
              <w:t>Facilities &amp; Services Available for Individuals with Disabilities</w:t>
            </w:r>
            <w:r w:rsidR="00A83AC9">
              <w:rPr>
                <w:noProof/>
                <w:webHidden/>
              </w:rPr>
              <w:tab/>
            </w:r>
            <w:r w:rsidR="00A83AC9">
              <w:rPr>
                <w:noProof/>
                <w:webHidden/>
              </w:rPr>
              <w:fldChar w:fldCharType="begin"/>
            </w:r>
            <w:r w:rsidR="00A83AC9">
              <w:rPr>
                <w:noProof/>
                <w:webHidden/>
              </w:rPr>
              <w:instrText xml:space="preserve"> PAGEREF _Toc4748056 \h </w:instrText>
            </w:r>
            <w:r w:rsidR="00A83AC9">
              <w:rPr>
                <w:noProof/>
                <w:webHidden/>
              </w:rPr>
            </w:r>
            <w:r w:rsidR="00A83AC9">
              <w:rPr>
                <w:noProof/>
                <w:webHidden/>
              </w:rPr>
              <w:fldChar w:fldCharType="separate"/>
            </w:r>
            <w:r w:rsidR="004A0EC0">
              <w:rPr>
                <w:noProof/>
                <w:webHidden/>
              </w:rPr>
              <w:t>8</w:t>
            </w:r>
            <w:r w:rsidR="00A83AC9">
              <w:rPr>
                <w:noProof/>
                <w:webHidden/>
              </w:rPr>
              <w:fldChar w:fldCharType="end"/>
            </w:r>
          </w:hyperlink>
        </w:p>
        <w:p w14:paraId="3067AC95" w14:textId="2E440EAA" w:rsidR="00A83AC9" w:rsidRDefault="00F25778">
          <w:pPr>
            <w:pStyle w:val="TOC1"/>
            <w:tabs>
              <w:tab w:val="right" w:leader="dot" w:pos="9350"/>
            </w:tabs>
            <w:rPr>
              <w:rFonts w:eastAsiaTheme="minorEastAsia"/>
              <w:noProof/>
            </w:rPr>
          </w:pPr>
          <w:hyperlink w:anchor="_Toc4748057" w:history="1">
            <w:r w:rsidR="00A83AC9" w:rsidRPr="00EA7AB2">
              <w:rPr>
                <w:rStyle w:val="Hyperlink"/>
                <w:noProof/>
              </w:rPr>
              <w:t>Employment Assistance:</w:t>
            </w:r>
            <w:r w:rsidR="00A83AC9">
              <w:rPr>
                <w:noProof/>
                <w:webHidden/>
              </w:rPr>
              <w:tab/>
            </w:r>
            <w:r w:rsidR="00A83AC9">
              <w:rPr>
                <w:noProof/>
                <w:webHidden/>
              </w:rPr>
              <w:fldChar w:fldCharType="begin"/>
            </w:r>
            <w:r w:rsidR="00A83AC9">
              <w:rPr>
                <w:noProof/>
                <w:webHidden/>
              </w:rPr>
              <w:instrText xml:space="preserve"> PAGEREF _Toc4748057 \h </w:instrText>
            </w:r>
            <w:r w:rsidR="00A83AC9">
              <w:rPr>
                <w:noProof/>
                <w:webHidden/>
              </w:rPr>
            </w:r>
            <w:r w:rsidR="00A83AC9">
              <w:rPr>
                <w:noProof/>
                <w:webHidden/>
              </w:rPr>
              <w:fldChar w:fldCharType="separate"/>
            </w:r>
            <w:r w:rsidR="004A0EC0">
              <w:rPr>
                <w:noProof/>
                <w:webHidden/>
              </w:rPr>
              <w:t>8</w:t>
            </w:r>
            <w:r w:rsidR="00A83AC9">
              <w:rPr>
                <w:noProof/>
                <w:webHidden/>
              </w:rPr>
              <w:fldChar w:fldCharType="end"/>
            </w:r>
          </w:hyperlink>
        </w:p>
        <w:p w14:paraId="1454972A" w14:textId="2B1B9048" w:rsidR="00A83AC9" w:rsidRDefault="00F25778">
          <w:pPr>
            <w:pStyle w:val="TOC1"/>
            <w:tabs>
              <w:tab w:val="right" w:leader="dot" w:pos="9350"/>
            </w:tabs>
            <w:rPr>
              <w:rFonts w:eastAsiaTheme="minorEastAsia"/>
              <w:noProof/>
            </w:rPr>
          </w:pPr>
          <w:hyperlink w:anchor="_Toc4748058" w:history="1">
            <w:r w:rsidR="00A83AC9" w:rsidRPr="00EA7AB2">
              <w:rPr>
                <w:rStyle w:val="Hyperlink"/>
                <w:noProof/>
              </w:rPr>
              <w:t>Earning and Compensation Opportunities</w:t>
            </w:r>
            <w:r w:rsidR="00A83AC9">
              <w:rPr>
                <w:noProof/>
                <w:webHidden/>
              </w:rPr>
              <w:tab/>
            </w:r>
            <w:r w:rsidR="00A83AC9">
              <w:rPr>
                <w:noProof/>
                <w:webHidden/>
              </w:rPr>
              <w:fldChar w:fldCharType="begin"/>
            </w:r>
            <w:r w:rsidR="00A83AC9">
              <w:rPr>
                <w:noProof/>
                <w:webHidden/>
              </w:rPr>
              <w:instrText xml:space="preserve"> PAGEREF _Toc4748058 \h </w:instrText>
            </w:r>
            <w:r w:rsidR="00A83AC9">
              <w:rPr>
                <w:noProof/>
                <w:webHidden/>
              </w:rPr>
            </w:r>
            <w:r w:rsidR="00A83AC9">
              <w:rPr>
                <w:noProof/>
                <w:webHidden/>
              </w:rPr>
              <w:fldChar w:fldCharType="separate"/>
            </w:r>
            <w:r w:rsidR="004A0EC0">
              <w:rPr>
                <w:noProof/>
                <w:webHidden/>
              </w:rPr>
              <w:t>8</w:t>
            </w:r>
            <w:r w:rsidR="00A83AC9">
              <w:rPr>
                <w:noProof/>
                <w:webHidden/>
              </w:rPr>
              <w:fldChar w:fldCharType="end"/>
            </w:r>
          </w:hyperlink>
        </w:p>
        <w:p w14:paraId="0C37E13B" w14:textId="16CFB0BC" w:rsidR="00A83AC9" w:rsidRDefault="00F25778">
          <w:pPr>
            <w:pStyle w:val="TOC1"/>
            <w:tabs>
              <w:tab w:val="right" w:leader="dot" w:pos="9350"/>
            </w:tabs>
            <w:rPr>
              <w:rFonts w:eastAsiaTheme="minorEastAsia"/>
              <w:noProof/>
            </w:rPr>
          </w:pPr>
          <w:hyperlink w:anchor="_Toc4748059" w:history="1">
            <w:r w:rsidR="00A83AC9" w:rsidRPr="00EA7AB2">
              <w:rPr>
                <w:rStyle w:val="Hyperlink"/>
                <w:noProof/>
              </w:rPr>
              <w:t>Financial Aid for Students</w:t>
            </w:r>
            <w:r w:rsidR="00A83AC9">
              <w:rPr>
                <w:noProof/>
                <w:webHidden/>
              </w:rPr>
              <w:tab/>
            </w:r>
            <w:r w:rsidR="00A83AC9">
              <w:rPr>
                <w:noProof/>
                <w:webHidden/>
              </w:rPr>
              <w:fldChar w:fldCharType="begin"/>
            </w:r>
            <w:r w:rsidR="00A83AC9">
              <w:rPr>
                <w:noProof/>
                <w:webHidden/>
              </w:rPr>
              <w:instrText xml:space="preserve"> PAGEREF _Toc4748059 \h </w:instrText>
            </w:r>
            <w:r w:rsidR="00A83AC9">
              <w:rPr>
                <w:noProof/>
                <w:webHidden/>
              </w:rPr>
            </w:r>
            <w:r w:rsidR="00A83AC9">
              <w:rPr>
                <w:noProof/>
                <w:webHidden/>
              </w:rPr>
              <w:fldChar w:fldCharType="separate"/>
            </w:r>
            <w:r w:rsidR="004A0EC0">
              <w:rPr>
                <w:noProof/>
                <w:webHidden/>
              </w:rPr>
              <w:t>9</w:t>
            </w:r>
            <w:r w:rsidR="00A83AC9">
              <w:rPr>
                <w:noProof/>
                <w:webHidden/>
              </w:rPr>
              <w:fldChar w:fldCharType="end"/>
            </w:r>
          </w:hyperlink>
        </w:p>
        <w:p w14:paraId="56C84609" w14:textId="1918C55A" w:rsidR="00A83AC9" w:rsidRDefault="00F25778">
          <w:pPr>
            <w:pStyle w:val="TOC1"/>
            <w:tabs>
              <w:tab w:val="right" w:leader="dot" w:pos="9350"/>
            </w:tabs>
            <w:rPr>
              <w:rFonts w:eastAsiaTheme="minorEastAsia"/>
              <w:noProof/>
            </w:rPr>
          </w:pPr>
          <w:hyperlink w:anchor="_Toc4748060" w:history="1">
            <w:r w:rsidR="00A83AC9" w:rsidRPr="00EA7AB2">
              <w:rPr>
                <w:rStyle w:val="Hyperlink"/>
                <w:noProof/>
              </w:rPr>
              <w:t>Federal Student Aid Title IV / Verification Policy</w:t>
            </w:r>
            <w:r w:rsidR="00A83AC9">
              <w:rPr>
                <w:noProof/>
                <w:webHidden/>
              </w:rPr>
              <w:tab/>
            </w:r>
            <w:r w:rsidR="00A83AC9">
              <w:rPr>
                <w:noProof/>
                <w:webHidden/>
              </w:rPr>
              <w:fldChar w:fldCharType="begin"/>
            </w:r>
            <w:r w:rsidR="00A83AC9">
              <w:rPr>
                <w:noProof/>
                <w:webHidden/>
              </w:rPr>
              <w:instrText xml:space="preserve"> PAGEREF _Toc4748060 \h </w:instrText>
            </w:r>
            <w:r w:rsidR="00A83AC9">
              <w:rPr>
                <w:noProof/>
                <w:webHidden/>
              </w:rPr>
            </w:r>
            <w:r w:rsidR="00A83AC9">
              <w:rPr>
                <w:noProof/>
                <w:webHidden/>
              </w:rPr>
              <w:fldChar w:fldCharType="separate"/>
            </w:r>
            <w:r w:rsidR="004A0EC0">
              <w:rPr>
                <w:noProof/>
                <w:webHidden/>
              </w:rPr>
              <w:t>11</w:t>
            </w:r>
            <w:r w:rsidR="00A83AC9">
              <w:rPr>
                <w:noProof/>
                <w:webHidden/>
              </w:rPr>
              <w:fldChar w:fldCharType="end"/>
            </w:r>
          </w:hyperlink>
        </w:p>
        <w:p w14:paraId="5C33AA8C" w14:textId="534C3C1B" w:rsidR="00A83AC9" w:rsidRDefault="00F25778">
          <w:pPr>
            <w:pStyle w:val="TOC1"/>
            <w:tabs>
              <w:tab w:val="right" w:leader="dot" w:pos="9350"/>
            </w:tabs>
            <w:rPr>
              <w:rFonts w:eastAsiaTheme="minorEastAsia"/>
              <w:noProof/>
            </w:rPr>
          </w:pPr>
          <w:hyperlink w:anchor="_Toc4748061" w:history="1">
            <w:r w:rsidR="00A83AC9" w:rsidRPr="00EA7AB2">
              <w:rPr>
                <w:rStyle w:val="Hyperlink"/>
                <w:noProof/>
              </w:rPr>
              <w:t>Loan Disclosures</w:t>
            </w:r>
            <w:r w:rsidR="00A83AC9">
              <w:rPr>
                <w:noProof/>
                <w:webHidden/>
              </w:rPr>
              <w:tab/>
            </w:r>
            <w:r w:rsidR="00A83AC9">
              <w:rPr>
                <w:noProof/>
                <w:webHidden/>
              </w:rPr>
              <w:fldChar w:fldCharType="begin"/>
            </w:r>
            <w:r w:rsidR="00A83AC9">
              <w:rPr>
                <w:noProof/>
                <w:webHidden/>
              </w:rPr>
              <w:instrText xml:space="preserve"> PAGEREF _Toc4748061 \h </w:instrText>
            </w:r>
            <w:r w:rsidR="00A83AC9">
              <w:rPr>
                <w:noProof/>
                <w:webHidden/>
              </w:rPr>
            </w:r>
            <w:r w:rsidR="00A83AC9">
              <w:rPr>
                <w:noProof/>
                <w:webHidden/>
              </w:rPr>
              <w:fldChar w:fldCharType="separate"/>
            </w:r>
            <w:r w:rsidR="004A0EC0">
              <w:rPr>
                <w:noProof/>
                <w:webHidden/>
              </w:rPr>
              <w:t>13</w:t>
            </w:r>
            <w:r w:rsidR="00A83AC9">
              <w:rPr>
                <w:noProof/>
                <w:webHidden/>
              </w:rPr>
              <w:fldChar w:fldCharType="end"/>
            </w:r>
          </w:hyperlink>
        </w:p>
        <w:p w14:paraId="4522B08C" w14:textId="6925742B" w:rsidR="00A83AC9" w:rsidRDefault="00F25778">
          <w:pPr>
            <w:pStyle w:val="TOC1"/>
            <w:tabs>
              <w:tab w:val="right" w:leader="dot" w:pos="9350"/>
            </w:tabs>
            <w:rPr>
              <w:rFonts w:eastAsiaTheme="minorEastAsia"/>
              <w:noProof/>
            </w:rPr>
          </w:pPr>
          <w:hyperlink w:anchor="_Toc4748062" w:history="1">
            <w:r w:rsidR="00A83AC9" w:rsidRPr="00EA7AB2">
              <w:rPr>
                <w:rStyle w:val="Hyperlink"/>
                <w:noProof/>
              </w:rPr>
              <w:t>Federal Student Aid Loan Entrance Counseling</w:t>
            </w:r>
            <w:r w:rsidR="00A83AC9">
              <w:rPr>
                <w:noProof/>
                <w:webHidden/>
              </w:rPr>
              <w:tab/>
            </w:r>
            <w:r w:rsidR="00A83AC9">
              <w:rPr>
                <w:noProof/>
                <w:webHidden/>
              </w:rPr>
              <w:fldChar w:fldCharType="begin"/>
            </w:r>
            <w:r w:rsidR="00A83AC9">
              <w:rPr>
                <w:noProof/>
                <w:webHidden/>
              </w:rPr>
              <w:instrText xml:space="preserve"> PAGEREF _Toc4748062 \h </w:instrText>
            </w:r>
            <w:r w:rsidR="00A83AC9">
              <w:rPr>
                <w:noProof/>
                <w:webHidden/>
              </w:rPr>
            </w:r>
            <w:r w:rsidR="00A83AC9">
              <w:rPr>
                <w:noProof/>
                <w:webHidden/>
              </w:rPr>
              <w:fldChar w:fldCharType="separate"/>
            </w:r>
            <w:r w:rsidR="004A0EC0">
              <w:rPr>
                <w:noProof/>
                <w:webHidden/>
              </w:rPr>
              <w:t>14</w:t>
            </w:r>
            <w:r w:rsidR="00A83AC9">
              <w:rPr>
                <w:noProof/>
                <w:webHidden/>
              </w:rPr>
              <w:fldChar w:fldCharType="end"/>
            </w:r>
          </w:hyperlink>
        </w:p>
        <w:p w14:paraId="5EDBD615" w14:textId="11CA16F6" w:rsidR="00A83AC9" w:rsidRDefault="00F25778">
          <w:pPr>
            <w:pStyle w:val="TOC1"/>
            <w:tabs>
              <w:tab w:val="right" w:leader="dot" w:pos="9350"/>
            </w:tabs>
            <w:rPr>
              <w:rFonts w:eastAsiaTheme="minorEastAsia"/>
              <w:noProof/>
            </w:rPr>
          </w:pPr>
          <w:hyperlink w:anchor="_Toc4748063" w:history="1">
            <w:r w:rsidR="00A83AC9" w:rsidRPr="00EA7AB2">
              <w:rPr>
                <w:rStyle w:val="Hyperlink"/>
                <w:noProof/>
              </w:rPr>
              <w:t>Federal Student Aid Loan Exit Counseling</w:t>
            </w:r>
            <w:r w:rsidR="00A83AC9">
              <w:rPr>
                <w:noProof/>
                <w:webHidden/>
              </w:rPr>
              <w:tab/>
            </w:r>
            <w:r w:rsidR="00A83AC9">
              <w:rPr>
                <w:noProof/>
                <w:webHidden/>
              </w:rPr>
              <w:fldChar w:fldCharType="begin"/>
            </w:r>
            <w:r w:rsidR="00A83AC9">
              <w:rPr>
                <w:noProof/>
                <w:webHidden/>
              </w:rPr>
              <w:instrText xml:space="preserve"> PAGEREF _Toc4748063 \h </w:instrText>
            </w:r>
            <w:r w:rsidR="00A83AC9">
              <w:rPr>
                <w:noProof/>
                <w:webHidden/>
              </w:rPr>
            </w:r>
            <w:r w:rsidR="00A83AC9">
              <w:rPr>
                <w:noProof/>
                <w:webHidden/>
              </w:rPr>
              <w:fldChar w:fldCharType="separate"/>
            </w:r>
            <w:r w:rsidR="004A0EC0">
              <w:rPr>
                <w:noProof/>
                <w:webHidden/>
              </w:rPr>
              <w:t>14</w:t>
            </w:r>
            <w:r w:rsidR="00A83AC9">
              <w:rPr>
                <w:noProof/>
                <w:webHidden/>
              </w:rPr>
              <w:fldChar w:fldCharType="end"/>
            </w:r>
          </w:hyperlink>
        </w:p>
        <w:p w14:paraId="32B0BAB2" w14:textId="6CE4D5B7" w:rsidR="00A83AC9" w:rsidRDefault="00F25778">
          <w:pPr>
            <w:pStyle w:val="TOC1"/>
            <w:tabs>
              <w:tab w:val="right" w:leader="dot" w:pos="9350"/>
            </w:tabs>
            <w:rPr>
              <w:rFonts w:eastAsiaTheme="minorEastAsia"/>
              <w:noProof/>
            </w:rPr>
          </w:pPr>
          <w:hyperlink w:anchor="_Toc4748064" w:history="1">
            <w:r w:rsidR="00A83AC9" w:rsidRPr="00EA7AB2">
              <w:rPr>
                <w:rStyle w:val="Hyperlink"/>
                <w:noProof/>
              </w:rPr>
              <w:t>Tuition Fees:</w:t>
            </w:r>
            <w:r w:rsidR="00A83AC9">
              <w:rPr>
                <w:noProof/>
                <w:webHidden/>
              </w:rPr>
              <w:tab/>
            </w:r>
            <w:r w:rsidR="00A83AC9">
              <w:rPr>
                <w:noProof/>
                <w:webHidden/>
              </w:rPr>
              <w:fldChar w:fldCharType="begin"/>
            </w:r>
            <w:r w:rsidR="00A83AC9">
              <w:rPr>
                <w:noProof/>
                <w:webHidden/>
              </w:rPr>
              <w:instrText xml:space="preserve"> PAGEREF _Toc4748064 \h </w:instrText>
            </w:r>
            <w:r w:rsidR="00A83AC9">
              <w:rPr>
                <w:noProof/>
                <w:webHidden/>
              </w:rPr>
            </w:r>
            <w:r w:rsidR="00A83AC9">
              <w:rPr>
                <w:noProof/>
                <w:webHidden/>
              </w:rPr>
              <w:fldChar w:fldCharType="separate"/>
            </w:r>
            <w:r w:rsidR="004A0EC0">
              <w:rPr>
                <w:noProof/>
                <w:webHidden/>
              </w:rPr>
              <w:t>16</w:t>
            </w:r>
            <w:r w:rsidR="00A83AC9">
              <w:rPr>
                <w:noProof/>
                <w:webHidden/>
              </w:rPr>
              <w:fldChar w:fldCharType="end"/>
            </w:r>
          </w:hyperlink>
        </w:p>
        <w:p w14:paraId="40F71B0D" w14:textId="51078F92" w:rsidR="00A83AC9" w:rsidRDefault="00F25778">
          <w:pPr>
            <w:pStyle w:val="TOC1"/>
            <w:tabs>
              <w:tab w:val="right" w:leader="dot" w:pos="9350"/>
            </w:tabs>
            <w:rPr>
              <w:rFonts w:eastAsiaTheme="minorEastAsia"/>
              <w:noProof/>
            </w:rPr>
          </w:pPr>
          <w:hyperlink w:anchor="_Toc4748065" w:history="1">
            <w:r w:rsidR="00A83AC9" w:rsidRPr="00EA7AB2">
              <w:rPr>
                <w:rStyle w:val="Hyperlink"/>
                <w:noProof/>
              </w:rPr>
              <w:t>Withdrawal &amp; Settlement Policy:</w:t>
            </w:r>
            <w:r w:rsidR="00A83AC9">
              <w:rPr>
                <w:noProof/>
                <w:webHidden/>
              </w:rPr>
              <w:tab/>
            </w:r>
            <w:r w:rsidR="00A83AC9">
              <w:rPr>
                <w:noProof/>
                <w:webHidden/>
              </w:rPr>
              <w:fldChar w:fldCharType="begin"/>
            </w:r>
            <w:r w:rsidR="00A83AC9">
              <w:rPr>
                <w:noProof/>
                <w:webHidden/>
              </w:rPr>
              <w:instrText xml:space="preserve"> PAGEREF _Toc4748065 \h </w:instrText>
            </w:r>
            <w:r w:rsidR="00A83AC9">
              <w:rPr>
                <w:noProof/>
                <w:webHidden/>
              </w:rPr>
            </w:r>
            <w:r w:rsidR="00A83AC9">
              <w:rPr>
                <w:noProof/>
                <w:webHidden/>
              </w:rPr>
              <w:fldChar w:fldCharType="separate"/>
            </w:r>
            <w:r w:rsidR="004A0EC0">
              <w:rPr>
                <w:noProof/>
                <w:webHidden/>
              </w:rPr>
              <w:t>17</w:t>
            </w:r>
            <w:r w:rsidR="00A83AC9">
              <w:rPr>
                <w:noProof/>
                <w:webHidden/>
              </w:rPr>
              <w:fldChar w:fldCharType="end"/>
            </w:r>
          </w:hyperlink>
        </w:p>
        <w:p w14:paraId="62D59A23" w14:textId="02C50418" w:rsidR="00A83AC9" w:rsidRDefault="00F25778">
          <w:pPr>
            <w:pStyle w:val="TOC1"/>
            <w:tabs>
              <w:tab w:val="right" w:leader="dot" w:pos="9350"/>
            </w:tabs>
            <w:rPr>
              <w:rFonts w:eastAsiaTheme="minorEastAsia"/>
              <w:noProof/>
            </w:rPr>
          </w:pPr>
          <w:hyperlink w:anchor="_Toc4748066" w:history="1">
            <w:r w:rsidR="00A83AC9" w:rsidRPr="00EA7AB2">
              <w:rPr>
                <w:rStyle w:val="Hyperlink"/>
                <w:noProof/>
              </w:rPr>
              <w:t>Refund Policy</w:t>
            </w:r>
            <w:r w:rsidR="00A83AC9">
              <w:rPr>
                <w:noProof/>
                <w:webHidden/>
              </w:rPr>
              <w:tab/>
            </w:r>
            <w:r w:rsidR="00A83AC9">
              <w:rPr>
                <w:noProof/>
                <w:webHidden/>
              </w:rPr>
              <w:fldChar w:fldCharType="begin"/>
            </w:r>
            <w:r w:rsidR="00A83AC9">
              <w:rPr>
                <w:noProof/>
                <w:webHidden/>
              </w:rPr>
              <w:instrText xml:space="preserve"> PAGEREF _Toc4748066 \h </w:instrText>
            </w:r>
            <w:r w:rsidR="00A83AC9">
              <w:rPr>
                <w:noProof/>
                <w:webHidden/>
              </w:rPr>
            </w:r>
            <w:r w:rsidR="00A83AC9">
              <w:rPr>
                <w:noProof/>
                <w:webHidden/>
              </w:rPr>
              <w:fldChar w:fldCharType="separate"/>
            </w:r>
            <w:r w:rsidR="004A0EC0">
              <w:rPr>
                <w:noProof/>
                <w:webHidden/>
              </w:rPr>
              <w:t>17</w:t>
            </w:r>
            <w:r w:rsidR="00A83AC9">
              <w:rPr>
                <w:noProof/>
                <w:webHidden/>
              </w:rPr>
              <w:fldChar w:fldCharType="end"/>
            </w:r>
          </w:hyperlink>
        </w:p>
        <w:p w14:paraId="37871771" w14:textId="7A22565C" w:rsidR="00A83AC9" w:rsidRDefault="00F25778">
          <w:pPr>
            <w:pStyle w:val="TOC1"/>
            <w:tabs>
              <w:tab w:val="right" w:leader="dot" w:pos="9350"/>
            </w:tabs>
            <w:rPr>
              <w:rFonts w:eastAsiaTheme="minorEastAsia"/>
              <w:noProof/>
            </w:rPr>
          </w:pPr>
          <w:hyperlink w:anchor="_Toc4748067" w:history="1">
            <w:r w:rsidR="00A83AC9" w:rsidRPr="00EA7AB2">
              <w:rPr>
                <w:rStyle w:val="Hyperlink"/>
                <w:noProof/>
              </w:rPr>
              <w:t>Collection Policy:</w:t>
            </w:r>
            <w:r w:rsidR="00A83AC9">
              <w:rPr>
                <w:noProof/>
                <w:webHidden/>
              </w:rPr>
              <w:tab/>
            </w:r>
            <w:r w:rsidR="00A83AC9">
              <w:rPr>
                <w:noProof/>
                <w:webHidden/>
              </w:rPr>
              <w:fldChar w:fldCharType="begin"/>
            </w:r>
            <w:r w:rsidR="00A83AC9">
              <w:rPr>
                <w:noProof/>
                <w:webHidden/>
              </w:rPr>
              <w:instrText xml:space="preserve"> PAGEREF _Toc4748067 \h </w:instrText>
            </w:r>
            <w:r w:rsidR="00A83AC9">
              <w:rPr>
                <w:noProof/>
                <w:webHidden/>
              </w:rPr>
            </w:r>
            <w:r w:rsidR="00A83AC9">
              <w:rPr>
                <w:noProof/>
                <w:webHidden/>
              </w:rPr>
              <w:fldChar w:fldCharType="separate"/>
            </w:r>
            <w:r w:rsidR="004A0EC0">
              <w:rPr>
                <w:noProof/>
                <w:webHidden/>
              </w:rPr>
              <w:t>18</w:t>
            </w:r>
            <w:r w:rsidR="00A83AC9">
              <w:rPr>
                <w:noProof/>
                <w:webHidden/>
              </w:rPr>
              <w:fldChar w:fldCharType="end"/>
            </w:r>
          </w:hyperlink>
        </w:p>
        <w:p w14:paraId="549B2503" w14:textId="52DC3CE5" w:rsidR="00A83AC9" w:rsidRDefault="00F25778">
          <w:pPr>
            <w:pStyle w:val="TOC1"/>
            <w:tabs>
              <w:tab w:val="right" w:leader="dot" w:pos="9350"/>
            </w:tabs>
            <w:rPr>
              <w:rFonts w:eastAsiaTheme="minorEastAsia"/>
              <w:noProof/>
            </w:rPr>
          </w:pPr>
          <w:hyperlink w:anchor="_Toc4748068" w:history="1">
            <w:r w:rsidR="00A83AC9" w:rsidRPr="00EA7AB2">
              <w:rPr>
                <w:rStyle w:val="Hyperlink"/>
                <w:noProof/>
              </w:rPr>
              <w:t>School’s Closure Policy:</w:t>
            </w:r>
            <w:r w:rsidR="00A83AC9">
              <w:rPr>
                <w:noProof/>
                <w:webHidden/>
              </w:rPr>
              <w:tab/>
            </w:r>
            <w:r w:rsidR="00A83AC9">
              <w:rPr>
                <w:noProof/>
                <w:webHidden/>
              </w:rPr>
              <w:fldChar w:fldCharType="begin"/>
            </w:r>
            <w:r w:rsidR="00A83AC9">
              <w:rPr>
                <w:noProof/>
                <w:webHidden/>
              </w:rPr>
              <w:instrText xml:space="preserve"> PAGEREF _Toc4748068 \h </w:instrText>
            </w:r>
            <w:r w:rsidR="00A83AC9">
              <w:rPr>
                <w:noProof/>
                <w:webHidden/>
              </w:rPr>
            </w:r>
            <w:r w:rsidR="00A83AC9">
              <w:rPr>
                <w:noProof/>
                <w:webHidden/>
              </w:rPr>
              <w:fldChar w:fldCharType="separate"/>
            </w:r>
            <w:r w:rsidR="004A0EC0">
              <w:rPr>
                <w:noProof/>
                <w:webHidden/>
              </w:rPr>
              <w:t>18</w:t>
            </w:r>
            <w:r w:rsidR="00A83AC9">
              <w:rPr>
                <w:noProof/>
                <w:webHidden/>
              </w:rPr>
              <w:fldChar w:fldCharType="end"/>
            </w:r>
          </w:hyperlink>
        </w:p>
        <w:p w14:paraId="5EE7D18F" w14:textId="655CB000" w:rsidR="00A83AC9" w:rsidRDefault="00F25778">
          <w:pPr>
            <w:pStyle w:val="TOC1"/>
            <w:tabs>
              <w:tab w:val="right" w:leader="dot" w:pos="9350"/>
            </w:tabs>
            <w:rPr>
              <w:rFonts w:eastAsiaTheme="minorEastAsia"/>
              <w:noProof/>
            </w:rPr>
          </w:pPr>
          <w:hyperlink w:anchor="_Toc4748069" w:history="1">
            <w:r w:rsidR="00A83AC9" w:rsidRPr="00EA7AB2">
              <w:rPr>
                <w:rStyle w:val="Hyperlink"/>
                <w:noProof/>
              </w:rPr>
              <w:t>Return of Title IV Funds:</w:t>
            </w:r>
            <w:r w:rsidR="00A83AC9">
              <w:rPr>
                <w:noProof/>
                <w:webHidden/>
              </w:rPr>
              <w:tab/>
            </w:r>
            <w:r w:rsidR="00A83AC9">
              <w:rPr>
                <w:noProof/>
                <w:webHidden/>
              </w:rPr>
              <w:fldChar w:fldCharType="begin"/>
            </w:r>
            <w:r w:rsidR="00A83AC9">
              <w:rPr>
                <w:noProof/>
                <w:webHidden/>
              </w:rPr>
              <w:instrText xml:space="preserve"> PAGEREF _Toc4748069 \h </w:instrText>
            </w:r>
            <w:r w:rsidR="00A83AC9">
              <w:rPr>
                <w:noProof/>
                <w:webHidden/>
              </w:rPr>
            </w:r>
            <w:r w:rsidR="00A83AC9">
              <w:rPr>
                <w:noProof/>
                <w:webHidden/>
              </w:rPr>
              <w:fldChar w:fldCharType="separate"/>
            </w:r>
            <w:r w:rsidR="004A0EC0">
              <w:rPr>
                <w:noProof/>
                <w:webHidden/>
              </w:rPr>
              <w:t>19</w:t>
            </w:r>
            <w:r w:rsidR="00A83AC9">
              <w:rPr>
                <w:noProof/>
                <w:webHidden/>
              </w:rPr>
              <w:fldChar w:fldCharType="end"/>
            </w:r>
          </w:hyperlink>
        </w:p>
        <w:p w14:paraId="7E5F433F" w14:textId="2E648502" w:rsidR="00A83AC9" w:rsidRDefault="00F25778">
          <w:pPr>
            <w:pStyle w:val="TOC1"/>
            <w:tabs>
              <w:tab w:val="right" w:leader="dot" w:pos="9350"/>
            </w:tabs>
            <w:rPr>
              <w:rFonts w:eastAsiaTheme="minorEastAsia"/>
              <w:noProof/>
            </w:rPr>
          </w:pPr>
          <w:hyperlink w:anchor="_Toc4748070" w:history="1">
            <w:r w:rsidR="00A83AC9" w:rsidRPr="00EA7AB2">
              <w:rPr>
                <w:rStyle w:val="Hyperlink"/>
                <w:noProof/>
              </w:rPr>
              <w:t>New Student Orientation:</w:t>
            </w:r>
            <w:r w:rsidR="00A83AC9">
              <w:rPr>
                <w:noProof/>
                <w:webHidden/>
              </w:rPr>
              <w:tab/>
            </w:r>
            <w:r w:rsidR="00A83AC9">
              <w:rPr>
                <w:noProof/>
                <w:webHidden/>
              </w:rPr>
              <w:fldChar w:fldCharType="begin"/>
            </w:r>
            <w:r w:rsidR="00A83AC9">
              <w:rPr>
                <w:noProof/>
                <w:webHidden/>
              </w:rPr>
              <w:instrText xml:space="preserve"> PAGEREF _Toc4748070 \h </w:instrText>
            </w:r>
            <w:r w:rsidR="00A83AC9">
              <w:rPr>
                <w:noProof/>
                <w:webHidden/>
              </w:rPr>
            </w:r>
            <w:r w:rsidR="00A83AC9">
              <w:rPr>
                <w:noProof/>
                <w:webHidden/>
              </w:rPr>
              <w:fldChar w:fldCharType="separate"/>
            </w:r>
            <w:r w:rsidR="004A0EC0">
              <w:rPr>
                <w:noProof/>
                <w:webHidden/>
              </w:rPr>
              <w:t>20</w:t>
            </w:r>
            <w:r w:rsidR="00A83AC9">
              <w:rPr>
                <w:noProof/>
                <w:webHidden/>
              </w:rPr>
              <w:fldChar w:fldCharType="end"/>
            </w:r>
          </w:hyperlink>
        </w:p>
        <w:p w14:paraId="27A3C219" w14:textId="3C97564B" w:rsidR="00A83AC9" w:rsidRDefault="00F25778">
          <w:pPr>
            <w:pStyle w:val="TOC1"/>
            <w:tabs>
              <w:tab w:val="right" w:leader="dot" w:pos="9350"/>
            </w:tabs>
            <w:rPr>
              <w:rFonts w:eastAsiaTheme="minorEastAsia"/>
              <w:noProof/>
            </w:rPr>
          </w:pPr>
          <w:hyperlink w:anchor="_Toc4748071" w:history="1">
            <w:r w:rsidR="00A83AC9" w:rsidRPr="00EA7AB2">
              <w:rPr>
                <w:rStyle w:val="Hyperlink"/>
                <w:noProof/>
              </w:rPr>
              <w:t>Confidentiality Policy: Copyright Materials &amp; Infringement</w:t>
            </w:r>
            <w:r w:rsidR="00A83AC9">
              <w:rPr>
                <w:noProof/>
                <w:webHidden/>
              </w:rPr>
              <w:tab/>
            </w:r>
            <w:r w:rsidR="00A83AC9">
              <w:rPr>
                <w:noProof/>
                <w:webHidden/>
              </w:rPr>
              <w:fldChar w:fldCharType="begin"/>
            </w:r>
            <w:r w:rsidR="00A83AC9">
              <w:rPr>
                <w:noProof/>
                <w:webHidden/>
              </w:rPr>
              <w:instrText xml:space="preserve"> PAGEREF _Toc4748071 \h </w:instrText>
            </w:r>
            <w:r w:rsidR="00A83AC9">
              <w:rPr>
                <w:noProof/>
                <w:webHidden/>
              </w:rPr>
            </w:r>
            <w:r w:rsidR="00A83AC9">
              <w:rPr>
                <w:noProof/>
                <w:webHidden/>
              </w:rPr>
              <w:fldChar w:fldCharType="separate"/>
            </w:r>
            <w:r w:rsidR="004A0EC0">
              <w:rPr>
                <w:noProof/>
                <w:webHidden/>
              </w:rPr>
              <w:t>20</w:t>
            </w:r>
            <w:r w:rsidR="00A83AC9">
              <w:rPr>
                <w:noProof/>
                <w:webHidden/>
              </w:rPr>
              <w:fldChar w:fldCharType="end"/>
            </w:r>
          </w:hyperlink>
        </w:p>
        <w:p w14:paraId="5059F673" w14:textId="7D711FD3" w:rsidR="00A83AC9" w:rsidRDefault="00F25778">
          <w:pPr>
            <w:pStyle w:val="TOC1"/>
            <w:tabs>
              <w:tab w:val="right" w:leader="dot" w:pos="9350"/>
            </w:tabs>
            <w:rPr>
              <w:rFonts w:eastAsiaTheme="minorEastAsia"/>
              <w:noProof/>
            </w:rPr>
          </w:pPr>
          <w:hyperlink w:anchor="_Toc4748072" w:history="1">
            <w:r w:rsidR="00A83AC9" w:rsidRPr="00EA7AB2">
              <w:rPr>
                <w:rStyle w:val="Hyperlink"/>
                <w:noProof/>
              </w:rPr>
              <w:t>Additional Tuition Charges:</w:t>
            </w:r>
            <w:r w:rsidR="00A83AC9">
              <w:rPr>
                <w:noProof/>
                <w:webHidden/>
              </w:rPr>
              <w:tab/>
            </w:r>
            <w:r w:rsidR="00A83AC9">
              <w:rPr>
                <w:noProof/>
                <w:webHidden/>
              </w:rPr>
              <w:fldChar w:fldCharType="begin"/>
            </w:r>
            <w:r w:rsidR="00A83AC9">
              <w:rPr>
                <w:noProof/>
                <w:webHidden/>
              </w:rPr>
              <w:instrText xml:space="preserve"> PAGEREF _Toc4748072 \h </w:instrText>
            </w:r>
            <w:r w:rsidR="00A83AC9">
              <w:rPr>
                <w:noProof/>
                <w:webHidden/>
              </w:rPr>
            </w:r>
            <w:r w:rsidR="00A83AC9">
              <w:rPr>
                <w:noProof/>
                <w:webHidden/>
              </w:rPr>
              <w:fldChar w:fldCharType="separate"/>
            </w:r>
            <w:r w:rsidR="004A0EC0">
              <w:rPr>
                <w:noProof/>
                <w:webHidden/>
              </w:rPr>
              <w:t>20</w:t>
            </w:r>
            <w:r w:rsidR="00A83AC9">
              <w:rPr>
                <w:noProof/>
                <w:webHidden/>
              </w:rPr>
              <w:fldChar w:fldCharType="end"/>
            </w:r>
          </w:hyperlink>
        </w:p>
        <w:p w14:paraId="26506A8D" w14:textId="3C494335" w:rsidR="00A83AC9" w:rsidRDefault="00F25778">
          <w:pPr>
            <w:pStyle w:val="TOC1"/>
            <w:tabs>
              <w:tab w:val="right" w:leader="dot" w:pos="9350"/>
            </w:tabs>
            <w:rPr>
              <w:rFonts w:eastAsiaTheme="minorEastAsia"/>
              <w:noProof/>
            </w:rPr>
          </w:pPr>
          <w:hyperlink w:anchor="_Toc4748073" w:history="1">
            <w:r w:rsidR="00A83AC9" w:rsidRPr="00EA7AB2">
              <w:rPr>
                <w:rStyle w:val="Hyperlink"/>
                <w:noProof/>
              </w:rPr>
              <w:t>Make up hours:</w:t>
            </w:r>
            <w:r w:rsidR="00A83AC9">
              <w:rPr>
                <w:noProof/>
                <w:webHidden/>
              </w:rPr>
              <w:tab/>
            </w:r>
            <w:r w:rsidR="00A83AC9">
              <w:rPr>
                <w:noProof/>
                <w:webHidden/>
              </w:rPr>
              <w:fldChar w:fldCharType="begin"/>
            </w:r>
            <w:r w:rsidR="00A83AC9">
              <w:rPr>
                <w:noProof/>
                <w:webHidden/>
              </w:rPr>
              <w:instrText xml:space="preserve"> PAGEREF _Toc4748073 \h </w:instrText>
            </w:r>
            <w:r w:rsidR="00A83AC9">
              <w:rPr>
                <w:noProof/>
                <w:webHidden/>
              </w:rPr>
            </w:r>
            <w:r w:rsidR="00A83AC9">
              <w:rPr>
                <w:noProof/>
                <w:webHidden/>
              </w:rPr>
              <w:fldChar w:fldCharType="separate"/>
            </w:r>
            <w:r w:rsidR="004A0EC0">
              <w:rPr>
                <w:noProof/>
                <w:webHidden/>
              </w:rPr>
              <w:t>20</w:t>
            </w:r>
            <w:r w:rsidR="00A83AC9">
              <w:rPr>
                <w:noProof/>
                <w:webHidden/>
              </w:rPr>
              <w:fldChar w:fldCharType="end"/>
            </w:r>
          </w:hyperlink>
        </w:p>
        <w:p w14:paraId="761475B7" w14:textId="6DA36815" w:rsidR="00A83AC9" w:rsidRDefault="00F25778">
          <w:pPr>
            <w:pStyle w:val="TOC1"/>
            <w:tabs>
              <w:tab w:val="right" w:leader="dot" w:pos="9350"/>
            </w:tabs>
            <w:rPr>
              <w:rFonts w:eastAsiaTheme="minorEastAsia"/>
              <w:noProof/>
            </w:rPr>
          </w:pPr>
          <w:hyperlink w:anchor="_Toc4748074" w:history="1">
            <w:r w:rsidR="00A83AC9" w:rsidRPr="00EA7AB2">
              <w:rPr>
                <w:rStyle w:val="Hyperlink"/>
                <w:noProof/>
              </w:rPr>
              <w:t>Leave of Absence/Withdrawal</w:t>
            </w:r>
            <w:r w:rsidR="00A83AC9">
              <w:rPr>
                <w:noProof/>
                <w:webHidden/>
              </w:rPr>
              <w:tab/>
            </w:r>
            <w:r w:rsidR="00A83AC9">
              <w:rPr>
                <w:noProof/>
                <w:webHidden/>
              </w:rPr>
              <w:fldChar w:fldCharType="begin"/>
            </w:r>
            <w:r w:rsidR="00A83AC9">
              <w:rPr>
                <w:noProof/>
                <w:webHidden/>
              </w:rPr>
              <w:instrText xml:space="preserve"> PAGEREF _Toc4748074 \h </w:instrText>
            </w:r>
            <w:r w:rsidR="00A83AC9">
              <w:rPr>
                <w:noProof/>
                <w:webHidden/>
              </w:rPr>
            </w:r>
            <w:r w:rsidR="00A83AC9">
              <w:rPr>
                <w:noProof/>
                <w:webHidden/>
              </w:rPr>
              <w:fldChar w:fldCharType="separate"/>
            </w:r>
            <w:r w:rsidR="004A0EC0">
              <w:rPr>
                <w:noProof/>
                <w:webHidden/>
              </w:rPr>
              <w:t>21</w:t>
            </w:r>
            <w:r w:rsidR="00A83AC9">
              <w:rPr>
                <w:noProof/>
                <w:webHidden/>
              </w:rPr>
              <w:fldChar w:fldCharType="end"/>
            </w:r>
          </w:hyperlink>
        </w:p>
        <w:p w14:paraId="09F4ED29" w14:textId="24862E2F" w:rsidR="00A83AC9" w:rsidRDefault="00F25778">
          <w:pPr>
            <w:pStyle w:val="TOC1"/>
            <w:tabs>
              <w:tab w:val="right" w:leader="dot" w:pos="9350"/>
            </w:tabs>
            <w:rPr>
              <w:rFonts w:eastAsiaTheme="minorEastAsia"/>
              <w:noProof/>
            </w:rPr>
          </w:pPr>
          <w:hyperlink w:anchor="_Toc4748075" w:history="1">
            <w:r w:rsidR="00A83AC9" w:rsidRPr="00EA7AB2">
              <w:rPr>
                <w:rStyle w:val="Hyperlink"/>
                <w:noProof/>
              </w:rPr>
              <w:t>Temporary Training Interruptions</w:t>
            </w:r>
            <w:r w:rsidR="00A83AC9">
              <w:rPr>
                <w:noProof/>
                <w:webHidden/>
              </w:rPr>
              <w:tab/>
            </w:r>
            <w:r w:rsidR="00A83AC9">
              <w:rPr>
                <w:noProof/>
                <w:webHidden/>
              </w:rPr>
              <w:fldChar w:fldCharType="begin"/>
            </w:r>
            <w:r w:rsidR="00A83AC9">
              <w:rPr>
                <w:noProof/>
                <w:webHidden/>
              </w:rPr>
              <w:instrText xml:space="preserve"> PAGEREF _Toc4748075 \h </w:instrText>
            </w:r>
            <w:r w:rsidR="00A83AC9">
              <w:rPr>
                <w:noProof/>
                <w:webHidden/>
              </w:rPr>
            </w:r>
            <w:r w:rsidR="00A83AC9">
              <w:rPr>
                <w:noProof/>
                <w:webHidden/>
              </w:rPr>
              <w:fldChar w:fldCharType="separate"/>
            </w:r>
            <w:r w:rsidR="004A0EC0">
              <w:rPr>
                <w:noProof/>
                <w:webHidden/>
              </w:rPr>
              <w:t>22</w:t>
            </w:r>
            <w:r w:rsidR="00A83AC9">
              <w:rPr>
                <w:noProof/>
                <w:webHidden/>
              </w:rPr>
              <w:fldChar w:fldCharType="end"/>
            </w:r>
          </w:hyperlink>
        </w:p>
        <w:p w14:paraId="143B0528" w14:textId="6FAF6CEF" w:rsidR="00A83AC9" w:rsidRDefault="00F25778">
          <w:pPr>
            <w:pStyle w:val="TOC1"/>
            <w:tabs>
              <w:tab w:val="right" w:leader="dot" w:pos="9350"/>
            </w:tabs>
            <w:rPr>
              <w:rFonts w:eastAsiaTheme="minorEastAsia"/>
              <w:noProof/>
            </w:rPr>
          </w:pPr>
          <w:hyperlink w:anchor="_Toc4748076" w:history="1">
            <w:r w:rsidR="00A83AC9" w:rsidRPr="00EA7AB2">
              <w:rPr>
                <w:rStyle w:val="Hyperlink"/>
                <w:noProof/>
              </w:rPr>
              <w:t>Satisfactory Academic Progress Policy and Determination of Status</w:t>
            </w:r>
            <w:r w:rsidR="00A83AC9">
              <w:rPr>
                <w:noProof/>
                <w:webHidden/>
              </w:rPr>
              <w:tab/>
            </w:r>
            <w:r w:rsidR="00A83AC9">
              <w:rPr>
                <w:noProof/>
                <w:webHidden/>
              </w:rPr>
              <w:fldChar w:fldCharType="begin"/>
            </w:r>
            <w:r w:rsidR="00A83AC9">
              <w:rPr>
                <w:noProof/>
                <w:webHidden/>
              </w:rPr>
              <w:instrText xml:space="preserve"> PAGEREF _Toc4748076 \h </w:instrText>
            </w:r>
            <w:r w:rsidR="00A83AC9">
              <w:rPr>
                <w:noProof/>
                <w:webHidden/>
              </w:rPr>
            </w:r>
            <w:r w:rsidR="00A83AC9">
              <w:rPr>
                <w:noProof/>
                <w:webHidden/>
              </w:rPr>
              <w:fldChar w:fldCharType="separate"/>
            </w:r>
            <w:r w:rsidR="004A0EC0">
              <w:rPr>
                <w:noProof/>
                <w:webHidden/>
              </w:rPr>
              <w:t>22</w:t>
            </w:r>
            <w:r w:rsidR="00A83AC9">
              <w:rPr>
                <w:noProof/>
                <w:webHidden/>
              </w:rPr>
              <w:fldChar w:fldCharType="end"/>
            </w:r>
          </w:hyperlink>
        </w:p>
        <w:p w14:paraId="3741790B" w14:textId="00A6CA1F" w:rsidR="00A83AC9" w:rsidRDefault="00F25778">
          <w:pPr>
            <w:pStyle w:val="TOC1"/>
            <w:tabs>
              <w:tab w:val="right" w:leader="dot" w:pos="9350"/>
            </w:tabs>
            <w:rPr>
              <w:rFonts w:eastAsiaTheme="minorEastAsia"/>
              <w:noProof/>
            </w:rPr>
          </w:pPr>
          <w:hyperlink w:anchor="_Toc4748077" w:history="1">
            <w:r w:rsidR="00A83AC9" w:rsidRPr="00EA7AB2">
              <w:rPr>
                <w:rStyle w:val="Hyperlink"/>
                <w:noProof/>
              </w:rPr>
              <w:t>Practical Grading Criteria Grading Scale</w:t>
            </w:r>
            <w:r w:rsidR="00A83AC9">
              <w:rPr>
                <w:noProof/>
                <w:webHidden/>
              </w:rPr>
              <w:tab/>
            </w:r>
            <w:r w:rsidR="00A83AC9">
              <w:rPr>
                <w:noProof/>
                <w:webHidden/>
              </w:rPr>
              <w:fldChar w:fldCharType="begin"/>
            </w:r>
            <w:r w:rsidR="00A83AC9">
              <w:rPr>
                <w:noProof/>
                <w:webHidden/>
              </w:rPr>
              <w:instrText xml:space="preserve"> PAGEREF _Toc4748077 \h </w:instrText>
            </w:r>
            <w:r w:rsidR="00A83AC9">
              <w:rPr>
                <w:noProof/>
                <w:webHidden/>
              </w:rPr>
            </w:r>
            <w:r w:rsidR="00A83AC9">
              <w:rPr>
                <w:noProof/>
                <w:webHidden/>
              </w:rPr>
              <w:fldChar w:fldCharType="separate"/>
            </w:r>
            <w:r w:rsidR="004A0EC0">
              <w:rPr>
                <w:noProof/>
                <w:webHidden/>
              </w:rPr>
              <w:t>22</w:t>
            </w:r>
            <w:r w:rsidR="00A83AC9">
              <w:rPr>
                <w:noProof/>
                <w:webHidden/>
              </w:rPr>
              <w:fldChar w:fldCharType="end"/>
            </w:r>
          </w:hyperlink>
        </w:p>
        <w:p w14:paraId="65CD6699" w14:textId="5F325B1E" w:rsidR="00A83AC9" w:rsidRDefault="00F25778">
          <w:pPr>
            <w:pStyle w:val="TOC1"/>
            <w:tabs>
              <w:tab w:val="right" w:leader="dot" w:pos="9350"/>
            </w:tabs>
            <w:rPr>
              <w:rFonts w:eastAsiaTheme="minorEastAsia"/>
              <w:noProof/>
            </w:rPr>
          </w:pPr>
          <w:hyperlink w:anchor="_Toc4748078" w:history="1">
            <w:r w:rsidR="00A83AC9" w:rsidRPr="00EA7AB2">
              <w:rPr>
                <w:rStyle w:val="Hyperlink"/>
                <w:noProof/>
              </w:rPr>
              <w:t>Determination of Status</w:t>
            </w:r>
            <w:r w:rsidR="00A83AC9">
              <w:rPr>
                <w:noProof/>
                <w:webHidden/>
              </w:rPr>
              <w:tab/>
            </w:r>
            <w:r w:rsidR="00A83AC9">
              <w:rPr>
                <w:noProof/>
                <w:webHidden/>
              </w:rPr>
              <w:fldChar w:fldCharType="begin"/>
            </w:r>
            <w:r w:rsidR="00A83AC9">
              <w:rPr>
                <w:noProof/>
                <w:webHidden/>
              </w:rPr>
              <w:instrText xml:space="preserve"> PAGEREF _Toc4748078 \h </w:instrText>
            </w:r>
            <w:r w:rsidR="00A83AC9">
              <w:rPr>
                <w:noProof/>
                <w:webHidden/>
              </w:rPr>
            </w:r>
            <w:r w:rsidR="00A83AC9">
              <w:rPr>
                <w:noProof/>
                <w:webHidden/>
              </w:rPr>
              <w:fldChar w:fldCharType="separate"/>
            </w:r>
            <w:r w:rsidR="004A0EC0">
              <w:rPr>
                <w:noProof/>
                <w:webHidden/>
              </w:rPr>
              <w:t>23</w:t>
            </w:r>
            <w:r w:rsidR="00A83AC9">
              <w:rPr>
                <w:noProof/>
                <w:webHidden/>
              </w:rPr>
              <w:fldChar w:fldCharType="end"/>
            </w:r>
          </w:hyperlink>
        </w:p>
        <w:p w14:paraId="13E5DFFD" w14:textId="55C12DE6" w:rsidR="00A83AC9" w:rsidRDefault="00F25778">
          <w:pPr>
            <w:pStyle w:val="TOC1"/>
            <w:tabs>
              <w:tab w:val="right" w:leader="dot" w:pos="9350"/>
            </w:tabs>
            <w:rPr>
              <w:rFonts w:eastAsiaTheme="minorEastAsia"/>
              <w:noProof/>
            </w:rPr>
          </w:pPr>
          <w:hyperlink w:anchor="_Toc4748079" w:history="1">
            <w:r w:rsidR="00A83AC9" w:rsidRPr="00EA7AB2">
              <w:rPr>
                <w:rStyle w:val="Hyperlink"/>
                <w:noProof/>
              </w:rPr>
              <w:t>Warning</w:t>
            </w:r>
            <w:r w:rsidR="00A83AC9">
              <w:rPr>
                <w:noProof/>
                <w:webHidden/>
              </w:rPr>
              <w:tab/>
            </w:r>
            <w:r w:rsidR="00A83AC9">
              <w:rPr>
                <w:noProof/>
                <w:webHidden/>
              </w:rPr>
              <w:fldChar w:fldCharType="begin"/>
            </w:r>
            <w:r w:rsidR="00A83AC9">
              <w:rPr>
                <w:noProof/>
                <w:webHidden/>
              </w:rPr>
              <w:instrText xml:space="preserve"> PAGEREF _Toc4748079 \h </w:instrText>
            </w:r>
            <w:r w:rsidR="00A83AC9">
              <w:rPr>
                <w:noProof/>
                <w:webHidden/>
              </w:rPr>
            </w:r>
            <w:r w:rsidR="00A83AC9">
              <w:rPr>
                <w:noProof/>
                <w:webHidden/>
              </w:rPr>
              <w:fldChar w:fldCharType="separate"/>
            </w:r>
            <w:r w:rsidR="004A0EC0">
              <w:rPr>
                <w:noProof/>
                <w:webHidden/>
              </w:rPr>
              <w:t>23</w:t>
            </w:r>
            <w:r w:rsidR="00A83AC9">
              <w:rPr>
                <w:noProof/>
                <w:webHidden/>
              </w:rPr>
              <w:fldChar w:fldCharType="end"/>
            </w:r>
          </w:hyperlink>
        </w:p>
        <w:p w14:paraId="74CEAFAB" w14:textId="09CCD89F" w:rsidR="00A83AC9" w:rsidRDefault="00F25778">
          <w:pPr>
            <w:pStyle w:val="TOC1"/>
            <w:tabs>
              <w:tab w:val="right" w:leader="dot" w:pos="9350"/>
            </w:tabs>
            <w:rPr>
              <w:rFonts w:eastAsiaTheme="minorEastAsia"/>
              <w:noProof/>
            </w:rPr>
          </w:pPr>
          <w:hyperlink w:anchor="_Toc4748080" w:history="1">
            <w:r w:rsidR="00A83AC9" w:rsidRPr="00EA7AB2">
              <w:rPr>
                <w:rStyle w:val="Hyperlink"/>
                <w:noProof/>
              </w:rPr>
              <w:t>Warning and Probation</w:t>
            </w:r>
            <w:r w:rsidR="00A83AC9">
              <w:rPr>
                <w:noProof/>
                <w:webHidden/>
              </w:rPr>
              <w:tab/>
            </w:r>
            <w:r w:rsidR="00A83AC9">
              <w:rPr>
                <w:noProof/>
                <w:webHidden/>
              </w:rPr>
              <w:fldChar w:fldCharType="begin"/>
            </w:r>
            <w:r w:rsidR="00A83AC9">
              <w:rPr>
                <w:noProof/>
                <w:webHidden/>
              </w:rPr>
              <w:instrText xml:space="preserve"> PAGEREF _Toc4748080 \h </w:instrText>
            </w:r>
            <w:r w:rsidR="00A83AC9">
              <w:rPr>
                <w:noProof/>
                <w:webHidden/>
              </w:rPr>
            </w:r>
            <w:r w:rsidR="00A83AC9">
              <w:rPr>
                <w:noProof/>
                <w:webHidden/>
              </w:rPr>
              <w:fldChar w:fldCharType="separate"/>
            </w:r>
            <w:r w:rsidR="004A0EC0">
              <w:rPr>
                <w:noProof/>
                <w:webHidden/>
              </w:rPr>
              <w:t>23</w:t>
            </w:r>
            <w:r w:rsidR="00A83AC9">
              <w:rPr>
                <w:noProof/>
                <w:webHidden/>
              </w:rPr>
              <w:fldChar w:fldCharType="end"/>
            </w:r>
          </w:hyperlink>
        </w:p>
        <w:p w14:paraId="38362D41" w14:textId="7A508635" w:rsidR="00A83AC9" w:rsidRDefault="00F25778">
          <w:pPr>
            <w:pStyle w:val="TOC1"/>
            <w:tabs>
              <w:tab w:val="right" w:leader="dot" w:pos="9350"/>
            </w:tabs>
            <w:rPr>
              <w:rFonts w:eastAsiaTheme="minorEastAsia"/>
              <w:noProof/>
            </w:rPr>
          </w:pPr>
          <w:hyperlink w:anchor="_Toc4748081" w:history="1">
            <w:r w:rsidR="00A83AC9" w:rsidRPr="00EA7AB2">
              <w:rPr>
                <w:rStyle w:val="Hyperlink"/>
                <w:noProof/>
              </w:rPr>
              <w:t>Attendance Requirements</w:t>
            </w:r>
            <w:r w:rsidR="00A83AC9">
              <w:rPr>
                <w:noProof/>
                <w:webHidden/>
              </w:rPr>
              <w:tab/>
            </w:r>
            <w:r w:rsidR="00A83AC9">
              <w:rPr>
                <w:noProof/>
                <w:webHidden/>
              </w:rPr>
              <w:fldChar w:fldCharType="begin"/>
            </w:r>
            <w:r w:rsidR="00A83AC9">
              <w:rPr>
                <w:noProof/>
                <w:webHidden/>
              </w:rPr>
              <w:instrText xml:space="preserve"> PAGEREF _Toc4748081 \h </w:instrText>
            </w:r>
            <w:r w:rsidR="00A83AC9">
              <w:rPr>
                <w:noProof/>
                <w:webHidden/>
              </w:rPr>
            </w:r>
            <w:r w:rsidR="00A83AC9">
              <w:rPr>
                <w:noProof/>
                <w:webHidden/>
              </w:rPr>
              <w:fldChar w:fldCharType="separate"/>
            </w:r>
            <w:r w:rsidR="004A0EC0">
              <w:rPr>
                <w:noProof/>
                <w:webHidden/>
              </w:rPr>
              <w:t>23</w:t>
            </w:r>
            <w:r w:rsidR="00A83AC9">
              <w:rPr>
                <w:noProof/>
                <w:webHidden/>
              </w:rPr>
              <w:fldChar w:fldCharType="end"/>
            </w:r>
          </w:hyperlink>
        </w:p>
        <w:p w14:paraId="1172F374" w14:textId="00E3FD12" w:rsidR="00A83AC9" w:rsidRDefault="00F25778">
          <w:pPr>
            <w:pStyle w:val="TOC1"/>
            <w:tabs>
              <w:tab w:val="right" w:leader="dot" w:pos="9350"/>
            </w:tabs>
            <w:rPr>
              <w:rFonts w:eastAsiaTheme="minorEastAsia"/>
              <w:noProof/>
            </w:rPr>
          </w:pPr>
          <w:hyperlink w:anchor="_Toc4748082" w:history="1">
            <w:r w:rsidR="00A83AC9" w:rsidRPr="00EA7AB2">
              <w:rPr>
                <w:rStyle w:val="Hyperlink"/>
                <w:noProof/>
              </w:rPr>
              <w:t>Student Support Services: Internal Grievance Policy</w:t>
            </w:r>
            <w:r w:rsidR="00A83AC9">
              <w:rPr>
                <w:noProof/>
                <w:webHidden/>
              </w:rPr>
              <w:tab/>
            </w:r>
            <w:r w:rsidR="00A83AC9">
              <w:rPr>
                <w:noProof/>
                <w:webHidden/>
              </w:rPr>
              <w:fldChar w:fldCharType="begin"/>
            </w:r>
            <w:r w:rsidR="00A83AC9">
              <w:rPr>
                <w:noProof/>
                <w:webHidden/>
              </w:rPr>
              <w:instrText xml:space="preserve"> PAGEREF _Toc4748082 \h </w:instrText>
            </w:r>
            <w:r w:rsidR="00A83AC9">
              <w:rPr>
                <w:noProof/>
                <w:webHidden/>
              </w:rPr>
            </w:r>
            <w:r w:rsidR="00A83AC9">
              <w:rPr>
                <w:noProof/>
                <w:webHidden/>
              </w:rPr>
              <w:fldChar w:fldCharType="separate"/>
            </w:r>
            <w:r w:rsidR="004A0EC0">
              <w:rPr>
                <w:noProof/>
                <w:webHidden/>
              </w:rPr>
              <w:t>24</w:t>
            </w:r>
            <w:r w:rsidR="00A83AC9">
              <w:rPr>
                <w:noProof/>
                <w:webHidden/>
              </w:rPr>
              <w:fldChar w:fldCharType="end"/>
            </w:r>
          </w:hyperlink>
        </w:p>
        <w:p w14:paraId="01F25EA5" w14:textId="7E43F8C4" w:rsidR="00A83AC9" w:rsidRDefault="00F25778">
          <w:pPr>
            <w:pStyle w:val="TOC1"/>
            <w:tabs>
              <w:tab w:val="right" w:leader="dot" w:pos="9350"/>
            </w:tabs>
            <w:rPr>
              <w:rFonts w:eastAsiaTheme="minorEastAsia"/>
              <w:noProof/>
            </w:rPr>
          </w:pPr>
          <w:hyperlink w:anchor="_Toc4748083" w:history="1">
            <w:r w:rsidR="00A83AC9" w:rsidRPr="00EA7AB2">
              <w:rPr>
                <w:rStyle w:val="Hyperlink"/>
                <w:noProof/>
              </w:rPr>
              <w:t>Release of Information:</w:t>
            </w:r>
            <w:r w:rsidR="00A83AC9">
              <w:rPr>
                <w:noProof/>
                <w:webHidden/>
              </w:rPr>
              <w:tab/>
            </w:r>
            <w:r w:rsidR="00A83AC9">
              <w:rPr>
                <w:noProof/>
                <w:webHidden/>
              </w:rPr>
              <w:fldChar w:fldCharType="begin"/>
            </w:r>
            <w:r w:rsidR="00A83AC9">
              <w:rPr>
                <w:noProof/>
                <w:webHidden/>
              </w:rPr>
              <w:instrText xml:space="preserve"> PAGEREF _Toc4748083 \h </w:instrText>
            </w:r>
            <w:r w:rsidR="00A83AC9">
              <w:rPr>
                <w:noProof/>
                <w:webHidden/>
              </w:rPr>
            </w:r>
            <w:r w:rsidR="00A83AC9">
              <w:rPr>
                <w:noProof/>
                <w:webHidden/>
              </w:rPr>
              <w:fldChar w:fldCharType="separate"/>
            </w:r>
            <w:r w:rsidR="004A0EC0">
              <w:rPr>
                <w:noProof/>
                <w:webHidden/>
              </w:rPr>
              <w:t>24</w:t>
            </w:r>
            <w:r w:rsidR="00A83AC9">
              <w:rPr>
                <w:noProof/>
                <w:webHidden/>
              </w:rPr>
              <w:fldChar w:fldCharType="end"/>
            </w:r>
          </w:hyperlink>
        </w:p>
        <w:p w14:paraId="4A258794" w14:textId="19B52920" w:rsidR="00A83AC9" w:rsidRDefault="00F25778">
          <w:pPr>
            <w:pStyle w:val="TOC1"/>
            <w:tabs>
              <w:tab w:val="right" w:leader="dot" w:pos="9350"/>
            </w:tabs>
            <w:rPr>
              <w:rFonts w:eastAsiaTheme="minorEastAsia"/>
              <w:noProof/>
            </w:rPr>
          </w:pPr>
          <w:hyperlink w:anchor="_Toc4748084" w:history="1">
            <w:r w:rsidR="00A83AC9" w:rsidRPr="00EA7AB2">
              <w:rPr>
                <w:rStyle w:val="Hyperlink"/>
                <w:noProof/>
              </w:rPr>
              <w:t>FERPA Policy and Procedures:</w:t>
            </w:r>
            <w:r w:rsidR="00A83AC9">
              <w:rPr>
                <w:noProof/>
                <w:webHidden/>
              </w:rPr>
              <w:tab/>
            </w:r>
            <w:r w:rsidR="00A83AC9">
              <w:rPr>
                <w:noProof/>
                <w:webHidden/>
              </w:rPr>
              <w:fldChar w:fldCharType="begin"/>
            </w:r>
            <w:r w:rsidR="00A83AC9">
              <w:rPr>
                <w:noProof/>
                <w:webHidden/>
              </w:rPr>
              <w:instrText xml:space="preserve"> PAGEREF _Toc4748084 \h </w:instrText>
            </w:r>
            <w:r w:rsidR="00A83AC9">
              <w:rPr>
                <w:noProof/>
                <w:webHidden/>
              </w:rPr>
            </w:r>
            <w:r w:rsidR="00A83AC9">
              <w:rPr>
                <w:noProof/>
                <w:webHidden/>
              </w:rPr>
              <w:fldChar w:fldCharType="separate"/>
            </w:r>
            <w:r w:rsidR="004A0EC0">
              <w:rPr>
                <w:noProof/>
                <w:webHidden/>
              </w:rPr>
              <w:t>25</w:t>
            </w:r>
            <w:r w:rsidR="00A83AC9">
              <w:rPr>
                <w:noProof/>
                <w:webHidden/>
              </w:rPr>
              <w:fldChar w:fldCharType="end"/>
            </w:r>
          </w:hyperlink>
        </w:p>
        <w:p w14:paraId="1CCF15FB" w14:textId="0F662402" w:rsidR="00A83AC9" w:rsidRDefault="00F25778">
          <w:pPr>
            <w:pStyle w:val="TOC1"/>
            <w:tabs>
              <w:tab w:val="right" w:leader="dot" w:pos="9350"/>
            </w:tabs>
            <w:rPr>
              <w:rFonts w:eastAsiaTheme="minorEastAsia"/>
              <w:noProof/>
            </w:rPr>
          </w:pPr>
          <w:hyperlink w:anchor="_Toc4748085" w:history="1">
            <w:r w:rsidR="00A83AC9" w:rsidRPr="00EA7AB2">
              <w:rPr>
                <w:rStyle w:val="Hyperlink"/>
                <w:noProof/>
              </w:rPr>
              <w:t>Disciplinary Policy/Code of Conduct:</w:t>
            </w:r>
            <w:r w:rsidR="00A83AC9">
              <w:rPr>
                <w:noProof/>
                <w:webHidden/>
              </w:rPr>
              <w:tab/>
            </w:r>
            <w:r w:rsidR="00A83AC9">
              <w:rPr>
                <w:noProof/>
                <w:webHidden/>
              </w:rPr>
              <w:fldChar w:fldCharType="begin"/>
            </w:r>
            <w:r w:rsidR="00A83AC9">
              <w:rPr>
                <w:noProof/>
                <w:webHidden/>
              </w:rPr>
              <w:instrText xml:space="preserve"> PAGEREF _Toc4748085 \h </w:instrText>
            </w:r>
            <w:r w:rsidR="00A83AC9">
              <w:rPr>
                <w:noProof/>
                <w:webHidden/>
              </w:rPr>
            </w:r>
            <w:r w:rsidR="00A83AC9">
              <w:rPr>
                <w:noProof/>
                <w:webHidden/>
              </w:rPr>
              <w:fldChar w:fldCharType="separate"/>
            </w:r>
            <w:r w:rsidR="004A0EC0">
              <w:rPr>
                <w:noProof/>
                <w:webHidden/>
              </w:rPr>
              <w:t>25</w:t>
            </w:r>
            <w:r w:rsidR="00A83AC9">
              <w:rPr>
                <w:noProof/>
                <w:webHidden/>
              </w:rPr>
              <w:fldChar w:fldCharType="end"/>
            </w:r>
          </w:hyperlink>
        </w:p>
        <w:p w14:paraId="4F8B072A" w14:textId="3909BB43" w:rsidR="00A83AC9" w:rsidRDefault="00F25778">
          <w:pPr>
            <w:pStyle w:val="TOC1"/>
            <w:tabs>
              <w:tab w:val="right" w:leader="dot" w:pos="9350"/>
            </w:tabs>
            <w:rPr>
              <w:rFonts w:eastAsiaTheme="minorEastAsia"/>
              <w:noProof/>
            </w:rPr>
          </w:pPr>
          <w:hyperlink w:anchor="_Toc4748086" w:history="1">
            <w:r w:rsidR="00A83AC9" w:rsidRPr="00EA7AB2">
              <w:rPr>
                <w:rStyle w:val="Hyperlink"/>
                <w:noProof/>
              </w:rPr>
              <w:t>Alcohol and Drug Abuse Prevention Program:</w:t>
            </w:r>
            <w:r w:rsidR="00A83AC9">
              <w:rPr>
                <w:noProof/>
                <w:webHidden/>
              </w:rPr>
              <w:tab/>
            </w:r>
            <w:r w:rsidR="00A83AC9">
              <w:rPr>
                <w:noProof/>
                <w:webHidden/>
              </w:rPr>
              <w:fldChar w:fldCharType="begin"/>
            </w:r>
            <w:r w:rsidR="00A83AC9">
              <w:rPr>
                <w:noProof/>
                <w:webHidden/>
              </w:rPr>
              <w:instrText xml:space="preserve"> PAGEREF _Toc4748086 \h </w:instrText>
            </w:r>
            <w:r w:rsidR="00A83AC9">
              <w:rPr>
                <w:noProof/>
                <w:webHidden/>
              </w:rPr>
            </w:r>
            <w:r w:rsidR="00A83AC9">
              <w:rPr>
                <w:noProof/>
                <w:webHidden/>
              </w:rPr>
              <w:fldChar w:fldCharType="separate"/>
            </w:r>
            <w:r w:rsidR="004A0EC0">
              <w:rPr>
                <w:noProof/>
                <w:webHidden/>
              </w:rPr>
              <w:t>26</w:t>
            </w:r>
            <w:r w:rsidR="00A83AC9">
              <w:rPr>
                <w:noProof/>
                <w:webHidden/>
              </w:rPr>
              <w:fldChar w:fldCharType="end"/>
            </w:r>
          </w:hyperlink>
        </w:p>
        <w:p w14:paraId="239EACF4" w14:textId="528B18EE" w:rsidR="00A83AC9" w:rsidRDefault="00F25778">
          <w:pPr>
            <w:pStyle w:val="TOC1"/>
            <w:tabs>
              <w:tab w:val="right" w:leader="dot" w:pos="9350"/>
            </w:tabs>
            <w:rPr>
              <w:rFonts w:eastAsiaTheme="minorEastAsia"/>
              <w:noProof/>
            </w:rPr>
          </w:pPr>
          <w:hyperlink w:anchor="_Toc4748087" w:history="1">
            <w:r w:rsidR="00A83AC9" w:rsidRPr="00EA7AB2">
              <w:rPr>
                <w:rStyle w:val="Hyperlink"/>
                <w:noProof/>
              </w:rPr>
              <w:t>Notice of Federal Student Financial Aid Penalties for Drug Law Violations</w:t>
            </w:r>
            <w:r w:rsidR="00A83AC9">
              <w:rPr>
                <w:noProof/>
                <w:webHidden/>
              </w:rPr>
              <w:tab/>
            </w:r>
            <w:r w:rsidR="00A83AC9">
              <w:rPr>
                <w:noProof/>
                <w:webHidden/>
              </w:rPr>
              <w:fldChar w:fldCharType="begin"/>
            </w:r>
            <w:r w:rsidR="00A83AC9">
              <w:rPr>
                <w:noProof/>
                <w:webHidden/>
              </w:rPr>
              <w:instrText xml:space="preserve"> PAGEREF _Toc4748087 \h </w:instrText>
            </w:r>
            <w:r w:rsidR="00A83AC9">
              <w:rPr>
                <w:noProof/>
                <w:webHidden/>
              </w:rPr>
            </w:r>
            <w:r w:rsidR="00A83AC9">
              <w:rPr>
                <w:noProof/>
                <w:webHidden/>
              </w:rPr>
              <w:fldChar w:fldCharType="separate"/>
            </w:r>
            <w:r w:rsidR="004A0EC0">
              <w:rPr>
                <w:noProof/>
                <w:webHidden/>
              </w:rPr>
              <w:t>27</w:t>
            </w:r>
            <w:r w:rsidR="00A83AC9">
              <w:rPr>
                <w:noProof/>
                <w:webHidden/>
              </w:rPr>
              <w:fldChar w:fldCharType="end"/>
            </w:r>
          </w:hyperlink>
        </w:p>
        <w:p w14:paraId="195DC630" w14:textId="167D9050" w:rsidR="00A83AC9" w:rsidRDefault="00F25778">
          <w:pPr>
            <w:pStyle w:val="TOC1"/>
            <w:tabs>
              <w:tab w:val="right" w:leader="dot" w:pos="9350"/>
            </w:tabs>
            <w:rPr>
              <w:rFonts w:eastAsiaTheme="minorEastAsia"/>
              <w:noProof/>
            </w:rPr>
          </w:pPr>
          <w:hyperlink w:anchor="_Toc4748088" w:history="1">
            <w:r w:rsidR="00A83AC9" w:rsidRPr="00EA7AB2">
              <w:rPr>
                <w:rStyle w:val="Hyperlink"/>
                <w:noProof/>
              </w:rPr>
              <w:t>Period of Ineligibility for Title IV Federal Aid</w:t>
            </w:r>
            <w:r w:rsidR="00A83AC9">
              <w:rPr>
                <w:noProof/>
                <w:webHidden/>
              </w:rPr>
              <w:tab/>
            </w:r>
            <w:r w:rsidR="00A83AC9">
              <w:rPr>
                <w:noProof/>
                <w:webHidden/>
              </w:rPr>
              <w:fldChar w:fldCharType="begin"/>
            </w:r>
            <w:r w:rsidR="00A83AC9">
              <w:rPr>
                <w:noProof/>
                <w:webHidden/>
              </w:rPr>
              <w:instrText xml:space="preserve"> PAGEREF _Toc4748088 \h </w:instrText>
            </w:r>
            <w:r w:rsidR="00A83AC9">
              <w:rPr>
                <w:noProof/>
                <w:webHidden/>
              </w:rPr>
            </w:r>
            <w:r w:rsidR="00A83AC9">
              <w:rPr>
                <w:noProof/>
                <w:webHidden/>
              </w:rPr>
              <w:fldChar w:fldCharType="separate"/>
            </w:r>
            <w:r w:rsidR="004A0EC0">
              <w:rPr>
                <w:noProof/>
                <w:webHidden/>
              </w:rPr>
              <w:t>27</w:t>
            </w:r>
            <w:r w:rsidR="00A83AC9">
              <w:rPr>
                <w:noProof/>
                <w:webHidden/>
              </w:rPr>
              <w:fldChar w:fldCharType="end"/>
            </w:r>
          </w:hyperlink>
        </w:p>
        <w:p w14:paraId="3D88E618" w14:textId="6A309384" w:rsidR="00A83AC9" w:rsidRDefault="00F25778">
          <w:pPr>
            <w:pStyle w:val="TOC1"/>
            <w:tabs>
              <w:tab w:val="right" w:leader="dot" w:pos="9350"/>
            </w:tabs>
            <w:rPr>
              <w:rFonts w:eastAsiaTheme="minorEastAsia"/>
              <w:noProof/>
            </w:rPr>
          </w:pPr>
          <w:hyperlink w:anchor="_Toc4748089" w:history="1">
            <w:r w:rsidR="00A83AC9" w:rsidRPr="00EA7AB2">
              <w:rPr>
                <w:rStyle w:val="Hyperlink"/>
                <w:noProof/>
              </w:rPr>
              <w:t>Anti-Harassment and Discrimination Policy:</w:t>
            </w:r>
            <w:r w:rsidR="00A83AC9">
              <w:rPr>
                <w:noProof/>
                <w:webHidden/>
              </w:rPr>
              <w:tab/>
            </w:r>
            <w:r w:rsidR="00A83AC9">
              <w:rPr>
                <w:noProof/>
                <w:webHidden/>
              </w:rPr>
              <w:fldChar w:fldCharType="begin"/>
            </w:r>
            <w:r w:rsidR="00A83AC9">
              <w:rPr>
                <w:noProof/>
                <w:webHidden/>
              </w:rPr>
              <w:instrText xml:space="preserve"> PAGEREF _Toc4748089 \h </w:instrText>
            </w:r>
            <w:r w:rsidR="00A83AC9">
              <w:rPr>
                <w:noProof/>
                <w:webHidden/>
              </w:rPr>
            </w:r>
            <w:r w:rsidR="00A83AC9">
              <w:rPr>
                <w:noProof/>
                <w:webHidden/>
              </w:rPr>
              <w:fldChar w:fldCharType="separate"/>
            </w:r>
            <w:r w:rsidR="004A0EC0">
              <w:rPr>
                <w:noProof/>
                <w:webHidden/>
              </w:rPr>
              <w:t>27</w:t>
            </w:r>
            <w:r w:rsidR="00A83AC9">
              <w:rPr>
                <w:noProof/>
                <w:webHidden/>
              </w:rPr>
              <w:fldChar w:fldCharType="end"/>
            </w:r>
          </w:hyperlink>
        </w:p>
        <w:p w14:paraId="47F00B92" w14:textId="3C16D18F" w:rsidR="00A83AC9" w:rsidRDefault="00F25778">
          <w:pPr>
            <w:pStyle w:val="TOC1"/>
            <w:tabs>
              <w:tab w:val="right" w:leader="dot" w:pos="9350"/>
            </w:tabs>
            <w:rPr>
              <w:rFonts w:eastAsiaTheme="minorEastAsia"/>
              <w:noProof/>
            </w:rPr>
          </w:pPr>
          <w:hyperlink w:anchor="_Toc4748090" w:history="1">
            <w:r w:rsidR="00A83AC9" w:rsidRPr="00EA7AB2">
              <w:rPr>
                <w:rStyle w:val="Hyperlink"/>
                <w:noProof/>
              </w:rPr>
              <w:t>Whistleblower Protection and Anti Retaliation Policy</w:t>
            </w:r>
            <w:r w:rsidR="00A83AC9">
              <w:rPr>
                <w:noProof/>
                <w:webHidden/>
              </w:rPr>
              <w:tab/>
            </w:r>
            <w:r w:rsidR="00A83AC9">
              <w:rPr>
                <w:noProof/>
                <w:webHidden/>
              </w:rPr>
              <w:fldChar w:fldCharType="begin"/>
            </w:r>
            <w:r w:rsidR="00A83AC9">
              <w:rPr>
                <w:noProof/>
                <w:webHidden/>
              </w:rPr>
              <w:instrText xml:space="preserve"> PAGEREF _Toc4748090 \h </w:instrText>
            </w:r>
            <w:r w:rsidR="00A83AC9">
              <w:rPr>
                <w:noProof/>
                <w:webHidden/>
              </w:rPr>
            </w:r>
            <w:r w:rsidR="00A83AC9">
              <w:rPr>
                <w:noProof/>
                <w:webHidden/>
              </w:rPr>
              <w:fldChar w:fldCharType="separate"/>
            </w:r>
            <w:r w:rsidR="004A0EC0">
              <w:rPr>
                <w:noProof/>
                <w:webHidden/>
              </w:rPr>
              <w:t>28</w:t>
            </w:r>
            <w:r w:rsidR="00A83AC9">
              <w:rPr>
                <w:noProof/>
                <w:webHidden/>
              </w:rPr>
              <w:fldChar w:fldCharType="end"/>
            </w:r>
          </w:hyperlink>
        </w:p>
        <w:p w14:paraId="5EF8CC9C" w14:textId="01DEA0E1" w:rsidR="00A83AC9" w:rsidRDefault="00F25778">
          <w:pPr>
            <w:pStyle w:val="TOC1"/>
            <w:tabs>
              <w:tab w:val="right" w:leader="dot" w:pos="9350"/>
            </w:tabs>
            <w:rPr>
              <w:rFonts w:eastAsiaTheme="minorEastAsia"/>
              <w:noProof/>
            </w:rPr>
          </w:pPr>
          <w:hyperlink w:anchor="_Toc4748091" w:history="1">
            <w:r w:rsidR="00A83AC9" w:rsidRPr="00EA7AB2">
              <w:rPr>
                <w:rStyle w:val="Hyperlink"/>
                <w:noProof/>
              </w:rPr>
              <w:t>Dress Code Policy</w:t>
            </w:r>
            <w:r w:rsidR="00A83AC9">
              <w:rPr>
                <w:noProof/>
                <w:webHidden/>
              </w:rPr>
              <w:tab/>
            </w:r>
            <w:r w:rsidR="00A83AC9">
              <w:rPr>
                <w:noProof/>
                <w:webHidden/>
              </w:rPr>
              <w:fldChar w:fldCharType="begin"/>
            </w:r>
            <w:r w:rsidR="00A83AC9">
              <w:rPr>
                <w:noProof/>
                <w:webHidden/>
              </w:rPr>
              <w:instrText xml:space="preserve"> PAGEREF _Toc4748091 \h </w:instrText>
            </w:r>
            <w:r w:rsidR="00A83AC9">
              <w:rPr>
                <w:noProof/>
                <w:webHidden/>
              </w:rPr>
            </w:r>
            <w:r w:rsidR="00A83AC9">
              <w:rPr>
                <w:noProof/>
                <w:webHidden/>
              </w:rPr>
              <w:fldChar w:fldCharType="separate"/>
            </w:r>
            <w:r w:rsidR="004A0EC0">
              <w:rPr>
                <w:noProof/>
                <w:webHidden/>
              </w:rPr>
              <w:t>29</w:t>
            </w:r>
            <w:r w:rsidR="00A83AC9">
              <w:rPr>
                <w:noProof/>
                <w:webHidden/>
              </w:rPr>
              <w:fldChar w:fldCharType="end"/>
            </w:r>
          </w:hyperlink>
        </w:p>
        <w:p w14:paraId="09CE5E15" w14:textId="11B9FA6D" w:rsidR="00A83AC9" w:rsidRDefault="00F25778">
          <w:pPr>
            <w:pStyle w:val="TOC1"/>
            <w:tabs>
              <w:tab w:val="right" w:leader="dot" w:pos="9350"/>
            </w:tabs>
            <w:rPr>
              <w:rFonts w:eastAsiaTheme="minorEastAsia"/>
              <w:noProof/>
            </w:rPr>
          </w:pPr>
          <w:hyperlink w:anchor="_Toc4748092" w:history="1">
            <w:r w:rsidR="00A83AC9" w:rsidRPr="00EA7AB2">
              <w:rPr>
                <w:rStyle w:val="Hyperlink"/>
                <w:noProof/>
              </w:rPr>
              <w:t>Testing Policy:</w:t>
            </w:r>
            <w:r w:rsidR="00A83AC9">
              <w:rPr>
                <w:noProof/>
                <w:webHidden/>
              </w:rPr>
              <w:tab/>
            </w:r>
            <w:r w:rsidR="00A83AC9">
              <w:rPr>
                <w:noProof/>
                <w:webHidden/>
              </w:rPr>
              <w:fldChar w:fldCharType="begin"/>
            </w:r>
            <w:r w:rsidR="00A83AC9">
              <w:rPr>
                <w:noProof/>
                <w:webHidden/>
              </w:rPr>
              <w:instrText xml:space="preserve"> PAGEREF _Toc4748092 \h </w:instrText>
            </w:r>
            <w:r w:rsidR="00A83AC9">
              <w:rPr>
                <w:noProof/>
                <w:webHidden/>
              </w:rPr>
            </w:r>
            <w:r w:rsidR="00A83AC9">
              <w:rPr>
                <w:noProof/>
                <w:webHidden/>
              </w:rPr>
              <w:fldChar w:fldCharType="separate"/>
            </w:r>
            <w:r w:rsidR="004A0EC0">
              <w:rPr>
                <w:noProof/>
                <w:webHidden/>
              </w:rPr>
              <w:t>29</w:t>
            </w:r>
            <w:r w:rsidR="00A83AC9">
              <w:rPr>
                <w:noProof/>
                <w:webHidden/>
              </w:rPr>
              <w:fldChar w:fldCharType="end"/>
            </w:r>
          </w:hyperlink>
        </w:p>
        <w:p w14:paraId="4CFC0433" w14:textId="049FE186" w:rsidR="00A83AC9" w:rsidRDefault="00F25778">
          <w:pPr>
            <w:pStyle w:val="TOC1"/>
            <w:tabs>
              <w:tab w:val="right" w:leader="dot" w:pos="9350"/>
            </w:tabs>
            <w:rPr>
              <w:rFonts w:eastAsiaTheme="minorEastAsia"/>
              <w:noProof/>
            </w:rPr>
          </w:pPr>
          <w:hyperlink w:anchor="_Toc4748093" w:history="1">
            <w:r w:rsidR="00A83AC9" w:rsidRPr="00EA7AB2">
              <w:rPr>
                <w:rStyle w:val="Hyperlink"/>
                <w:noProof/>
              </w:rPr>
              <w:t>Sanitation Duties:</w:t>
            </w:r>
            <w:r w:rsidR="00A83AC9">
              <w:rPr>
                <w:noProof/>
                <w:webHidden/>
              </w:rPr>
              <w:tab/>
            </w:r>
            <w:r w:rsidR="00A83AC9">
              <w:rPr>
                <w:noProof/>
                <w:webHidden/>
              </w:rPr>
              <w:fldChar w:fldCharType="begin"/>
            </w:r>
            <w:r w:rsidR="00A83AC9">
              <w:rPr>
                <w:noProof/>
                <w:webHidden/>
              </w:rPr>
              <w:instrText xml:space="preserve"> PAGEREF _Toc4748093 \h </w:instrText>
            </w:r>
            <w:r w:rsidR="00A83AC9">
              <w:rPr>
                <w:noProof/>
                <w:webHidden/>
              </w:rPr>
            </w:r>
            <w:r w:rsidR="00A83AC9">
              <w:rPr>
                <w:noProof/>
                <w:webHidden/>
              </w:rPr>
              <w:fldChar w:fldCharType="separate"/>
            </w:r>
            <w:r w:rsidR="004A0EC0">
              <w:rPr>
                <w:noProof/>
                <w:webHidden/>
              </w:rPr>
              <w:t>30</w:t>
            </w:r>
            <w:r w:rsidR="00A83AC9">
              <w:rPr>
                <w:noProof/>
                <w:webHidden/>
              </w:rPr>
              <w:fldChar w:fldCharType="end"/>
            </w:r>
          </w:hyperlink>
        </w:p>
        <w:p w14:paraId="7B39F7AF" w14:textId="5D5BA0AF" w:rsidR="00A83AC9" w:rsidRDefault="00F25778">
          <w:pPr>
            <w:pStyle w:val="TOC1"/>
            <w:tabs>
              <w:tab w:val="right" w:leader="dot" w:pos="9350"/>
            </w:tabs>
            <w:rPr>
              <w:rFonts w:eastAsiaTheme="minorEastAsia"/>
              <w:noProof/>
            </w:rPr>
          </w:pPr>
          <w:hyperlink w:anchor="_Toc4748094" w:history="1">
            <w:r w:rsidR="00A83AC9" w:rsidRPr="00EA7AB2">
              <w:rPr>
                <w:rStyle w:val="Hyperlink"/>
                <w:noProof/>
              </w:rPr>
              <w:t>Emergency Response Procedures:</w:t>
            </w:r>
            <w:r w:rsidR="00A83AC9">
              <w:rPr>
                <w:noProof/>
                <w:webHidden/>
              </w:rPr>
              <w:tab/>
            </w:r>
            <w:r w:rsidR="00A83AC9">
              <w:rPr>
                <w:noProof/>
                <w:webHidden/>
              </w:rPr>
              <w:fldChar w:fldCharType="begin"/>
            </w:r>
            <w:r w:rsidR="00A83AC9">
              <w:rPr>
                <w:noProof/>
                <w:webHidden/>
              </w:rPr>
              <w:instrText xml:space="preserve"> PAGEREF _Toc4748094 \h </w:instrText>
            </w:r>
            <w:r w:rsidR="00A83AC9">
              <w:rPr>
                <w:noProof/>
                <w:webHidden/>
              </w:rPr>
            </w:r>
            <w:r w:rsidR="00A83AC9">
              <w:rPr>
                <w:noProof/>
                <w:webHidden/>
              </w:rPr>
              <w:fldChar w:fldCharType="separate"/>
            </w:r>
            <w:r w:rsidR="004A0EC0">
              <w:rPr>
                <w:noProof/>
                <w:webHidden/>
              </w:rPr>
              <w:t>30</w:t>
            </w:r>
            <w:r w:rsidR="00A83AC9">
              <w:rPr>
                <w:noProof/>
                <w:webHidden/>
              </w:rPr>
              <w:fldChar w:fldCharType="end"/>
            </w:r>
          </w:hyperlink>
        </w:p>
        <w:p w14:paraId="79DFE8A3" w14:textId="1A675632" w:rsidR="00A83AC9" w:rsidRDefault="00F25778">
          <w:pPr>
            <w:pStyle w:val="TOC1"/>
            <w:tabs>
              <w:tab w:val="right" w:leader="dot" w:pos="9350"/>
            </w:tabs>
            <w:rPr>
              <w:rFonts w:eastAsiaTheme="minorEastAsia"/>
              <w:noProof/>
            </w:rPr>
          </w:pPr>
          <w:hyperlink w:anchor="_Toc4748095" w:history="1">
            <w:r w:rsidR="00A83AC9" w:rsidRPr="00EA7AB2">
              <w:rPr>
                <w:rStyle w:val="Hyperlink"/>
                <w:noProof/>
              </w:rPr>
              <w:t>Criminal or Terrorists Threats and or Hazardous Threats</w:t>
            </w:r>
            <w:r w:rsidR="00A83AC9">
              <w:rPr>
                <w:noProof/>
                <w:webHidden/>
              </w:rPr>
              <w:tab/>
            </w:r>
            <w:r w:rsidR="00A83AC9">
              <w:rPr>
                <w:noProof/>
                <w:webHidden/>
              </w:rPr>
              <w:fldChar w:fldCharType="begin"/>
            </w:r>
            <w:r w:rsidR="00A83AC9">
              <w:rPr>
                <w:noProof/>
                <w:webHidden/>
              </w:rPr>
              <w:instrText xml:space="preserve"> PAGEREF _Toc4748095 \h </w:instrText>
            </w:r>
            <w:r w:rsidR="00A83AC9">
              <w:rPr>
                <w:noProof/>
                <w:webHidden/>
              </w:rPr>
            </w:r>
            <w:r w:rsidR="00A83AC9">
              <w:rPr>
                <w:noProof/>
                <w:webHidden/>
              </w:rPr>
              <w:fldChar w:fldCharType="separate"/>
            </w:r>
            <w:r w:rsidR="004A0EC0">
              <w:rPr>
                <w:noProof/>
                <w:webHidden/>
              </w:rPr>
              <w:t>30</w:t>
            </w:r>
            <w:r w:rsidR="00A83AC9">
              <w:rPr>
                <w:noProof/>
                <w:webHidden/>
              </w:rPr>
              <w:fldChar w:fldCharType="end"/>
            </w:r>
          </w:hyperlink>
        </w:p>
        <w:p w14:paraId="1DEC9CFE" w14:textId="21E8A6AA" w:rsidR="00A83AC9" w:rsidRDefault="00F25778">
          <w:pPr>
            <w:pStyle w:val="TOC1"/>
            <w:tabs>
              <w:tab w:val="right" w:leader="dot" w:pos="9350"/>
            </w:tabs>
            <w:rPr>
              <w:rFonts w:eastAsiaTheme="minorEastAsia"/>
              <w:noProof/>
            </w:rPr>
          </w:pPr>
          <w:hyperlink w:anchor="_Toc4748096" w:history="1">
            <w:r w:rsidR="00A83AC9" w:rsidRPr="00EA7AB2">
              <w:rPr>
                <w:rStyle w:val="Hyperlink"/>
                <w:noProof/>
              </w:rPr>
              <w:t>Personal Visitors</w:t>
            </w:r>
            <w:r w:rsidR="00A83AC9">
              <w:rPr>
                <w:noProof/>
                <w:webHidden/>
              </w:rPr>
              <w:tab/>
            </w:r>
            <w:r w:rsidR="00A83AC9">
              <w:rPr>
                <w:noProof/>
                <w:webHidden/>
              </w:rPr>
              <w:fldChar w:fldCharType="begin"/>
            </w:r>
            <w:r w:rsidR="00A83AC9">
              <w:rPr>
                <w:noProof/>
                <w:webHidden/>
              </w:rPr>
              <w:instrText xml:space="preserve"> PAGEREF _Toc4748096 \h </w:instrText>
            </w:r>
            <w:r w:rsidR="00A83AC9">
              <w:rPr>
                <w:noProof/>
                <w:webHidden/>
              </w:rPr>
            </w:r>
            <w:r w:rsidR="00A83AC9">
              <w:rPr>
                <w:noProof/>
                <w:webHidden/>
              </w:rPr>
              <w:fldChar w:fldCharType="separate"/>
            </w:r>
            <w:r w:rsidR="004A0EC0">
              <w:rPr>
                <w:noProof/>
                <w:webHidden/>
              </w:rPr>
              <w:t>31</w:t>
            </w:r>
            <w:r w:rsidR="00A83AC9">
              <w:rPr>
                <w:noProof/>
                <w:webHidden/>
              </w:rPr>
              <w:fldChar w:fldCharType="end"/>
            </w:r>
          </w:hyperlink>
        </w:p>
        <w:p w14:paraId="194F85C8" w14:textId="61082561" w:rsidR="00A83AC9" w:rsidRDefault="00F25778">
          <w:pPr>
            <w:pStyle w:val="TOC1"/>
            <w:tabs>
              <w:tab w:val="right" w:leader="dot" w:pos="9350"/>
            </w:tabs>
            <w:rPr>
              <w:rFonts w:eastAsiaTheme="minorEastAsia"/>
              <w:noProof/>
            </w:rPr>
          </w:pPr>
          <w:hyperlink w:anchor="_Toc4748097" w:history="1">
            <w:r w:rsidR="00A83AC9" w:rsidRPr="00EA7AB2">
              <w:rPr>
                <w:rStyle w:val="Hyperlink"/>
                <w:noProof/>
              </w:rPr>
              <w:t>Prevention Policy</w:t>
            </w:r>
            <w:r w:rsidR="00A83AC9">
              <w:rPr>
                <w:noProof/>
                <w:webHidden/>
              </w:rPr>
              <w:tab/>
            </w:r>
            <w:r w:rsidR="00A83AC9">
              <w:rPr>
                <w:noProof/>
                <w:webHidden/>
              </w:rPr>
              <w:fldChar w:fldCharType="begin"/>
            </w:r>
            <w:r w:rsidR="00A83AC9">
              <w:rPr>
                <w:noProof/>
                <w:webHidden/>
              </w:rPr>
              <w:instrText xml:space="preserve"> PAGEREF _Toc4748097 \h </w:instrText>
            </w:r>
            <w:r w:rsidR="00A83AC9">
              <w:rPr>
                <w:noProof/>
                <w:webHidden/>
              </w:rPr>
            </w:r>
            <w:r w:rsidR="00A83AC9">
              <w:rPr>
                <w:noProof/>
                <w:webHidden/>
              </w:rPr>
              <w:fldChar w:fldCharType="separate"/>
            </w:r>
            <w:r w:rsidR="004A0EC0">
              <w:rPr>
                <w:noProof/>
                <w:webHidden/>
              </w:rPr>
              <w:t>31</w:t>
            </w:r>
            <w:r w:rsidR="00A83AC9">
              <w:rPr>
                <w:noProof/>
                <w:webHidden/>
              </w:rPr>
              <w:fldChar w:fldCharType="end"/>
            </w:r>
          </w:hyperlink>
        </w:p>
        <w:p w14:paraId="1ACC0467" w14:textId="53454B1C" w:rsidR="00A83AC9" w:rsidRDefault="00F25778">
          <w:pPr>
            <w:pStyle w:val="TOC1"/>
            <w:tabs>
              <w:tab w:val="right" w:leader="dot" w:pos="9350"/>
            </w:tabs>
            <w:rPr>
              <w:rFonts w:eastAsiaTheme="minorEastAsia"/>
              <w:noProof/>
            </w:rPr>
          </w:pPr>
          <w:hyperlink w:anchor="_Toc4748098" w:history="1">
            <w:r w:rsidR="00A83AC9" w:rsidRPr="00EA7AB2">
              <w:rPr>
                <w:rStyle w:val="Hyperlink"/>
                <w:noProof/>
              </w:rPr>
              <w:t>In Case of Accident or Injury</w:t>
            </w:r>
            <w:r w:rsidR="00A83AC9">
              <w:rPr>
                <w:noProof/>
                <w:webHidden/>
              </w:rPr>
              <w:tab/>
            </w:r>
            <w:r w:rsidR="00A83AC9">
              <w:rPr>
                <w:noProof/>
                <w:webHidden/>
              </w:rPr>
              <w:fldChar w:fldCharType="begin"/>
            </w:r>
            <w:r w:rsidR="00A83AC9">
              <w:rPr>
                <w:noProof/>
                <w:webHidden/>
              </w:rPr>
              <w:instrText xml:space="preserve"> PAGEREF _Toc4748098 \h </w:instrText>
            </w:r>
            <w:r w:rsidR="00A83AC9">
              <w:rPr>
                <w:noProof/>
                <w:webHidden/>
              </w:rPr>
            </w:r>
            <w:r w:rsidR="00A83AC9">
              <w:rPr>
                <w:noProof/>
                <w:webHidden/>
              </w:rPr>
              <w:fldChar w:fldCharType="separate"/>
            </w:r>
            <w:r w:rsidR="004A0EC0">
              <w:rPr>
                <w:noProof/>
                <w:webHidden/>
              </w:rPr>
              <w:t>31</w:t>
            </w:r>
            <w:r w:rsidR="00A83AC9">
              <w:rPr>
                <w:noProof/>
                <w:webHidden/>
              </w:rPr>
              <w:fldChar w:fldCharType="end"/>
            </w:r>
          </w:hyperlink>
        </w:p>
        <w:p w14:paraId="1FD1A67B" w14:textId="75CACF66" w:rsidR="00A83AC9" w:rsidRDefault="00F25778">
          <w:pPr>
            <w:pStyle w:val="TOC1"/>
            <w:tabs>
              <w:tab w:val="right" w:leader="dot" w:pos="9350"/>
            </w:tabs>
            <w:rPr>
              <w:rFonts w:eastAsiaTheme="minorEastAsia"/>
              <w:noProof/>
            </w:rPr>
          </w:pPr>
          <w:hyperlink w:anchor="_Toc4748099" w:history="1">
            <w:r w:rsidR="00A83AC9" w:rsidRPr="00EA7AB2">
              <w:rPr>
                <w:rStyle w:val="Hyperlink"/>
                <w:noProof/>
              </w:rPr>
              <w:t>Power Failure</w:t>
            </w:r>
            <w:r w:rsidR="00A83AC9">
              <w:rPr>
                <w:noProof/>
                <w:webHidden/>
              </w:rPr>
              <w:tab/>
            </w:r>
            <w:r w:rsidR="00A83AC9">
              <w:rPr>
                <w:noProof/>
                <w:webHidden/>
              </w:rPr>
              <w:fldChar w:fldCharType="begin"/>
            </w:r>
            <w:r w:rsidR="00A83AC9">
              <w:rPr>
                <w:noProof/>
                <w:webHidden/>
              </w:rPr>
              <w:instrText xml:space="preserve"> PAGEREF _Toc4748099 \h </w:instrText>
            </w:r>
            <w:r w:rsidR="00A83AC9">
              <w:rPr>
                <w:noProof/>
                <w:webHidden/>
              </w:rPr>
            </w:r>
            <w:r w:rsidR="00A83AC9">
              <w:rPr>
                <w:noProof/>
                <w:webHidden/>
              </w:rPr>
              <w:fldChar w:fldCharType="separate"/>
            </w:r>
            <w:r w:rsidR="004A0EC0">
              <w:rPr>
                <w:noProof/>
                <w:webHidden/>
              </w:rPr>
              <w:t>31</w:t>
            </w:r>
            <w:r w:rsidR="00A83AC9">
              <w:rPr>
                <w:noProof/>
                <w:webHidden/>
              </w:rPr>
              <w:fldChar w:fldCharType="end"/>
            </w:r>
          </w:hyperlink>
        </w:p>
        <w:p w14:paraId="48EC85F7" w14:textId="4D48D87C" w:rsidR="00A83AC9" w:rsidRDefault="00F25778">
          <w:pPr>
            <w:pStyle w:val="TOC1"/>
            <w:tabs>
              <w:tab w:val="right" w:leader="dot" w:pos="9350"/>
            </w:tabs>
            <w:rPr>
              <w:rFonts w:eastAsiaTheme="minorEastAsia"/>
              <w:noProof/>
            </w:rPr>
          </w:pPr>
          <w:hyperlink w:anchor="_Toc4748100" w:history="1">
            <w:r w:rsidR="00A83AC9" w:rsidRPr="00EA7AB2">
              <w:rPr>
                <w:rStyle w:val="Hyperlink"/>
                <w:noProof/>
              </w:rPr>
              <w:t>Help Lines</w:t>
            </w:r>
            <w:r w:rsidR="00A83AC9">
              <w:rPr>
                <w:noProof/>
                <w:webHidden/>
              </w:rPr>
              <w:tab/>
            </w:r>
            <w:r w:rsidR="00A83AC9">
              <w:rPr>
                <w:noProof/>
                <w:webHidden/>
              </w:rPr>
              <w:fldChar w:fldCharType="begin"/>
            </w:r>
            <w:r w:rsidR="00A83AC9">
              <w:rPr>
                <w:noProof/>
                <w:webHidden/>
              </w:rPr>
              <w:instrText xml:space="preserve"> PAGEREF _Toc4748100 \h </w:instrText>
            </w:r>
            <w:r w:rsidR="00A83AC9">
              <w:rPr>
                <w:noProof/>
                <w:webHidden/>
              </w:rPr>
            </w:r>
            <w:r w:rsidR="00A83AC9">
              <w:rPr>
                <w:noProof/>
                <w:webHidden/>
              </w:rPr>
              <w:fldChar w:fldCharType="separate"/>
            </w:r>
            <w:r w:rsidR="004A0EC0">
              <w:rPr>
                <w:noProof/>
                <w:webHidden/>
              </w:rPr>
              <w:t>32</w:t>
            </w:r>
            <w:r w:rsidR="00A83AC9">
              <w:rPr>
                <w:noProof/>
                <w:webHidden/>
              </w:rPr>
              <w:fldChar w:fldCharType="end"/>
            </w:r>
          </w:hyperlink>
        </w:p>
        <w:p w14:paraId="34DC20EF" w14:textId="3E078A8F" w:rsidR="00A83AC9" w:rsidRDefault="00F25778">
          <w:pPr>
            <w:pStyle w:val="TOC1"/>
            <w:tabs>
              <w:tab w:val="right" w:leader="dot" w:pos="9350"/>
            </w:tabs>
            <w:rPr>
              <w:rFonts w:eastAsiaTheme="minorEastAsia"/>
              <w:noProof/>
            </w:rPr>
          </w:pPr>
          <w:hyperlink w:anchor="_Toc4748101" w:history="1">
            <w:r w:rsidR="00A83AC9" w:rsidRPr="00EA7AB2">
              <w:rPr>
                <w:rStyle w:val="Hyperlink"/>
                <w:b/>
                <w:noProof/>
              </w:rPr>
              <w:t>Immediate help call 911</w:t>
            </w:r>
            <w:r w:rsidR="00A83AC9">
              <w:rPr>
                <w:noProof/>
                <w:webHidden/>
              </w:rPr>
              <w:tab/>
            </w:r>
            <w:r w:rsidR="00A83AC9">
              <w:rPr>
                <w:noProof/>
                <w:webHidden/>
              </w:rPr>
              <w:fldChar w:fldCharType="begin"/>
            </w:r>
            <w:r w:rsidR="00A83AC9">
              <w:rPr>
                <w:noProof/>
                <w:webHidden/>
              </w:rPr>
              <w:instrText xml:space="preserve"> PAGEREF _Toc4748101 \h </w:instrText>
            </w:r>
            <w:r w:rsidR="00A83AC9">
              <w:rPr>
                <w:noProof/>
                <w:webHidden/>
              </w:rPr>
            </w:r>
            <w:r w:rsidR="00A83AC9">
              <w:rPr>
                <w:noProof/>
                <w:webHidden/>
              </w:rPr>
              <w:fldChar w:fldCharType="separate"/>
            </w:r>
            <w:r w:rsidR="004A0EC0">
              <w:rPr>
                <w:noProof/>
                <w:webHidden/>
              </w:rPr>
              <w:t>32</w:t>
            </w:r>
            <w:r w:rsidR="00A83AC9">
              <w:rPr>
                <w:noProof/>
                <w:webHidden/>
              </w:rPr>
              <w:fldChar w:fldCharType="end"/>
            </w:r>
          </w:hyperlink>
        </w:p>
        <w:p w14:paraId="7BE8403F" w14:textId="45A056F4" w:rsidR="00A83AC9" w:rsidRDefault="00F25778">
          <w:pPr>
            <w:pStyle w:val="TOC1"/>
            <w:tabs>
              <w:tab w:val="right" w:leader="dot" w:pos="9350"/>
            </w:tabs>
            <w:rPr>
              <w:rFonts w:eastAsiaTheme="minorEastAsia"/>
              <w:noProof/>
            </w:rPr>
          </w:pPr>
          <w:hyperlink w:anchor="_Toc4748102" w:history="1">
            <w:r w:rsidR="00A83AC9" w:rsidRPr="00EA7AB2">
              <w:rPr>
                <w:rStyle w:val="Hyperlink"/>
                <w:noProof/>
              </w:rPr>
              <w:t>Campus Crime Log</w:t>
            </w:r>
            <w:r w:rsidR="00A83AC9">
              <w:rPr>
                <w:noProof/>
                <w:webHidden/>
              </w:rPr>
              <w:tab/>
            </w:r>
            <w:r w:rsidR="00A83AC9">
              <w:rPr>
                <w:noProof/>
                <w:webHidden/>
              </w:rPr>
              <w:fldChar w:fldCharType="begin"/>
            </w:r>
            <w:r w:rsidR="00A83AC9">
              <w:rPr>
                <w:noProof/>
                <w:webHidden/>
              </w:rPr>
              <w:instrText xml:space="preserve"> PAGEREF _Toc4748102 \h </w:instrText>
            </w:r>
            <w:r w:rsidR="00A83AC9">
              <w:rPr>
                <w:noProof/>
                <w:webHidden/>
              </w:rPr>
            </w:r>
            <w:r w:rsidR="00A83AC9">
              <w:rPr>
                <w:noProof/>
                <w:webHidden/>
              </w:rPr>
              <w:fldChar w:fldCharType="separate"/>
            </w:r>
            <w:r w:rsidR="004A0EC0">
              <w:rPr>
                <w:noProof/>
                <w:webHidden/>
              </w:rPr>
              <w:t>32</w:t>
            </w:r>
            <w:r w:rsidR="00A83AC9">
              <w:rPr>
                <w:noProof/>
                <w:webHidden/>
              </w:rPr>
              <w:fldChar w:fldCharType="end"/>
            </w:r>
          </w:hyperlink>
        </w:p>
        <w:p w14:paraId="17F59F69" w14:textId="0818F260" w:rsidR="00A83AC9" w:rsidRDefault="00F25778">
          <w:pPr>
            <w:pStyle w:val="TOC1"/>
            <w:tabs>
              <w:tab w:val="right" w:leader="dot" w:pos="9350"/>
            </w:tabs>
            <w:rPr>
              <w:rFonts w:eastAsiaTheme="minorEastAsia"/>
              <w:noProof/>
            </w:rPr>
          </w:pPr>
          <w:hyperlink w:anchor="_Toc4748103" w:history="1">
            <w:r w:rsidR="00A83AC9" w:rsidRPr="00EA7AB2">
              <w:rPr>
                <w:rStyle w:val="Hyperlink"/>
                <w:noProof/>
              </w:rPr>
              <w:t>Sexual Misconduct Policy (WAVA)</w:t>
            </w:r>
            <w:r w:rsidR="00A83AC9">
              <w:rPr>
                <w:noProof/>
                <w:webHidden/>
              </w:rPr>
              <w:tab/>
            </w:r>
            <w:r w:rsidR="00A83AC9">
              <w:rPr>
                <w:noProof/>
                <w:webHidden/>
              </w:rPr>
              <w:fldChar w:fldCharType="begin"/>
            </w:r>
            <w:r w:rsidR="00A83AC9">
              <w:rPr>
                <w:noProof/>
                <w:webHidden/>
              </w:rPr>
              <w:instrText xml:space="preserve"> PAGEREF _Toc4748103 \h </w:instrText>
            </w:r>
            <w:r w:rsidR="00A83AC9">
              <w:rPr>
                <w:noProof/>
                <w:webHidden/>
              </w:rPr>
            </w:r>
            <w:r w:rsidR="00A83AC9">
              <w:rPr>
                <w:noProof/>
                <w:webHidden/>
              </w:rPr>
              <w:fldChar w:fldCharType="separate"/>
            </w:r>
            <w:r w:rsidR="004A0EC0">
              <w:rPr>
                <w:noProof/>
                <w:webHidden/>
              </w:rPr>
              <w:t>35</w:t>
            </w:r>
            <w:r w:rsidR="00A83AC9">
              <w:rPr>
                <w:noProof/>
                <w:webHidden/>
              </w:rPr>
              <w:fldChar w:fldCharType="end"/>
            </w:r>
          </w:hyperlink>
        </w:p>
        <w:p w14:paraId="44F12FA0" w14:textId="4BE2E079" w:rsidR="00A83AC9" w:rsidRDefault="00F25778">
          <w:pPr>
            <w:pStyle w:val="TOC1"/>
            <w:tabs>
              <w:tab w:val="right" w:leader="dot" w:pos="9350"/>
            </w:tabs>
            <w:rPr>
              <w:rFonts w:eastAsiaTheme="minorEastAsia"/>
              <w:noProof/>
            </w:rPr>
          </w:pPr>
          <w:hyperlink w:anchor="_Toc4748104" w:history="1">
            <w:r w:rsidR="00A83AC9" w:rsidRPr="00EA7AB2">
              <w:rPr>
                <w:rStyle w:val="Hyperlink"/>
                <w:noProof/>
              </w:rPr>
              <w:t>Title IX Coordinator</w:t>
            </w:r>
            <w:r w:rsidR="00A83AC9">
              <w:rPr>
                <w:noProof/>
                <w:webHidden/>
              </w:rPr>
              <w:tab/>
            </w:r>
            <w:r w:rsidR="00A83AC9">
              <w:rPr>
                <w:noProof/>
                <w:webHidden/>
              </w:rPr>
              <w:fldChar w:fldCharType="begin"/>
            </w:r>
            <w:r w:rsidR="00A83AC9">
              <w:rPr>
                <w:noProof/>
                <w:webHidden/>
              </w:rPr>
              <w:instrText xml:space="preserve"> PAGEREF _Toc4748104 \h </w:instrText>
            </w:r>
            <w:r w:rsidR="00A83AC9">
              <w:rPr>
                <w:noProof/>
                <w:webHidden/>
              </w:rPr>
            </w:r>
            <w:r w:rsidR="00A83AC9">
              <w:rPr>
                <w:noProof/>
                <w:webHidden/>
              </w:rPr>
              <w:fldChar w:fldCharType="separate"/>
            </w:r>
            <w:r w:rsidR="004A0EC0">
              <w:rPr>
                <w:noProof/>
                <w:webHidden/>
              </w:rPr>
              <w:t>36</w:t>
            </w:r>
            <w:r w:rsidR="00A83AC9">
              <w:rPr>
                <w:noProof/>
                <w:webHidden/>
              </w:rPr>
              <w:fldChar w:fldCharType="end"/>
            </w:r>
          </w:hyperlink>
        </w:p>
        <w:p w14:paraId="73BCD49B" w14:textId="4358B0F9" w:rsidR="00A83AC9" w:rsidRDefault="00F25778">
          <w:pPr>
            <w:pStyle w:val="TOC1"/>
            <w:tabs>
              <w:tab w:val="right" w:leader="dot" w:pos="9350"/>
            </w:tabs>
            <w:rPr>
              <w:rFonts w:eastAsiaTheme="minorEastAsia"/>
              <w:noProof/>
            </w:rPr>
          </w:pPr>
          <w:hyperlink w:anchor="_Toc4748105" w:history="1">
            <w:r w:rsidR="00A83AC9" w:rsidRPr="00EA7AB2">
              <w:rPr>
                <w:rStyle w:val="Hyperlink"/>
                <w:noProof/>
              </w:rPr>
              <w:t>Vaccination Policy</w:t>
            </w:r>
            <w:r w:rsidR="00A83AC9">
              <w:rPr>
                <w:noProof/>
                <w:webHidden/>
              </w:rPr>
              <w:tab/>
            </w:r>
            <w:r w:rsidR="00A83AC9">
              <w:rPr>
                <w:noProof/>
                <w:webHidden/>
              </w:rPr>
              <w:fldChar w:fldCharType="begin"/>
            </w:r>
            <w:r w:rsidR="00A83AC9">
              <w:rPr>
                <w:noProof/>
                <w:webHidden/>
              </w:rPr>
              <w:instrText xml:space="preserve"> PAGEREF _Toc4748105 \h </w:instrText>
            </w:r>
            <w:r w:rsidR="00A83AC9">
              <w:rPr>
                <w:noProof/>
                <w:webHidden/>
              </w:rPr>
            </w:r>
            <w:r w:rsidR="00A83AC9">
              <w:rPr>
                <w:noProof/>
                <w:webHidden/>
              </w:rPr>
              <w:fldChar w:fldCharType="separate"/>
            </w:r>
            <w:r w:rsidR="004A0EC0">
              <w:rPr>
                <w:noProof/>
                <w:webHidden/>
              </w:rPr>
              <w:t>37</w:t>
            </w:r>
            <w:r w:rsidR="00A83AC9">
              <w:rPr>
                <w:noProof/>
                <w:webHidden/>
              </w:rPr>
              <w:fldChar w:fldCharType="end"/>
            </w:r>
          </w:hyperlink>
        </w:p>
        <w:p w14:paraId="2E352317" w14:textId="1628C96D" w:rsidR="00A83AC9" w:rsidRDefault="00F25778">
          <w:pPr>
            <w:pStyle w:val="TOC1"/>
            <w:tabs>
              <w:tab w:val="right" w:leader="dot" w:pos="9350"/>
            </w:tabs>
            <w:rPr>
              <w:rFonts w:eastAsiaTheme="minorEastAsia"/>
              <w:noProof/>
            </w:rPr>
          </w:pPr>
          <w:hyperlink w:anchor="_Toc4748106" w:history="1">
            <w:r w:rsidR="00A83AC9" w:rsidRPr="00EA7AB2">
              <w:rPr>
                <w:rStyle w:val="Hyperlink"/>
                <w:noProof/>
              </w:rPr>
              <w:t>Voter Registration</w:t>
            </w:r>
            <w:r w:rsidR="00A83AC9">
              <w:rPr>
                <w:noProof/>
                <w:webHidden/>
              </w:rPr>
              <w:tab/>
            </w:r>
            <w:r w:rsidR="00A83AC9">
              <w:rPr>
                <w:noProof/>
                <w:webHidden/>
              </w:rPr>
              <w:fldChar w:fldCharType="begin"/>
            </w:r>
            <w:r w:rsidR="00A83AC9">
              <w:rPr>
                <w:noProof/>
                <w:webHidden/>
              </w:rPr>
              <w:instrText xml:space="preserve"> PAGEREF _Toc4748106 \h </w:instrText>
            </w:r>
            <w:r w:rsidR="00A83AC9">
              <w:rPr>
                <w:noProof/>
                <w:webHidden/>
              </w:rPr>
            </w:r>
            <w:r w:rsidR="00A83AC9">
              <w:rPr>
                <w:noProof/>
                <w:webHidden/>
              </w:rPr>
              <w:fldChar w:fldCharType="separate"/>
            </w:r>
            <w:r w:rsidR="004A0EC0">
              <w:rPr>
                <w:noProof/>
                <w:webHidden/>
              </w:rPr>
              <w:t>37</w:t>
            </w:r>
            <w:r w:rsidR="00A83AC9">
              <w:rPr>
                <w:noProof/>
                <w:webHidden/>
              </w:rPr>
              <w:fldChar w:fldCharType="end"/>
            </w:r>
          </w:hyperlink>
        </w:p>
        <w:p w14:paraId="478FE8AB" w14:textId="3F5C698E" w:rsidR="00A83AC9" w:rsidRDefault="00F25778">
          <w:pPr>
            <w:pStyle w:val="TOC1"/>
            <w:tabs>
              <w:tab w:val="right" w:leader="dot" w:pos="9350"/>
            </w:tabs>
            <w:rPr>
              <w:rFonts w:eastAsiaTheme="minorEastAsia"/>
              <w:noProof/>
            </w:rPr>
          </w:pPr>
          <w:hyperlink w:anchor="_Toc4748107" w:history="1">
            <w:r w:rsidR="00A83AC9" w:rsidRPr="00EA7AB2">
              <w:rPr>
                <w:rStyle w:val="Hyperlink"/>
                <w:noProof/>
              </w:rPr>
              <w:t>Holidays and Closures</w:t>
            </w:r>
            <w:r w:rsidR="00A83AC9">
              <w:rPr>
                <w:noProof/>
                <w:webHidden/>
              </w:rPr>
              <w:tab/>
            </w:r>
            <w:r w:rsidR="00A83AC9">
              <w:rPr>
                <w:noProof/>
                <w:webHidden/>
              </w:rPr>
              <w:fldChar w:fldCharType="begin"/>
            </w:r>
            <w:r w:rsidR="00A83AC9">
              <w:rPr>
                <w:noProof/>
                <w:webHidden/>
              </w:rPr>
              <w:instrText xml:space="preserve"> PAGEREF _Toc4748107 \h </w:instrText>
            </w:r>
            <w:r w:rsidR="00A83AC9">
              <w:rPr>
                <w:noProof/>
                <w:webHidden/>
              </w:rPr>
            </w:r>
            <w:r w:rsidR="00A83AC9">
              <w:rPr>
                <w:noProof/>
                <w:webHidden/>
              </w:rPr>
              <w:fldChar w:fldCharType="separate"/>
            </w:r>
            <w:r w:rsidR="004A0EC0">
              <w:rPr>
                <w:noProof/>
                <w:webHidden/>
              </w:rPr>
              <w:t>37</w:t>
            </w:r>
            <w:r w:rsidR="00A83AC9">
              <w:rPr>
                <w:noProof/>
                <w:webHidden/>
              </w:rPr>
              <w:fldChar w:fldCharType="end"/>
            </w:r>
          </w:hyperlink>
        </w:p>
        <w:p w14:paraId="27FF76B1" w14:textId="4B886C23" w:rsidR="008C6861" w:rsidRDefault="00565F5C" w:rsidP="008C6861">
          <w:pPr>
            <w:rPr>
              <w:b/>
              <w:bCs/>
              <w:noProof/>
            </w:rPr>
          </w:pPr>
          <w:r>
            <w:rPr>
              <w:b/>
              <w:bCs/>
              <w:noProof/>
            </w:rPr>
            <w:fldChar w:fldCharType="end"/>
          </w:r>
        </w:p>
      </w:sdtContent>
    </w:sdt>
    <w:bookmarkStart w:id="6" w:name="_Toc442701250" w:displacedByCustomXml="prev"/>
    <w:p w14:paraId="6D495C05" w14:textId="77777777" w:rsidR="00224B54" w:rsidRDefault="00224B54" w:rsidP="008C6861">
      <w:pPr>
        <w:pStyle w:val="Heading1"/>
        <w:rPr>
          <w:color w:val="auto"/>
        </w:rPr>
      </w:pPr>
    </w:p>
    <w:p w14:paraId="51C7C88C" w14:textId="77777777" w:rsidR="00224B54" w:rsidRDefault="00224B54" w:rsidP="008C6861">
      <w:pPr>
        <w:pStyle w:val="Heading1"/>
        <w:rPr>
          <w:color w:val="auto"/>
        </w:rPr>
      </w:pPr>
    </w:p>
    <w:p w14:paraId="3F40F7E4" w14:textId="77777777" w:rsidR="00224B54" w:rsidRDefault="00224B54" w:rsidP="008C6861">
      <w:pPr>
        <w:pStyle w:val="Heading1"/>
        <w:rPr>
          <w:color w:val="auto"/>
        </w:rPr>
      </w:pPr>
    </w:p>
    <w:p w14:paraId="00A23FE7" w14:textId="77777777" w:rsidR="00224B54" w:rsidRDefault="00224B54" w:rsidP="008C6861">
      <w:pPr>
        <w:pStyle w:val="Heading1"/>
        <w:rPr>
          <w:color w:val="auto"/>
        </w:rPr>
      </w:pPr>
    </w:p>
    <w:p w14:paraId="2863BC56" w14:textId="77777777" w:rsidR="00224B54" w:rsidRDefault="00224B54" w:rsidP="008C6861">
      <w:pPr>
        <w:pStyle w:val="Heading1"/>
        <w:rPr>
          <w:color w:val="auto"/>
        </w:rPr>
      </w:pPr>
    </w:p>
    <w:p w14:paraId="552DC510" w14:textId="77777777" w:rsidR="00224B54" w:rsidRDefault="00224B54" w:rsidP="008C6861">
      <w:pPr>
        <w:pStyle w:val="Heading1"/>
        <w:rPr>
          <w:color w:val="auto"/>
        </w:rPr>
      </w:pPr>
    </w:p>
    <w:p w14:paraId="1FB96ACC" w14:textId="77777777" w:rsidR="00224B54" w:rsidRDefault="00224B54" w:rsidP="008C6861">
      <w:pPr>
        <w:pStyle w:val="Heading1"/>
        <w:rPr>
          <w:color w:val="auto"/>
        </w:rPr>
      </w:pPr>
    </w:p>
    <w:p w14:paraId="37C10AC1" w14:textId="77777777" w:rsidR="00224B54" w:rsidRDefault="00224B54" w:rsidP="008C6861">
      <w:pPr>
        <w:pStyle w:val="Heading1"/>
        <w:rPr>
          <w:color w:val="auto"/>
        </w:rPr>
      </w:pPr>
    </w:p>
    <w:p w14:paraId="7CFBA4AB" w14:textId="77777777" w:rsidR="00224B54" w:rsidRDefault="00224B54" w:rsidP="008C6861">
      <w:pPr>
        <w:pStyle w:val="Heading1"/>
        <w:rPr>
          <w:color w:val="auto"/>
        </w:rPr>
      </w:pPr>
    </w:p>
    <w:p w14:paraId="30A25C4A" w14:textId="77777777" w:rsidR="00224B54" w:rsidRDefault="00224B54" w:rsidP="008C6861">
      <w:pPr>
        <w:pStyle w:val="Heading1"/>
        <w:rPr>
          <w:color w:val="auto"/>
        </w:rPr>
      </w:pPr>
    </w:p>
    <w:p w14:paraId="1EC22F65" w14:textId="77777777" w:rsidR="00224B54" w:rsidRDefault="00224B54" w:rsidP="008C6861">
      <w:pPr>
        <w:pStyle w:val="Heading1"/>
        <w:rPr>
          <w:color w:val="auto"/>
        </w:rPr>
      </w:pPr>
    </w:p>
    <w:p w14:paraId="7993D8A9" w14:textId="77777777" w:rsidR="00224B54" w:rsidRDefault="00224B54" w:rsidP="008C6861">
      <w:pPr>
        <w:pStyle w:val="Heading1"/>
        <w:rPr>
          <w:color w:val="auto"/>
        </w:rPr>
      </w:pPr>
    </w:p>
    <w:p w14:paraId="063DA0BA" w14:textId="77777777" w:rsidR="00224B54" w:rsidRDefault="00224B54" w:rsidP="008C6861">
      <w:pPr>
        <w:pStyle w:val="Heading1"/>
        <w:rPr>
          <w:color w:val="auto"/>
        </w:rPr>
      </w:pPr>
    </w:p>
    <w:p w14:paraId="06201AA9" w14:textId="77777777" w:rsidR="00224B54" w:rsidRDefault="00224B54" w:rsidP="008C6861">
      <w:pPr>
        <w:pStyle w:val="Heading1"/>
        <w:rPr>
          <w:color w:val="auto"/>
        </w:rPr>
      </w:pPr>
    </w:p>
    <w:p w14:paraId="4884B950" w14:textId="54CBFDDB" w:rsidR="00224B54" w:rsidRDefault="00224B54" w:rsidP="008C6861">
      <w:pPr>
        <w:pStyle w:val="Heading1"/>
        <w:rPr>
          <w:color w:val="auto"/>
        </w:rPr>
      </w:pPr>
    </w:p>
    <w:p w14:paraId="0B8C882B" w14:textId="77777777" w:rsidR="00224B54" w:rsidRPr="00224B54" w:rsidRDefault="00224B54" w:rsidP="00224B54"/>
    <w:p w14:paraId="27896021" w14:textId="17A13497" w:rsidR="009404B2" w:rsidRPr="006A07F4" w:rsidRDefault="009404B2" w:rsidP="008C6861">
      <w:pPr>
        <w:pStyle w:val="Heading1"/>
        <w:rPr>
          <w:b/>
          <w:bCs/>
          <w:noProof/>
          <w:color w:val="auto"/>
          <w:sz w:val="28"/>
          <w:szCs w:val="28"/>
        </w:rPr>
      </w:pPr>
      <w:bookmarkStart w:id="7" w:name="_Toc509994983"/>
      <w:bookmarkStart w:id="8" w:name="_Toc4748039"/>
      <w:r w:rsidRPr="006A07F4">
        <w:rPr>
          <w:color w:val="auto"/>
          <w:sz w:val="28"/>
          <w:szCs w:val="28"/>
        </w:rPr>
        <w:lastRenderedPageBreak/>
        <w:t>General Consumer Information to all Students</w:t>
      </w:r>
      <w:bookmarkEnd w:id="6"/>
      <w:bookmarkEnd w:id="7"/>
      <w:bookmarkEnd w:id="8"/>
    </w:p>
    <w:p w14:paraId="3D290EC7" w14:textId="7714E75C" w:rsidR="00C16EFA" w:rsidRPr="001D13AE" w:rsidRDefault="009404B2" w:rsidP="0097127E">
      <w:pPr>
        <w:rPr>
          <w:sz w:val="18"/>
          <w:szCs w:val="18"/>
        </w:rPr>
      </w:pPr>
      <w:r w:rsidRPr="001D13AE">
        <w:rPr>
          <w:sz w:val="18"/>
          <w:szCs w:val="18"/>
        </w:rPr>
        <w:t>Bella Academy of Cosmetology is providing consumer information about the Academy to all current and incoming students through the means of this Consumer Information document. It is imperative that students to understand all aspects of this Consumer Information document including: Satisfactory Academic Progress Policy (SAP) and the relation to any federal student aid that the student may apply for and / or consequences that could result from early withdrawal due to unsatisfactory progress. Federal aid students must carefully read the information provided in this document to understand the rights and responsibilities as a recipient and carefully read the information provided in this document to understand the rights and responsibilities as a recipient of federal student aid</w:t>
      </w:r>
      <w:r w:rsidR="0097127E" w:rsidRPr="001D13AE">
        <w:rPr>
          <w:sz w:val="18"/>
          <w:szCs w:val="18"/>
        </w:rPr>
        <w:t>.</w:t>
      </w:r>
      <w:r w:rsidR="0097127E" w:rsidRPr="001D13AE">
        <w:rPr>
          <w:b/>
          <w:sz w:val="18"/>
          <w:szCs w:val="18"/>
        </w:rPr>
        <w:t xml:space="preserve"> Contact personnel to assist with Consumer Information</w:t>
      </w:r>
      <w:r w:rsidR="008C6861" w:rsidRPr="001D13AE">
        <w:rPr>
          <w:sz w:val="18"/>
          <w:szCs w:val="18"/>
        </w:rPr>
        <w:t xml:space="preserve"> </w:t>
      </w:r>
      <w:r w:rsidR="0097127E" w:rsidRPr="001D13AE">
        <w:rPr>
          <w:sz w:val="18"/>
          <w:szCs w:val="18"/>
        </w:rPr>
        <w:t>Director of Edu</w:t>
      </w:r>
      <w:r w:rsidR="00AE0E60" w:rsidRPr="001D13AE">
        <w:rPr>
          <w:sz w:val="18"/>
          <w:szCs w:val="18"/>
        </w:rPr>
        <w:t>cation,</w:t>
      </w:r>
      <w:r w:rsidR="00FD728E" w:rsidRPr="001D13AE">
        <w:rPr>
          <w:sz w:val="18"/>
          <w:szCs w:val="18"/>
        </w:rPr>
        <w:t xml:space="preserve"> Our Director of </w:t>
      </w:r>
      <w:r w:rsidR="00C44349" w:rsidRPr="001D13AE">
        <w:rPr>
          <w:sz w:val="18"/>
          <w:szCs w:val="18"/>
        </w:rPr>
        <w:t>Admissions, Financial</w:t>
      </w:r>
      <w:r w:rsidR="00AE0E60" w:rsidRPr="001D13AE">
        <w:rPr>
          <w:sz w:val="18"/>
          <w:szCs w:val="18"/>
        </w:rPr>
        <w:t xml:space="preserve"> Aid Director </w:t>
      </w:r>
      <w:r w:rsidR="0097127E" w:rsidRPr="001D13AE">
        <w:rPr>
          <w:sz w:val="18"/>
          <w:szCs w:val="18"/>
        </w:rPr>
        <w:t>is knowledgeable of the information contained within this document and are readily available to assist prospect/enrolled students and/or their parents during normal business hours. Our business hours are: Monday</w:t>
      </w:r>
      <w:r w:rsidR="006A07F4" w:rsidRPr="001D13AE">
        <w:rPr>
          <w:sz w:val="18"/>
          <w:szCs w:val="18"/>
        </w:rPr>
        <w:t xml:space="preserve">, Tuesday, </w:t>
      </w:r>
      <w:r w:rsidR="00C44349" w:rsidRPr="001D13AE">
        <w:rPr>
          <w:sz w:val="18"/>
          <w:szCs w:val="18"/>
        </w:rPr>
        <w:t>Thursday</w:t>
      </w:r>
      <w:r w:rsidR="006A07F4" w:rsidRPr="001D13AE">
        <w:rPr>
          <w:sz w:val="18"/>
          <w:szCs w:val="18"/>
        </w:rPr>
        <w:t>,</w:t>
      </w:r>
      <w:r w:rsidR="0097127E" w:rsidRPr="001D13AE">
        <w:rPr>
          <w:sz w:val="18"/>
          <w:szCs w:val="18"/>
        </w:rPr>
        <w:t xml:space="preserve"> Friday </w:t>
      </w:r>
      <w:r w:rsidR="004A0EC0" w:rsidRPr="001D13AE">
        <w:rPr>
          <w:sz w:val="18"/>
          <w:szCs w:val="18"/>
        </w:rPr>
        <w:t>8</w:t>
      </w:r>
      <w:r w:rsidR="0097127E" w:rsidRPr="001D13AE">
        <w:rPr>
          <w:sz w:val="18"/>
          <w:szCs w:val="18"/>
        </w:rPr>
        <w:t>:00am – 4:30pm</w:t>
      </w:r>
      <w:r w:rsidR="006A07F4" w:rsidRPr="001D13AE">
        <w:rPr>
          <w:sz w:val="18"/>
          <w:szCs w:val="18"/>
        </w:rPr>
        <w:t>, Wednesday 9-3:</w:t>
      </w:r>
      <w:r w:rsidR="00FD728E" w:rsidRPr="001D13AE">
        <w:rPr>
          <w:sz w:val="18"/>
          <w:szCs w:val="18"/>
        </w:rPr>
        <w:t>30</w:t>
      </w:r>
      <w:r w:rsidR="008C6861" w:rsidRPr="001D13AE">
        <w:rPr>
          <w:sz w:val="18"/>
          <w:szCs w:val="18"/>
        </w:rPr>
        <w:t xml:space="preserve"> </w:t>
      </w:r>
      <w:r w:rsidR="00876282" w:rsidRPr="001D13AE">
        <w:rPr>
          <w:sz w:val="18"/>
          <w:szCs w:val="18"/>
        </w:rPr>
        <w:t>You may also call with questions at (920)</w:t>
      </w:r>
      <w:r w:rsidR="00FD728E" w:rsidRPr="001D13AE">
        <w:rPr>
          <w:sz w:val="18"/>
          <w:szCs w:val="18"/>
        </w:rPr>
        <w:t>682-2811</w:t>
      </w:r>
    </w:p>
    <w:p w14:paraId="7AC436C6" w14:textId="77777777" w:rsidR="002F5DF4" w:rsidRPr="006A07F4" w:rsidRDefault="002F5DF4" w:rsidP="002F5DF4">
      <w:pPr>
        <w:pStyle w:val="Heading1"/>
        <w:rPr>
          <w:color w:val="auto"/>
          <w:sz w:val="28"/>
          <w:szCs w:val="28"/>
        </w:rPr>
      </w:pPr>
      <w:bookmarkStart w:id="9" w:name="_Toc442701251"/>
      <w:bookmarkStart w:id="10" w:name="_Toc509994984"/>
      <w:bookmarkStart w:id="11" w:name="_Toc4748040"/>
      <w:r w:rsidRPr="006A07F4">
        <w:rPr>
          <w:color w:val="auto"/>
          <w:sz w:val="28"/>
          <w:szCs w:val="28"/>
        </w:rPr>
        <w:t>Student Right to Know</w:t>
      </w:r>
      <w:bookmarkEnd w:id="9"/>
      <w:bookmarkEnd w:id="10"/>
      <w:bookmarkEnd w:id="11"/>
    </w:p>
    <w:p w14:paraId="1A6BE1F3" w14:textId="24028128" w:rsidR="002F5DF4" w:rsidRPr="001D13AE" w:rsidRDefault="002F5DF4" w:rsidP="002F5DF4">
      <w:pPr>
        <w:rPr>
          <w:sz w:val="18"/>
          <w:szCs w:val="18"/>
        </w:rPr>
      </w:pPr>
      <w:r w:rsidRPr="001D13AE">
        <w:rPr>
          <w:sz w:val="18"/>
          <w:szCs w:val="18"/>
        </w:rPr>
        <w:t xml:space="preserve">The most current pre-enrollment information is given upon enrollment. The U.S. Department of Education requires that the Academy discloses information, such as completion rates, and meet reporting requirements. A disclosure requirement is information that the Academy is required to distribute or make available to another party, such as a prospective or enrolled student or employees. A reporting requirement is information that the Academy submits to the U.S. Department of Education or other agencies. Disclosure and reporting requirements sometimes overlap. For certain topics, the Academy is required to make information available to prospective and enrolled students, employees or others and to submit information to the Department of Education. These disclosures are reported annually. Additional information can be obtained at the Academy’s Admission Office and www.BellaAcademyOshkoshy. Bella Academy of Cosmetology is committed to the principle of promoting access to information that will allow consumers such as prospective and enrolled students, parents, and other agencies to make </w:t>
      </w:r>
    </w:p>
    <w:p w14:paraId="536A089B" w14:textId="77777777" w:rsidR="00ED0522" w:rsidRPr="006A07F4" w:rsidRDefault="00ED0522" w:rsidP="00ED0522">
      <w:pPr>
        <w:pStyle w:val="Heading1"/>
        <w:rPr>
          <w:color w:val="auto"/>
          <w:sz w:val="28"/>
          <w:szCs w:val="28"/>
        </w:rPr>
      </w:pPr>
      <w:bookmarkStart w:id="12" w:name="_Toc442701252"/>
      <w:bookmarkStart w:id="13" w:name="_Toc509994985"/>
      <w:bookmarkStart w:id="14" w:name="_Toc4748041"/>
      <w:r w:rsidRPr="006A07F4">
        <w:rPr>
          <w:color w:val="auto"/>
          <w:sz w:val="28"/>
          <w:szCs w:val="28"/>
        </w:rPr>
        <w:t>Financial Aid</w:t>
      </w:r>
      <w:bookmarkEnd w:id="12"/>
      <w:bookmarkEnd w:id="13"/>
      <w:bookmarkEnd w:id="14"/>
    </w:p>
    <w:p w14:paraId="0FA756FB" w14:textId="60AE8ABC" w:rsidR="00ED0522" w:rsidRPr="00BF5AFD" w:rsidRDefault="00ED0522" w:rsidP="00BF5AFD">
      <w:pPr>
        <w:rPr>
          <w:sz w:val="16"/>
          <w:szCs w:val="16"/>
        </w:rPr>
      </w:pPr>
      <w:r w:rsidRPr="00BF5AFD">
        <w:rPr>
          <w:sz w:val="16"/>
          <w:szCs w:val="16"/>
        </w:rPr>
        <w:t xml:space="preserve">For Financial Aid information you may contact </w:t>
      </w:r>
      <w:r w:rsidR="006E2A00" w:rsidRPr="00BF5AFD">
        <w:rPr>
          <w:sz w:val="16"/>
          <w:szCs w:val="16"/>
        </w:rPr>
        <w:t xml:space="preserve">Mark </w:t>
      </w:r>
      <w:proofErr w:type="spellStart"/>
      <w:r w:rsidR="006E2A00" w:rsidRPr="00BF5AFD">
        <w:rPr>
          <w:sz w:val="16"/>
          <w:szCs w:val="16"/>
        </w:rPr>
        <w:t>Lindekugel</w:t>
      </w:r>
      <w:proofErr w:type="spellEnd"/>
      <w:r w:rsidRPr="00BF5AFD">
        <w:rPr>
          <w:sz w:val="16"/>
          <w:szCs w:val="16"/>
        </w:rPr>
        <w:t>,</w:t>
      </w:r>
      <w:r w:rsidR="006E2A00" w:rsidRPr="00BF5AFD">
        <w:rPr>
          <w:sz w:val="16"/>
          <w:szCs w:val="16"/>
        </w:rPr>
        <w:t xml:space="preserve"> Financial Aid Director, at (920</w:t>
      </w:r>
      <w:r w:rsidRPr="00BF5AFD">
        <w:rPr>
          <w:sz w:val="16"/>
          <w:szCs w:val="16"/>
        </w:rPr>
        <w:t>)</w:t>
      </w:r>
      <w:r w:rsidR="006E2A00" w:rsidRPr="00BF5AFD">
        <w:rPr>
          <w:sz w:val="16"/>
          <w:szCs w:val="16"/>
        </w:rPr>
        <w:t>230-8897.</w:t>
      </w:r>
    </w:p>
    <w:p w14:paraId="21C0970E" w14:textId="77777777" w:rsidR="00ED0522" w:rsidRPr="006A07F4" w:rsidRDefault="00ED0522" w:rsidP="006E2A00">
      <w:pPr>
        <w:pStyle w:val="Heading1"/>
        <w:rPr>
          <w:color w:val="auto"/>
          <w:sz w:val="28"/>
          <w:szCs w:val="28"/>
        </w:rPr>
      </w:pPr>
      <w:bookmarkStart w:id="15" w:name="_Toc442701253"/>
      <w:bookmarkStart w:id="16" w:name="_Toc509994986"/>
      <w:bookmarkStart w:id="17" w:name="_Toc4748042"/>
      <w:r w:rsidRPr="006A07F4">
        <w:rPr>
          <w:color w:val="auto"/>
          <w:sz w:val="28"/>
          <w:szCs w:val="28"/>
        </w:rPr>
        <w:t>Admissions</w:t>
      </w:r>
      <w:bookmarkEnd w:id="15"/>
      <w:bookmarkEnd w:id="16"/>
      <w:bookmarkEnd w:id="17"/>
    </w:p>
    <w:p w14:paraId="746FAC94" w14:textId="230D3639" w:rsidR="006E2A00" w:rsidRPr="00632321" w:rsidRDefault="00ED0522" w:rsidP="007F5131">
      <w:pPr>
        <w:rPr>
          <w:sz w:val="16"/>
          <w:szCs w:val="16"/>
        </w:rPr>
      </w:pPr>
      <w:r w:rsidRPr="00632321">
        <w:rPr>
          <w:sz w:val="16"/>
          <w:szCs w:val="16"/>
        </w:rPr>
        <w:t xml:space="preserve">For Admissions information you may contact </w:t>
      </w:r>
      <w:r w:rsidR="006E2A00" w:rsidRPr="00632321">
        <w:rPr>
          <w:sz w:val="16"/>
          <w:szCs w:val="16"/>
        </w:rPr>
        <w:t>Stacy Martin</w:t>
      </w:r>
      <w:r w:rsidRPr="00632321">
        <w:rPr>
          <w:sz w:val="16"/>
          <w:szCs w:val="16"/>
        </w:rPr>
        <w:t>,</w:t>
      </w:r>
      <w:r w:rsidR="006E2A00" w:rsidRPr="00632321">
        <w:rPr>
          <w:sz w:val="16"/>
          <w:szCs w:val="16"/>
        </w:rPr>
        <w:t xml:space="preserve"> Director of Admissions, at (920)230-8897. </w:t>
      </w:r>
      <w:r w:rsidRPr="00632321">
        <w:rPr>
          <w:sz w:val="16"/>
          <w:szCs w:val="16"/>
        </w:rPr>
        <w:t xml:space="preserve"> </w:t>
      </w:r>
    </w:p>
    <w:p w14:paraId="611223AF" w14:textId="77777777" w:rsidR="00ED0522" w:rsidRPr="006A07F4" w:rsidRDefault="00ED0522" w:rsidP="006E2A00">
      <w:pPr>
        <w:pStyle w:val="Heading1"/>
        <w:rPr>
          <w:color w:val="auto"/>
          <w:sz w:val="28"/>
          <w:szCs w:val="28"/>
        </w:rPr>
      </w:pPr>
      <w:bookmarkStart w:id="18" w:name="_Toc442701254"/>
      <w:bookmarkStart w:id="19" w:name="_Toc509994987"/>
      <w:bookmarkStart w:id="20" w:name="_Toc4748043"/>
      <w:r w:rsidRPr="006A07F4">
        <w:rPr>
          <w:color w:val="auto"/>
          <w:sz w:val="28"/>
          <w:szCs w:val="28"/>
        </w:rPr>
        <w:t>General Information</w:t>
      </w:r>
      <w:bookmarkEnd w:id="18"/>
      <w:bookmarkEnd w:id="19"/>
      <w:bookmarkEnd w:id="20"/>
    </w:p>
    <w:p w14:paraId="6B28B398" w14:textId="3CEE8CE9" w:rsidR="00C16EFA" w:rsidRPr="00767D48" w:rsidRDefault="00ED0522" w:rsidP="00767D48">
      <w:pPr>
        <w:rPr>
          <w:sz w:val="16"/>
          <w:szCs w:val="16"/>
        </w:rPr>
      </w:pPr>
      <w:r w:rsidRPr="00767D48">
        <w:rPr>
          <w:sz w:val="16"/>
          <w:szCs w:val="16"/>
        </w:rPr>
        <w:t xml:space="preserve">For general Academy information you may contact: </w:t>
      </w:r>
      <w:r w:rsidR="006E2A00" w:rsidRPr="00767D48">
        <w:rPr>
          <w:sz w:val="16"/>
          <w:szCs w:val="16"/>
        </w:rPr>
        <w:t xml:space="preserve">Bella Academy at </w:t>
      </w:r>
      <w:r w:rsidR="00C44349">
        <w:rPr>
          <w:sz w:val="16"/>
          <w:szCs w:val="16"/>
        </w:rPr>
        <w:t>(920)682-2811</w:t>
      </w:r>
      <w:r w:rsidR="006E2A00" w:rsidRPr="00767D48">
        <w:rPr>
          <w:sz w:val="16"/>
          <w:szCs w:val="16"/>
        </w:rPr>
        <w:t>.</w:t>
      </w:r>
    </w:p>
    <w:p w14:paraId="17ACBEFE" w14:textId="7FC45EA8" w:rsidR="00C16EFA" w:rsidRPr="006A07F4" w:rsidRDefault="00995F61" w:rsidP="00767D48">
      <w:pPr>
        <w:pStyle w:val="Heading1"/>
        <w:rPr>
          <w:color w:val="auto"/>
          <w:sz w:val="28"/>
          <w:szCs w:val="28"/>
        </w:rPr>
      </w:pPr>
      <w:bookmarkStart w:id="21" w:name="_Toc442701255"/>
      <w:bookmarkStart w:id="22" w:name="_Toc509994988"/>
      <w:bookmarkStart w:id="23" w:name="_Toc4748044"/>
      <w:bookmarkEnd w:id="5"/>
      <w:r w:rsidRPr="006A07F4">
        <w:rPr>
          <w:color w:val="auto"/>
          <w:sz w:val="28"/>
          <w:szCs w:val="28"/>
        </w:rPr>
        <w:t>Faculty and administrative staff</w:t>
      </w:r>
      <w:r w:rsidR="00C16EFA" w:rsidRPr="006A07F4">
        <w:rPr>
          <w:color w:val="auto"/>
          <w:sz w:val="28"/>
          <w:szCs w:val="28"/>
        </w:rPr>
        <w:t>:</w:t>
      </w:r>
      <w:bookmarkEnd w:id="21"/>
      <w:bookmarkEnd w:id="22"/>
      <w:bookmarkEnd w:id="23"/>
    </w:p>
    <w:p w14:paraId="0D6483C5" w14:textId="5927D5D0" w:rsidR="00C16EFA" w:rsidRPr="00632321" w:rsidRDefault="00C16EFA" w:rsidP="00767D48">
      <w:pPr>
        <w:rPr>
          <w:sz w:val="16"/>
          <w:szCs w:val="16"/>
        </w:rPr>
      </w:pPr>
      <w:r w:rsidRPr="00632321">
        <w:rPr>
          <w:sz w:val="16"/>
          <w:szCs w:val="16"/>
        </w:rPr>
        <w:t xml:space="preserve"> The following is an organizational chart of the Directorship and staff of the Bella Academy of Cosmetology:</w:t>
      </w:r>
    </w:p>
    <w:p w14:paraId="7F58E009" w14:textId="3E4E2191" w:rsidR="00313E5B" w:rsidRPr="006A07F4" w:rsidRDefault="00123B65" w:rsidP="00767D48">
      <w:pPr>
        <w:rPr>
          <w:sz w:val="16"/>
          <w:szCs w:val="16"/>
        </w:rPr>
      </w:pPr>
      <w:r w:rsidRPr="006A07F4">
        <w:rPr>
          <w:sz w:val="16"/>
          <w:szCs w:val="16"/>
        </w:rPr>
        <w:t>Proprietors</w:t>
      </w:r>
    </w:p>
    <w:tbl>
      <w:tblPr>
        <w:tblStyle w:val="TableGrid"/>
        <w:tblW w:w="0" w:type="auto"/>
        <w:tblLook w:val="04A0" w:firstRow="1" w:lastRow="0" w:firstColumn="1" w:lastColumn="0" w:noHBand="0" w:noVBand="1"/>
      </w:tblPr>
      <w:tblGrid>
        <w:gridCol w:w="3955"/>
      </w:tblGrid>
      <w:tr w:rsidR="00767D48" w:rsidRPr="006A07F4" w14:paraId="2C993CD7" w14:textId="77777777" w:rsidTr="00767D48">
        <w:tc>
          <w:tcPr>
            <w:tcW w:w="3955" w:type="dxa"/>
          </w:tcPr>
          <w:p w14:paraId="3DEC482A" w14:textId="3DA78192" w:rsidR="00767D48" w:rsidRPr="006A07F4" w:rsidRDefault="00767D48" w:rsidP="00767D48">
            <w:pPr>
              <w:rPr>
                <w:sz w:val="16"/>
                <w:szCs w:val="16"/>
              </w:rPr>
            </w:pPr>
            <w:r w:rsidRPr="006A07F4">
              <w:rPr>
                <w:sz w:val="16"/>
                <w:szCs w:val="16"/>
              </w:rPr>
              <w:t xml:space="preserve">Kelly </w:t>
            </w:r>
            <w:r w:rsidR="00C44349">
              <w:rPr>
                <w:sz w:val="16"/>
                <w:szCs w:val="16"/>
              </w:rPr>
              <w:t>&amp;</w:t>
            </w:r>
            <w:r w:rsidRPr="006A07F4">
              <w:rPr>
                <w:sz w:val="16"/>
                <w:szCs w:val="16"/>
              </w:rPr>
              <w:t xml:space="preserve"> Mark </w:t>
            </w:r>
            <w:proofErr w:type="spellStart"/>
            <w:r w:rsidRPr="006A07F4">
              <w:rPr>
                <w:sz w:val="16"/>
                <w:szCs w:val="16"/>
              </w:rPr>
              <w:t>Lindekugel</w:t>
            </w:r>
            <w:proofErr w:type="spellEnd"/>
            <w:r w:rsidRPr="006A07F4">
              <w:rPr>
                <w:sz w:val="16"/>
                <w:szCs w:val="16"/>
              </w:rPr>
              <w:t xml:space="preserve">, Stacy </w:t>
            </w:r>
            <w:r w:rsidR="00C44349">
              <w:rPr>
                <w:sz w:val="16"/>
                <w:szCs w:val="16"/>
              </w:rPr>
              <w:t>&amp;</w:t>
            </w:r>
            <w:r w:rsidRPr="006A07F4">
              <w:rPr>
                <w:sz w:val="16"/>
                <w:szCs w:val="16"/>
              </w:rPr>
              <w:t xml:space="preserve"> Mike Martin</w:t>
            </w:r>
            <w:r w:rsidR="00C44349">
              <w:rPr>
                <w:sz w:val="16"/>
                <w:szCs w:val="16"/>
              </w:rPr>
              <w:t xml:space="preserve"> and Maureen &amp; Dennis Lehman</w:t>
            </w:r>
          </w:p>
        </w:tc>
      </w:tr>
    </w:tbl>
    <w:p w14:paraId="3227D684" w14:textId="5CBF0462" w:rsidR="00313E5B" w:rsidRPr="006A07F4" w:rsidRDefault="00767D48" w:rsidP="006F6AA5">
      <w:pPr>
        <w:rPr>
          <w:sz w:val="16"/>
          <w:szCs w:val="16"/>
        </w:rPr>
      </w:pPr>
      <w:r w:rsidRPr="006A07F4">
        <w:rPr>
          <w:sz w:val="16"/>
          <w:szCs w:val="16"/>
        </w:rPr>
        <w:t>Di</w:t>
      </w:r>
      <w:r w:rsidR="00123B65" w:rsidRPr="006A07F4">
        <w:rPr>
          <w:sz w:val="16"/>
          <w:szCs w:val="16"/>
        </w:rPr>
        <w:t>rectors</w:t>
      </w:r>
    </w:p>
    <w:tbl>
      <w:tblPr>
        <w:tblStyle w:val="TableGrid"/>
        <w:tblpPr w:leftFromText="180" w:rightFromText="180" w:vertAnchor="text" w:horzAnchor="margin" w:tblpY="43"/>
        <w:tblW w:w="0" w:type="auto"/>
        <w:tblLook w:val="04A0" w:firstRow="1" w:lastRow="0" w:firstColumn="1" w:lastColumn="0" w:noHBand="0" w:noVBand="1"/>
      </w:tblPr>
      <w:tblGrid>
        <w:gridCol w:w="3955"/>
      </w:tblGrid>
      <w:tr w:rsidR="005D59E1" w:rsidRPr="006A07F4" w14:paraId="5A5438CD" w14:textId="77777777" w:rsidTr="00C44349">
        <w:tc>
          <w:tcPr>
            <w:tcW w:w="3955" w:type="dxa"/>
          </w:tcPr>
          <w:p w14:paraId="58CA7D6A" w14:textId="77777777" w:rsidR="00F41566" w:rsidRDefault="005D59E1" w:rsidP="005D59E1">
            <w:pPr>
              <w:jc w:val="center"/>
              <w:rPr>
                <w:sz w:val="16"/>
                <w:szCs w:val="16"/>
              </w:rPr>
            </w:pPr>
            <w:r w:rsidRPr="006A07F4">
              <w:rPr>
                <w:sz w:val="16"/>
                <w:szCs w:val="16"/>
              </w:rPr>
              <w:t xml:space="preserve">Director; Kelly </w:t>
            </w:r>
            <w:proofErr w:type="spellStart"/>
            <w:r w:rsidR="00C44349" w:rsidRPr="006A07F4">
              <w:rPr>
                <w:sz w:val="16"/>
                <w:szCs w:val="16"/>
              </w:rPr>
              <w:t>Lindekugel</w:t>
            </w:r>
            <w:proofErr w:type="spellEnd"/>
          </w:p>
          <w:p w14:paraId="34131256" w14:textId="77777777" w:rsidR="00F41566" w:rsidRDefault="00C44349" w:rsidP="005D59E1">
            <w:pPr>
              <w:jc w:val="center"/>
              <w:rPr>
                <w:sz w:val="16"/>
                <w:szCs w:val="16"/>
              </w:rPr>
            </w:pPr>
            <w:r w:rsidRPr="006A07F4">
              <w:rPr>
                <w:sz w:val="16"/>
                <w:szCs w:val="16"/>
              </w:rPr>
              <w:t xml:space="preserve"> Director</w:t>
            </w:r>
            <w:r>
              <w:rPr>
                <w:sz w:val="16"/>
                <w:szCs w:val="16"/>
              </w:rPr>
              <w:t xml:space="preserve"> of Admissions</w:t>
            </w:r>
            <w:r w:rsidR="005D59E1" w:rsidRPr="006A07F4">
              <w:rPr>
                <w:sz w:val="16"/>
                <w:szCs w:val="16"/>
              </w:rPr>
              <w:t>; Stacy Martin</w:t>
            </w:r>
          </w:p>
          <w:p w14:paraId="2D596A6A" w14:textId="6B3A3BC0" w:rsidR="005D59E1" w:rsidRPr="006A07F4" w:rsidRDefault="005D59E1" w:rsidP="005D59E1">
            <w:pPr>
              <w:jc w:val="center"/>
              <w:rPr>
                <w:sz w:val="16"/>
                <w:szCs w:val="16"/>
              </w:rPr>
            </w:pPr>
            <w:r w:rsidRPr="006A07F4">
              <w:rPr>
                <w:sz w:val="16"/>
                <w:szCs w:val="16"/>
              </w:rPr>
              <w:t xml:space="preserve">  Director of Finance; Mark </w:t>
            </w:r>
            <w:proofErr w:type="spellStart"/>
            <w:r w:rsidRPr="006A07F4">
              <w:rPr>
                <w:sz w:val="16"/>
                <w:szCs w:val="16"/>
              </w:rPr>
              <w:t>Lindekugel</w:t>
            </w:r>
            <w:proofErr w:type="spellEnd"/>
          </w:p>
        </w:tc>
      </w:tr>
    </w:tbl>
    <w:p w14:paraId="5C30E462" w14:textId="77777777" w:rsidR="00767D48" w:rsidRPr="006A07F4" w:rsidRDefault="00767D48" w:rsidP="006F6AA5">
      <w:pPr>
        <w:jc w:val="center"/>
        <w:rPr>
          <w:sz w:val="16"/>
          <w:szCs w:val="16"/>
        </w:rPr>
      </w:pPr>
    </w:p>
    <w:p w14:paraId="75F57D8A" w14:textId="77777777" w:rsidR="00C44349" w:rsidRDefault="00C44349" w:rsidP="00767D48">
      <w:pPr>
        <w:rPr>
          <w:sz w:val="16"/>
          <w:szCs w:val="16"/>
        </w:rPr>
      </w:pPr>
    </w:p>
    <w:p w14:paraId="2EE08E93" w14:textId="190BD4F5" w:rsidR="00123B65" w:rsidRPr="006A07F4" w:rsidRDefault="00123B65" w:rsidP="00767D48">
      <w:pPr>
        <w:rPr>
          <w:sz w:val="16"/>
          <w:szCs w:val="16"/>
        </w:rPr>
      </w:pPr>
      <w:r w:rsidRPr="006A07F4">
        <w:rPr>
          <w:sz w:val="16"/>
          <w:szCs w:val="16"/>
        </w:rPr>
        <w:t>Instructors</w:t>
      </w:r>
    </w:p>
    <w:tbl>
      <w:tblPr>
        <w:tblStyle w:val="TableGrid"/>
        <w:tblpPr w:leftFromText="180" w:rightFromText="180" w:vertAnchor="text" w:horzAnchor="margin" w:tblpY="-51"/>
        <w:tblW w:w="0" w:type="auto"/>
        <w:tblLook w:val="04A0" w:firstRow="1" w:lastRow="0" w:firstColumn="1" w:lastColumn="0" w:noHBand="0" w:noVBand="1"/>
      </w:tblPr>
      <w:tblGrid>
        <w:gridCol w:w="3955"/>
      </w:tblGrid>
      <w:tr w:rsidR="00767D48" w:rsidRPr="006A07F4" w14:paraId="76CC74B5" w14:textId="77777777" w:rsidTr="001D13AE">
        <w:tc>
          <w:tcPr>
            <w:tcW w:w="3955" w:type="dxa"/>
          </w:tcPr>
          <w:p w14:paraId="16C3F64C" w14:textId="53C22473" w:rsidR="00767D48" w:rsidRPr="006A07F4" w:rsidRDefault="00C44349" w:rsidP="00C44349">
            <w:pPr>
              <w:rPr>
                <w:sz w:val="16"/>
                <w:szCs w:val="16"/>
              </w:rPr>
            </w:pPr>
            <w:r>
              <w:rPr>
                <w:sz w:val="16"/>
                <w:szCs w:val="16"/>
              </w:rPr>
              <w:t xml:space="preserve">Maureen </w:t>
            </w:r>
            <w:proofErr w:type="spellStart"/>
            <w:r w:rsidR="00E9623E">
              <w:rPr>
                <w:sz w:val="16"/>
                <w:szCs w:val="16"/>
              </w:rPr>
              <w:t>Lehmen</w:t>
            </w:r>
            <w:proofErr w:type="spellEnd"/>
            <w:r w:rsidR="00867B5B">
              <w:rPr>
                <w:sz w:val="16"/>
                <w:szCs w:val="16"/>
              </w:rPr>
              <w:t>, Christine Dennis</w:t>
            </w:r>
          </w:p>
        </w:tc>
      </w:tr>
    </w:tbl>
    <w:p w14:paraId="59A4C304" w14:textId="77777777" w:rsidR="00A40319" w:rsidRPr="00F536D6" w:rsidRDefault="00A40319" w:rsidP="00E527F2">
      <w:pPr>
        <w:rPr>
          <w:sz w:val="18"/>
          <w:szCs w:val="18"/>
        </w:rPr>
      </w:pPr>
    </w:p>
    <w:p w14:paraId="329B805C" w14:textId="0537F95F" w:rsidR="00565F5C" w:rsidRPr="00632321" w:rsidRDefault="00565F5C" w:rsidP="00AE0E60">
      <w:pPr>
        <w:rPr>
          <w:sz w:val="16"/>
          <w:szCs w:val="16"/>
        </w:rPr>
      </w:pPr>
      <w:bookmarkStart w:id="24" w:name="_Toc369012066"/>
      <w:bookmarkStart w:id="25" w:name="_Toc442701256"/>
      <w:r w:rsidRPr="00632321">
        <w:rPr>
          <w:sz w:val="16"/>
          <w:szCs w:val="16"/>
        </w:rPr>
        <w:t>Bella Academy of Cosmetology does not currently employ substitute teachers. If an instructor is absent, a different instructor fills in for them.</w:t>
      </w:r>
    </w:p>
    <w:p w14:paraId="744F2F29" w14:textId="41B352C4" w:rsidR="00313E5B" w:rsidRPr="001D13AE" w:rsidRDefault="00E23420" w:rsidP="001D13AE">
      <w:pPr>
        <w:pStyle w:val="Heading1"/>
        <w:rPr>
          <w:color w:val="000000" w:themeColor="text1"/>
          <w:sz w:val="28"/>
          <w:szCs w:val="28"/>
        </w:rPr>
      </w:pPr>
      <w:bookmarkStart w:id="26" w:name="_Toc509994989"/>
      <w:bookmarkStart w:id="27" w:name="_Toc4748045"/>
      <w:r w:rsidRPr="001D13AE">
        <w:rPr>
          <w:color w:val="000000" w:themeColor="text1"/>
          <w:sz w:val="28"/>
          <w:szCs w:val="28"/>
        </w:rPr>
        <w:lastRenderedPageBreak/>
        <w:t>Mission Statement</w:t>
      </w:r>
      <w:bookmarkEnd w:id="24"/>
      <w:r w:rsidR="00313E5B" w:rsidRPr="001D13AE">
        <w:rPr>
          <w:color w:val="000000" w:themeColor="text1"/>
          <w:sz w:val="28"/>
          <w:szCs w:val="28"/>
        </w:rPr>
        <w:t>:</w:t>
      </w:r>
      <w:bookmarkEnd w:id="25"/>
      <w:bookmarkEnd w:id="26"/>
      <w:bookmarkEnd w:id="27"/>
    </w:p>
    <w:p w14:paraId="7C2EE661" w14:textId="65B7A896" w:rsidR="002D5E1B" w:rsidRPr="001D13AE" w:rsidRDefault="009D5F4E" w:rsidP="009D5F4E">
      <w:pPr>
        <w:rPr>
          <w:rFonts w:ascii="Bahnschrift" w:hAnsi="Bahnschrift"/>
          <w:sz w:val="20"/>
          <w:szCs w:val="20"/>
        </w:rPr>
      </w:pPr>
      <w:r w:rsidRPr="001D13AE">
        <w:rPr>
          <w:rFonts w:ascii="Bahnschrift" w:hAnsi="Bahnschrift"/>
          <w:sz w:val="20"/>
          <w:szCs w:val="20"/>
        </w:rPr>
        <w:t>Bella Academy of Cosmetology provides the environment and learning opportunities for all students, so as graduates, they will possess the confidence and skills, which will enable them to successful</w:t>
      </w:r>
      <w:r w:rsidR="007B67EB" w:rsidRPr="001D13AE">
        <w:rPr>
          <w:rFonts w:ascii="Bahnschrift" w:hAnsi="Bahnschrift"/>
          <w:sz w:val="20"/>
          <w:szCs w:val="20"/>
        </w:rPr>
        <w:t>ly excel in their chosen field.</w:t>
      </w:r>
    </w:p>
    <w:p w14:paraId="7F5075F9" w14:textId="51CB805F" w:rsidR="00313E5B" w:rsidRPr="006A07F4" w:rsidRDefault="00E23420" w:rsidP="007B67EB">
      <w:pPr>
        <w:pStyle w:val="Heading1"/>
        <w:rPr>
          <w:color w:val="auto"/>
          <w:sz w:val="28"/>
          <w:szCs w:val="28"/>
        </w:rPr>
      </w:pPr>
      <w:bookmarkStart w:id="28" w:name="_Toc369012067"/>
      <w:bookmarkStart w:id="29" w:name="_Toc442701257"/>
      <w:bookmarkStart w:id="30" w:name="_Toc509994990"/>
      <w:bookmarkStart w:id="31" w:name="_Toc4748046"/>
      <w:r w:rsidRPr="006A07F4">
        <w:rPr>
          <w:color w:val="auto"/>
          <w:sz w:val="28"/>
          <w:szCs w:val="28"/>
        </w:rPr>
        <w:t>History</w:t>
      </w:r>
      <w:bookmarkEnd w:id="28"/>
      <w:r w:rsidR="00313E5B" w:rsidRPr="006A07F4">
        <w:rPr>
          <w:color w:val="auto"/>
          <w:sz w:val="28"/>
          <w:szCs w:val="28"/>
        </w:rPr>
        <w:t>:</w:t>
      </w:r>
      <w:bookmarkEnd w:id="29"/>
      <w:bookmarkEnd w:id="30"/>
      <w:bookmarkEnd w:id="31"/>
    </w:p>
    <w:p w14:paraId="4D0A9540" w14:textId="7AFCDEAA" w:rsidR="00A71793" w:rsidRPr="001D13AE" w:rsidRDefault="009D5F4E" w:rsidP="009D5F4E">
      <w:pPr>
        <w:rPr>
          <w:sz w:val="18"/>
          <w:szCs w:val="18"/>
        </w:rPr>
      </w:pPr>
      <w:r w:rsidRPr="001D13AE">
        <w:rPr>
          <w:sz w:val="18"/>
          <w:szCs w:val="18"/>
        </w:rPr>
        <w:t xml:space="preserve"> Bella Academy of Cosmetology began edu</w:t>
      </w:r>
      <w:r w:rsidR="00313E5B" w:rsidRPr="001D13AE">
        <w:rPr>
          <w:sz w:val="18"/>
          <w:szCs w:val="18"/>
        </w:rPr>
        <w:t xml:space="preserve">cating students in September, 2010. The Academy began with the idea that </w:t>
      </w:r>
      <w:r w:rsidRPr="001D13AE">
        <w:rPr>
          <w:sz w:val="18"/>
          <w:szCs w:val="18"/>
        </w:rPr>
        <w:t>studen</w:t>
      </w:r>
      <w:r w:rsidR="00313E5B" w:rsidRPr="001D13AE">
        <w:rPr>
          <w:sz w:val="18"/>
          <w:szCs w:val="18"/>
        </w:rPr>
        <w:t>ts having smaller class sizes</w:t>
      </w:r>
      <w:r w:rsidRPr="001D13AE">
        <w:rPr>
          <w:sz w:val="18"/>
          <w:szCs w:val="18"/>
        </w:rPr>
        <w:t xml:space="preserve"> an</w:t>
      </w:r>
      <w:r w:rsidR="00313E5B" w:rsidRPr="001D13AE">
        <w:rPr>
          <w:sz w:val="18"/>
          <w:szCs w:val="18"/>
        </w:rPr>
        <w:t xml:space="preserve">d more individual </w:t>
      </w:r>
      <w:r w:rsidR="00C93A7E" w:rsidRPr="001D13AE">
        <w:rPr>
          <w:sz w:val="18"/>
          <w:szCs w:val="18"/>
        </w:rPr>
        <w:t>attention would</w:t>
      </w:r>
      <w:r w:rsidRPr="001D13AE">
        <w:rPr>
          <w:sz w:val="18"/>
          <w:szCs w:val="18"/>
        </w:rPr>
        <w:t xml:space="preserve"> excel in this wonderful career. Bella Academy of Cosmetology alumni have been advancing in their careers i</w:t>
      </w:r>
      <w:r w:rsidR="00E475B0" w:rsidRPr="001D13AE">
        <w:rPr>
          <w:sz w:val="18"/>
          <w:szCs w:val="18"/>
        </w:rPr>
        <w:t xml:space="preserve">n high end, </w:t>
      </w:r>
      <w:r w:rsidR="00BC2621" w:rsidRPr="001D13AE">
        <w:rPr>
          <w:sz w:val="18"/>
          <w:szCs w:val="18"/>
        </w:rPr>
        <w:t>full-service</w:t>
      </w:r>
      <w:r w:rsidR="00E475B0" w:rsidRPr="001D13AE">
        <w:rPr>
          <w:sz w:val="18"/>
          <w:szCs w:val="18"/>
        </w:rPr>
        <w:t xml:space="preserve"> salons,</w:t>
      </w:r>
      <w:r w:rsidRPr="001D13AE">
        <w:rPr>
          <w:sz w:val="18"/>
          <w:szCs w:val="18"/>
        </w:rPr>
        <w:t xml:space="preserve"> </w:t>
      </w:r>
      <w:r w:rsidR="001A7119" w:rsidRPr="001D13AE">
        <w:rPr>
          <w:sz w:val="18"/>
          <w:szCs w:val="18"/>
        </w:rPr>
        <w:t>corporate</w:t>
      </w:r>
      <w:r w:rsidR="00E475B0" w:rsidRPr="001D13AE">
        <w:rPr>
          <w:sz w:val="18"/>
          <w:szCs w:val="18"/>
        </w:rPr>
        <w:t xml:space="preserve"> salons</w:t>
      </w:r>
      <w:r w:rsidR="00095559" w:rsidRPr="001D13AE">
        <w:rPr>
          <w:sz w:val="18"/>
          <w:szCs w:val="18"/>
        </w:rPr>
        <w:t xml:space="preserve"> and b</w:t>
      </w:r>
      <w:r w:rsidR="007B67EB" w:rsidRPr="001D13AE">
        <w:rPr>
          <w:sz w:val="18"/>
          <w:szCs w:val="18"/>
        </w:rPr>
        <w:t>arber shops.</w:t>
      </w:r>
    </w:p>
    <w:p w14:paraId="04DEFE88" w14:textId="77777777" w:rsidR="001B09E9" w:rsidRPr="006A07F4" w:rsidRDefault="001B09E9" w:rsidP="00531120">
      <w:pPr>
        <w:pStyle w:val="Heading1"/>
        <w:rPr>
          <w:color w:val="auto"/>
          <w:sz w:val="28"/>
          <w:szCs w:val="28"/>
        </w:rPr>
      </w:pPr>
      <w:bookmarkStart w:id="32" w:name="_Toc442701258"/>
      <w:bookmarkStart w:id="33" w:name="_Toc509994991"/>
      <w:bookmarkStart w:id="34" w:name="_Toc4748047"/>
      <w:r w:rsidRPr="006A07F4">
        <w:rPr>
          <w:color w:val="auto"/>
          <w:sz w:val="28"/>
          <w:szCs w:val="28"/>
        </w:rPr>
        <w:t>Non-Discrimination Policy</w:t>
      </w:r>
      <w:bookmarkEnd w:id="32"/>
      <w:bookmarkEnd w:id="33"/>
      <w:bookmarkEnd w:id="34"/>
    </w:p>
    <w:p w14:paraId="469B4D8C" w14:textId="3482671D" w:rsidR="00013EFA" w:rsidRPr="001D13AE" w:rsidRDefault="001B09E9" w:rsidP="001B09E9">
      <w:pPr>
        <w:rPr>
          <w:sz w:val="18"/>
          <w:szCs w:val="18"/>
        </w:rPr>
      </w:pPr>
      <w:r w:rsidRPr="001D13AE">
        <w:rPr>
          <w:sz w:val="18"/>
          <w:szCs w:val="18"/>
        </w:rPr>
        <w:t xml:space="preserve">Bella Academy of Cosmetology </w:t>
      </w:r>
      <w:r w:rsidR="00FC7ED2" w:rsidRPr="001D13AE">
        <w:rPr>
          <w:sz w:val="18"/>
          <w:szCs w:val="18"/>
        </w:rPr>
        <w:t>admits students of any age, sex, race, marital status, religion, color, national and ethnic origin, creed or political affiliation to all the rights, privileges, programs, and activities generally accorded or made available to students at the school. It does not discriminate on the basis of age, sex, race, marital status, religion, color, national and ethnic origin, creed or political affiliation in administration of its educational policies, admissions policies, financial aid programs and other school-administered programs. Inquiries concerning compliance with Title VI of the Civil Rights Act of 1964, Title IX of the Education Amendments of 1972 and Section 504 of the Rehabilitation Act of 1973 regarding activities relating to ensuring non-discrimination in the admission and treatment of students, curriculum and course offerings, student policies, services and activities relating to ensuring non-discrimination in employment policies and practices may be directed to the Director of School. The Academy does not recruit students already attending or enrolled at another school offering similar programs of study. All prospective applicants (new, transfer students, and students requesting re-entry) must meet with an Academy representative.</w:t>
      </w:r>
    </w:p>
    <w:p w14:paraId="2F89F765" w14:textId="77777777" w:rsidR="00531120" w:rsidRPr="006A07F4" w:rsidRDefault="00531120" w:rsidP="00531120">
      <w:pPr>
        <w:pStyle w:val="Heading1"/>
        <w:rPr>
          <w:color w:val="auto"/>
          <w:sz w:val="28"/>
          <w:szCs w:val="28"/>
        </w:rPr>
      </w:pPr>
      <w:bookmarkStart w:id="35" w:name="_Toc442701259"/>
      <w:bookmarkStart w:id="36" w:name="_Toc509994992"/>
      <w:bookmarkStart w:id="37" w:name="_Toc4748048"/>
      <w:r w:rsidRPr="006A07F4">
        <w:rPr>
          <w:color w:val="auto"/>
          <w:sz w:val="28"/>
          <w:szCs w:val="28"/>
        </w:rPr>
        <w:t>Admissions Policy and Procedure:</w:t>
      </w:r>
      <w:bookmarkEnd w:id="35"/>
      <w:bookmarkEnd w:id="36"/>
      <w:bookmarkEnd w:id="37"/>
    </w:p>
    <w:p w14:paraId="63568FE9" w14:textId="0084A50F" w:rsidR="001B09E9" w:rsidRDefault="00E475B0" w:rsidP="001B09E9">
      <w:pPr>
        <w:rPr>
          <w:sz w:val="18"/>
          <w:szCs w:val="18"/>
        </w:rPr>
      </w:pPr>
      <w:r w:rsidRPr="001D13AE">
        <w:rPr>
          <w:sz w:val="18"/>
          <w:szCs w:val="18"/>
        </w:rPr>
        <w:t>Admission is offered to career-</w:t>
      </w:r>
      <w:r w:rsidR="001B09E9" w:rsidRPr="001D13AE">
        <w:rPr>
          <w:sz w:val="18"/>
          <w:szCs w:val="18"/>
        </w:rPr>
        <w:t>minded men and women</w:t>
      </w:r>
      <w:r w:rsidR="00C104DC" w:rsidRPr="001D13AE">
        <w:rPr>
          <w:sz w:val="18"/>
          <w:szCs w:val="18"/>
        </w:rPr>
        <w:t xml:space="preserve"> whom during th</w:t>
      </w:r>
      <w:r w:rsidR="00762C00" w:rsidRPr="001D13AE">
        <w:rPr>
          <w:sz w:val="18"/>
          <w:szCs w:val="18"/>
        </w:rPr>
        <w:t xml:space="preserve">e Academy interview/tour show a keen interest and passion for the field of </w:t>
      </w:r>
      <w:r w:rsidR="00632321" w:rsidRPr="001D13AE">
        <w:rPr>
          <w:sz w:val="18"/>
          <w:szCs w:val="18"/>
        </w:rPr>
        <w:t>study, professionalism and strong interest in academics</w:t>
      </w:r>
      <w:r w:rsidR="001B09E9" w:rsidRPr="001D13AE">
        <w:rPr>
          <w:sz w:val="18"/>
          <w:szCs w:val="18"/>
        </w:rPr>
        <w:t xml:space="preserve">.  </w:t>
      </w:r>
    </w:p>
    <w:p w14:paraId="436F8D6E" w14:textId="77777777" w:rsidR="001D13AE" w:rsidRPr="001D13AE" w:rsidRDefault="001D13AE" w:rsidP="001D13AE">
      <w:pPr>
        <w:rPr>
          <w:sz w:val="18"/>
          <w:szCs w:val="18"/>
        </w:rPr>
      </w:pPr>
      <w:r w:rsidRPr="001D13AE">
        <w:rPr>
          <w:sz w:val="18"/>
          <w:szCs w:val="18"/>
        </w:rPr>
        <w:t>•</w:t>
      </w:r>
      <w:r w:rsidRPr="001D13AE">
        <w:rPr>
          <w:sz w:val="18"/>
          <w:szCs w:val="18"/>
        </w:rPr>
        <w:tab/>
        <w:t>A valid Driver’s license or birth certificate verifying that the applicant is at least 17 years of age.</w:t>
      </w:r>
    </w:p>
    <w:p w14:paraId="29917AB9" w14:textId="77777777" w:rsidR="001D13AE" w:rsidRPr="001D13AE" w:rsidRDefault="001D13AE" w:rsidP="001D13AE">
      <w:pPr>
        <w:rPr>
          <w:sz w:val="18"/>
          <w:szCs w:val="18"/>
        </w:rPr>
      </w:pPr>
      <w:r w:rsidRPr="001D13AE">
        <w:rPr>
          <w:sz w:val="18"/>
          <w:szCs w:val="18"/>
        </w:rPr>
        <w:t>•</w:t>
      </w:r>
      <w:r w:rsidRPr="001D13AE">
        <w:rPr>
          <w:sz w:val="18"/>
          <w:szCs w:val="18"/>
        </w:rPr>
        <w:tab/>
        <w:t>A copy of transcript hours completed, with a breakdown of individual educational areas, i.e. haircutting, permanent waving, coloring, etc.</w:t>
      </w:r>
    </w:p>
    <w:p w14:paraId="7BBCF169" w14:textId="4D1DC2CE" w:rsidR="001D13AE" w:rsidRPr="001D13AE" w:rsidRDefault="001D13AE" w:rsidP="001D13AE">
      <w:pPr>
        <w:rPr>
          <w:sz w:val="18"/>
          <w:szCs w:val="18"/>
        </w:rPr>
      </w:pPr>
      <w:r w:rsidRPr="001D13AE">
        <w:rPr>
          <w:sz w:val="18"/>
          <w:szCs w:val="18"/>
        </w:rPr>
        <w:t>•</w:t>
      </w:r>
      <w:r w:rsidRPr="001D13AE">
        <w:rPr>
          <w:sz w:val="18"/>
          <w:szCs w:val="18"/>
        </w:rPr>
        <w:tab/>
        <w:t>Certification of hours from the Wisconsin Department of Safety and Professional Services of previously-attended school(s).</w:t>
      </w:r>
    </w:p>
    <w:p w14:paraId="208A204B" w14:textId="752D5241" w:rsidR="00C26F29" w:rsidRPr="006A07F4" w:rsidRDefault="00C104DC" w:rsidP="00C104DC">
      <w:pPr>
        <w:rPr>
          <w:b/>
          <w:sz w:val="16"/>
          <w:szCs w:val="16"/>
        </w:rPr>
      </w:pPr>
      <w:r w:rsidRPr="006A07F4">
        <w:rPr>
          <w:b/>
          <w:sz w:val="16"/>
          <w:szCs w:val="16"/>
        </w:rPr>
        <w:t>Enrollment Process</w:t>
      </w:r>
    </w:p>
    <w:p w14:paraId="5BA51647" w14:textId="25D955F9" w:rsidR="00C104DC" w:rsidRPr="001D13AE" w:rsidRDefault="00C104DC" w:rsidP="00047FD3">
      <w:pPr>
        <w:rPr>
          <w:sz w:val="18"/>
          <w:szCs w:val="18"/>
        </w:rPr>
      </w:pPr>
      <w:r w:rsidRPr="001D13AE">
        <w:rPr>
          <w:sz w:val="18"/>
          <w:szCs w:val="18"/>
        </w:rPr>
        <w:t>Keep in mind that the Academy’s goal is to accept your enrollment, it is not guaranteed. The Director of Admissions will notify you of your</w:t>
      </w:r>
      <w:r w:rsidR="000F502F" w:rsidRPr="001D13AE">
        <w:rPr>
          <w:sz w:val="18"/>
          <w:szCs w:val="18"/>
        </w:rPr>
        <w:t xml:space="preserve"> </w:t>
      </w:r>
      <w:r w:rsidRPr="001D13AE">
        <w:rPr>
          <w:sz w:val="18"/>
          <w:szCs w:val="18"/>
        </w:rPr>
        <w:t>admission status. If you are denied admission you can re-apply one time</w:t>
      </w:r>
      <w:r w:rsidR="000F502F" w:rsidRPr="001D13AE">
        <w:rPr>
          <w:sz w:val="18"/>
          <w:szCs w:val="18"/>
        </w:rPr>
        <w:t xml:space="preserve"> </w:t>
      </w:r>
      <w:r w:rsidRPr="001D13AE">
        <w:rPr>
          <w:sz w:val="18"/>
          <w:szCs w:val="18"/>
        </w:rPr>
        <w:t xml:space="preserve">within 30 days, and every 90 days thereafter. If you are denied enrollment more than 3 times in a </w:t>
      </w:r>
      <w:r w:rsidR="00047FD3" w:rsidRPr="001D13AE">
        <w:rPr>
          <w:sz w:val="18"/>
          <w:szCs w:val="18"/>
        </w:rPr>
        <w:t>12-month</w:t>
      </w:r>
      <w:r w:rsidRPr="001D13AE">
        <w:rPr>
          <w:sz w:val="18"/>
          <w:szCs w:val="18"/>
        </w:rPr>
        <w:t xml:space="preserve"> </w:t>
      </w:r>
      <w:r w:rsidR="00047FD3" w:rsidRPr="001D13AE">
        <w:rPr>
          <w:sz w:val="18"/>
          <w:szCs w:val="18"/>
        </w:rPr>
        <w:t>period,</w:t>
      </w:r>
      <w:r w:rsidRPr="001D13AE">
        <w:rPr>
          <w:sz w:val="18"/>
          <w:szCs w:val="18"/>
        </w:rPr>
        <w:t xml:space="preserve"> you may not reapply for another</w:t>
      </w:r>
      <w:r w:rsidR="000F502F" w:rsidRPr="001D13AE">
        <w:rPr>
          <w:sz w:val="18"/>
          <w:szCs w:val="18"/>
        </w:rPr>
        <w:t xml:space="preserve"> </w:t>
      </w:r>
      <w:r w:rsidRPr="001D13AE">
        <w:rPr>
          <w:sz w:val="18"/>
          <w:szCs w:val="18"/>
        </w:rPr>
        <w:t xml:space="preserve">12 </w:t>
      </w:r>
      <w:r w:rsidR="00047FD3" w:rsidRPr="001D13AE">
        <w:rPr>
          <w:sz w:val="18"/>
          <w:szCs w:val="18"/>
        </w:rPr>
        <w:t>months.</w:t>
      </w:r>
    </w:p>
    <w:p w14:paraId="02D3252C" w14:textId="14062E70" w:rsidR="007442BB" w:rsidRPr="006A07F4" w:rsidRDefault="003653A2" w:rsidP="007442BB">
      <w:pPr>
        <w:pStyle w:val="Heading1"/>
        <w:rPr>
          <w:rStyle w:val="Heading1Char"/>
          <w:color w:val="auto"/>
          <w:sz w:val="28"/>
          <w:szCs w:val="28"/>
        </w:rPr>
      </w:pPr>
      <w:bookmarkStart w:id="38" w:name="_Toc509994993"/>
      <w:bookmarkStart w:id="39" w:name="_Toc4748049"/>
      <w:bookmarkStart w:id="40" w:name="_Toc369012070"/>
      <w:bookmarkStart w:id="41" w:name="_Toc442701260"/>
      <w:r w:rsidRPr="006A07F4">
        <w:rPr>
          <w:rStyle w:val="Heading1Char"/>
          <w:color w:val="auto"/>
          <w:sz w:val="28"/>
          <w:szCs w:val="28"/>
        </w:rPr>
        <w:t>Students Responsibilities</w:t>
      </w:r>
      <w:bookmarkEnd w:id="38"/>
      <w:r w:rsidR="000B18EF" w:rsidRPr="006A07F4">
        <w:rPr>
          <w:rStyle w:val="Heading1Char"/>
          <w:color w:val="auto"/>
          <w:sz w:val="28"/>
          <w:szCs w:val="28"/>
        </w:rPr>
        <w:t>:</w:t>
      </w:r>
      <w:bookmarkEnd w:id="39"/>
    </w:p>
    <w:p w14:paraId="4CC50216" w14:textId="77777777" w:rsidR="000B18EF" w:rsidRPr="001D13AE" w:rsidRDefault="000B18EF" w:rsidP="000B18EF">
      <w:pPr>
        <w:rPr>
          <w:sz w:val="18"/>
          <w:szCs w:val="18"/>
        </w:rPr>
      </w:pPr>
      <w:r w:rsidRPr="001D13AE">
        <w:rPr>
          <w:sz w:val="18"/>
          <w:szCs w:val="18"/>
        </w:rPr>
        <w:t>Before enrolling for educational training and instruction in our programs, prospective students are responsible for the following:</w:t>
      </w:r>
    </w:p>
    <w:p w14:paraId="3CEDDE7C" w14:textId="77777777" w:rsidR="000B18EF" w:rsidRPr="001D13AE" w:rsidRDefault="000B18EF" w:rsidP="000B18EF">
      <w:pPr>
        <w:rPr>
          <w:sz w:val="18"/>
          <w:szCs w:val="18"/>
        </w:rPr>
      </w:pPr>
      <w:r w:rsidRPr="001D13AE">
        <w:rPr>
          <w:sz w:val="18"/>
          <w:szCs w:val="18"/>
        </w:rPr>
        <w:t>•</w:t>
      </w:r>
      <w:r w:rsidRPr="001D13AE">
        <w:rPr>
          <w:sz w:val="18"/>
          <w:szCs w:val="18"/>
        </w:rPr>
        <w:tab/>
        <w:t>Review and consider all information about the Academy’s program, including curriculum, costs, policies, job demands, and career availability.</w:t>
      </w:r>
    </w:p>
    <w:p w14:paraId="0C7D0262" w14:textId="77777777" w:rsidR="000B18EF" w:rsidRPr="001D13AE" w:rsidRDefault="000B18EF" w:rsidP="000B18EF">
      <w:pPr>
        <w:rPr>
          <w:sz w:val="18"/>
          <w:szCs w:val="18"/>
        </w:rPr>
      </w:pPr>
      <w:r w:rsidRPr="001D13AE">
        <w:rPr>
          <w:sz w:val="18"/>
          <w:szCs w:val="18"/>
        </w:rPr>
        <w:t>•</w:t>
      </w:r>
      <w:r w:rsidRPr="001D13AE">
        <w:rPr>
          <w:sz w:val="18"/>
          <w:szCs w:val="18"/>
        </w:rPr>
        <w:tab/>
        <w:t>Review financial responsibilities for attending Academy. Ensure your budget allows for the cost of attending and all payments can be made timely.</w:t>
      </w:r>
    </w:p>
    <w:p w14:paraId="32D11A15" w14:textId="77777777" w:rsidR="000B18EF" w:rsidRPr="001D13AE" w:rsidRDefault="000B18EF" w:rsidP="000B18EF">
      <w:pPr>
        <w:rPr>
          <w:sz w:val="18"/>
          <w:szCs w:val="18"/>
        </w:rPr>
      </w:pPr>
      <w:r w:rsidRPr="001D13AE">
        <w:rPr>
          <w:sz w:val="18"/>
          <w:szCs w:val="18"/>
        </w:rPr>
        <w:t>•</w:t>
      </w:r>
      <w:r w:rsidRPr="001D13AE">
        <w:rPr>
          <w:sz w:val="18"/>
          <w:szCs w:val="18"/>
        </w:rPr>
        <w:tab/>
        <w:t>Begin your free application today! Financial Aid Estimator Tool - FAFSA4caster will help you understand your options for paying for college.</w:t>
      </w:r>
    </w:p>
    <w:p w14:paraId="1AE25F1D" w14:textId="77777777" w:rsidR="000B18EF" w:rsidRPr="001D13AE" w:rsidRDefault="000B18EF" w:rsidP="000B18EF">
      <w:pPr>
        <w:rPr>
          <w:sz w:val="18"/>
          <w:szCs w:val="18"/>
        </w:rPr>
      </w:pPr>
      <w:r w:rsidRPr="001D13AE">
        <w:rPr>
          <w:sz w:val="18"/>
          <w:szCs w:val="18"/>
        </w:rPr>
        <w:lastRenderedPageBreak/>
        <w:t>•</w:t>
      </w:r>
      <w:r w:rsidRPr="001D13AE">
        <w:rPr>
          <w:sz w:val="18"/>
          <w:szCs w:val="18"/>
        </w:rPr>
        <w:tab/>
        <w:t>Complete a FAFSA – Free on line at www.fafsa.ed.gov</w:t>
      </w:r>
    </w:p>
    <w:p w14:paraId="796799F2" w14:textId="77777777" w:rsidR="000B18EF" w:rsidRPr="001D13AE" w:rsidRDefault="000B18EF" w:rsidP="000B18EF">
      <w:pPr>
        <w:rPr>
          <w:sz w:val="18"/>
          <w:szCs w:val="18"/>
        </w:rPr>
      </w:pPr>
      <w:r w:rsidRPr="001D13AE">
        <w:rPr>
          <w:sz w:val="18"/>
          <w:szCs w:val="18"/>
        </w:rPr>
        <w:t>•</w:t>
      </w:r>
      <w:r w:rsidRPr="001D13AE">
        <w:rPr>
          <w:sz w:val="18"/>
          <w:szCs w:val="18"/>
        </w:rPr>
        <w:tab/>
        <w:t>Provide all required documentation requested by the Academy’s Admissions Office.</w:t>
      </w:r>
    </w:p>
    <w:p w14:paraId="1689E4E2" w14:textId="77777777" w:rsidR="000B18EF" w:rsidRPr="001D13AE" w:rsidRDefault="000B18EF" w:rsidP="000B18EF">
      <w:pPr>
        <w:rPr>
          <w:sz w:val="18"/>
          <w:szCs w:val="18"/>
        </w:rPr>
      </w:pPr>
      <w:r w:rsidRPr="001D13AE">
        <w:rPr>
          <w:sz w:val="18"/>
          <w:szCs w:val="18"/>
        </w:rPr>
        <w:t>•</w:t>
      </w:r>
      <w:r w:rsidRPr="001D13AE">
        <w:rPr>
          <w:sz w:val="18"/>
          <w:szCs w:val="18"/>
        </w:rPr>
        <w:tab/>
        <w:t>Notify the Academy of any information or financial needs that may change during the enrollment process.</w:t>
      </w:r>
    </w:p>
    <w:p w14:paraId="74507AEE" w14:textId="09C72A23" w:rsidR="007442BB" w:rsidRPr="001D13AE" w:rsidRDefault="000B18EF" w:rsidP="007442BB">
      <w:pPr>
        <w:rPr>
          <w:sz w:val="18"/>
          <w:szCs w:val="18"/>
        </w:rPr>
      </w:pPr>
      <w:r w:rsidRPr="001D13AE">
        <w:rPr>
          <w:sz w:val="18"/>
          <w:szCs w:val="18"/>
        </w:rPr>
        <w:t>Read, understand, and keep copies of all forms that you are asked to sign.</w:t>
      </w:r>
    </w:p>
    <w:p w14:paraId="2050E9BA" w14:textId="49BEDA8A" w:rsidR="00E475B0" w:rsidRPr="006A07F4" w:rsidRDefault="001B09E9" w:rsidP="00531DCA">
      <w:pPr>
        <w:pStyle w:val="Heading1"/>
        <w:rPr>
          <w:color w:val="auto"/>
          <w:sz w:val="28"/>
          <w:szCs w:val="28"/>
        </w:rPr>
      </w:pPr>
      <w:bookmarkStart w:id="42" w:name="_Toc509995002"/>
      <w:bookmarkStart w:id="43" w:name="_Toc4748050"/>
      <w:r w:rsidRPr="006A07F4">
        <w:rPr>
          <w:rStyle w:val="Heading1Char"/>
          <w:color w:val="auto"/>
          <w:sz w:val="28"/>
          <w:szCs w:val="28"/>
        </w:rPr>
        <w:t>Transfer</w:t>
      </w:r>
      <w:r w:rsidR="00E475B0" w:rsidRPr="006A07F4">
        <w:rPr>
          <w:rStyle w:val="Heading1Char"/>
          <w:color w:val="auto"/>
          <w:sz w:val="28"/>
          <w:szCs w:val="28"/>
        </w:rPr>
        <w:t xml:space="preserve"> and Reenter P</w:t>
      </w:r>
      <w:r w:rsidRPr="006A07F4">
        <w:rPr>
          <w:rStyle w:val="Heading1Char"/>
          <w:color w:val="auto"/>
          <w:sz w:val="28"/>
          <w:szCs w:val="28"/>
        </w:rPr>
        <w:t>olicy</w:t>
      </w:r>
      <w:bookmarkEnd w:id="40"/>
      <w:r w:rsidR="00E475B0" w:rsidRPr="006A07F4">
        <w:rPr>
          <w:color w:val="auto"/>
          <w:sz w:val="28"/>
          <w:szCs w:val="28"/>
        </w:rPr>
        <w:t>:</w:t>
      </w:r>
      <w:bookmarkEnd w:id="41"/>
      <w:bookmarkEnd w:id="42"/>
      <w:bookmarkEnd w:id="43"/>
    </w:p>
    <w:p w14:paraId="5B234382" w14:textId="77777777" w:rsidR="001B09E9" w:rsidRPr="001D13AE" w:rsidRDefault="001B09E9" w:rsidP="001B09E9">
      <w:pPr>
        <w:rPr>
          <w:sz w:val="18"/>
          <w:szCs w:val="18"/>
        </w:rPr>
      </w:pPr>
      <w:r w:rsidRPr="001D13AE">
        <w:rPr>
          <w:sz w:val="18"/>
          <w:szCs w:val="18"/>
        </w:rPr>
        <w:t xml:space="preserve"> Transfer and re-entry students will be accepted in accordance with the Wisconsin Department of Safety and Professional Services rules </w:t>
      </w:r>
      <w:r w:rsidR="00E475B0" w:rsidRPr="001D13AE">
        <w:rPr>
          <w:sz w:val="18"/>
          <w:szCs w:val="18"/>
        </w:rPr>
        <w:t>and regulations and must submit:</w:t>
      </w:r>
    </w:p>
    <w:p w14:paraId="72E1C23E" w14:textId="7A01A2BD" w:rsidR="001B09E9" w:rsidRPr="001D13AE" w:rsidRDefault="001B09E9" w:rsidP="003B431F">
      <w:pPr>
        <w:pStyle w:val="ListParagraph"/>
        <w:numPr>
          <w:ilvl w:val="0"/>
          <w:numId w:val="2"/>
        </w:numPr>
        <w:rPr>
          <w:sz w:val="18"/>
          <w:szCs w:val="18"/>
        </w:rPr>
      </w:pPr>
      <w:r w:rsidRPr="001D13AE">
        <w:rPr>
          <w:sz w:val="18"/>
          <w:szCs w:val="18"/>
        </w:rPr>
        <w:t>A valid Driver’s license or birth certificate</w:t>
      </w:r>
      <w:r w:rsidR="00F014D3" w:rsidRPr="001D13AE">
        <w:rPr>
          <w:sz w:val="18"/>
          <w:szCs w:val="18"/>
        </w:rPr>
        <w:t xml:space="preserve"> </w:t>
      </w:r>
      <w:r w:rsidR="00E475B0" w:rsidRPr="001D13AE">
        <w:rPr>
          <w:sz w:val="18"/>
          <w:szCs w:val="18"/>
        </w:rPr>
        <w:t xml:space="preserve">verifying that the </w:t>
      </w:r>
      <w:r w:rsidR="00F014D3" w:rsidRPr="001D13AE">
        <w:rPr>
          <w:sz w:val="18"/>
          <w:szCs w:val="18"/>
        </w:rPr>
        <w:t>applicant is at least</w:t>
      </w:r>
      <w:r w:rsidR="00047FD3" w:rsidRPr="001D13AE">
        <w:rPr>
          <w:sz w:val="18"/>
          <w:szCs w:val="18"/>
        </w:rPr>
        <w:t xml:space="preserve"> </w:t>
      </w:r>
      <w:r w:rsidR="00F014D3" w:rsidRPr="001D13AE">
        <w:rPr>
          <w:sz w:val="18"/>
          <w:szCs w:val="18"/>
        </w:rPr>
        <w:t>17 years of age.</w:t>
      </w:r>
    </w:p>
    <w:p w14:paraId="59E5B391" w14:textId="77777777" w:rsidR="001B09E9" w:rsidRPr="001D13AE" w:rsidRDefault="001B09E9" w:rsidP="003B431F">
      <w:pPr>
        <w:pStyle w:val="ListParagraph"/>
        <w:numPr>
          <w:ilvl w:val="0"/>
          <w:numId w:val="2"/>
        </w:numPr>
        <w:rPr>
          <w:sz w:val="18"/>
          <w:szCs w:val="18"/>
        </w:rPr>
      </w:pPr>
      <w:r w:rsidRPr="001D13AE">
        <w:rPr>
          <w:sz w:val="18"/>
          <w:szCs w:val="18"/>
        </w:rPr>
        <w:t xml:space="preserve">A copy of transcript hours completed, with a breakdown of individual educational areas, i.e. haircutting, permanent waving, coloring, </w:t>
      </w:r>
      <w:r w:rsidR="00C25097" w:rsidRPr="001D13AE">
        <w:rPr>
          <w:sz w:val="18"/>
          <w:szCs w:val="18"/>
        </w:rPr>
        <w:t>etc.</w:t>
      </w:r>
    </w:p>
    <w:p w14:paraId="4E0EE662" w14:textId="77777777" w:rsidR="00654D6E" w:rsidRPr="001D13AE" w:rsidRDefault="001B09E9" w:rsidP="00654D6E">
      <w:pPr>
        <w:pStyle w:val="ListParagraph"/>
        <w:numPr>
          <w:ilvl w:val="0"/>
          <w:numId w:val="2"/>
        </w:numPr>
        <w:rPr>
          <w:sz w:val="18"/>
          <w:szCs w:val="18"/>
        </w:rPr>
      </w:pPr>
      <w:r w:rsidRPr="001D13AE">
        <w:rPr>
          <w:sz w:val="18"/>
          <w:szCs w:val="18"/>
        </w:rPr>
        <w:t>Certification of hours from the Wisconsin Department of Safety and Profess</w:t>
      </w:r>
      <w:r w:rsidR="00E475B0" w:rsidRPr="001D13AE">
        <w:rPr>
          <w:sz w:val="18"/>
          <w:szCs w:val="18"/>
        </w:rPr>
        <w:t>ional Services of previously-</w:t>
      </w:r>
      <w:r w:rsidRPr="001D13AE">
        <w:rPr>
          <w:sz w:val="18"/>
          <w:szCs w:val="18"/>
        </w:rPr>
        <w:t>attended school</w:t>
      </w:r>
      <w:r w:rsidR="00E475B0" w:rsidRPr="001D13AE">
        <w:rPr>
          <w:sz w:val="18"/>
          <w:szCs w:val="18"/>
        </w:rPr>
        <w:t>(s)</w:t>
      </w:r>
      <w:r w:rsidRPr="001D13AE">
        <w:rPr>
          <w:sz w:val="18"/>
          <w:szCs w:val="18"/>
        </w:rPr>
        <w:t>.</w:t>
      </w:r>
    </w:p>
    <w:p w14:paraId="398BF96E" w14:textId="77777777" w:rsidR="004B3013" w:rsidRPr="001D13AE" w:rsidRDefault="00654D6E" w:rsidP="001B09E9">
      <w:pPr>
        <w:pStyle w:val="ListParagraph"/>
        <w:numPr>
          <w:ilvl w:val="0"/>
          <w:numId w:val="2"/>
        </w:numPr>
        <w:rPr>
          <w:sz w:val="18"/>
          <w:szCs w:val="18"/>
        </w:rPr>
      </w:pPr>
      <w:r w:rsidRPr="001D13AE">
        <w:rPr>
          <w:sz w:val="18"/>
          <w:szCs w:val="18"/>
        </w:rPr>
        <w:t xml:space="preserve"> Students transferring out; </w:t>
      </w:r>
      <w:r w:rsidR="006C6E64" w:rsidRPr="001D13AE">
        <w:rPr>
          <w:sz w:val="18"/>
          <w:szCs w:val="18"/>
        </w:rPr>
        <w:t>there</w:t>
      </w:r>
      <w:r w:rsidRPr="001D13AE">
        <w:rPr>
          <w:sz w:val="18"/>
          <w:szCs w:val="18"/>
        </w:rPr>
        <w:t xml:space="preserve"> is no guaranteed that the institution a student transfers to will accep</w:t>
      </w:r>
      <w:r w:rsidR="004B3013" w:rsidRPr="001D13AE">
        <w:rPr>
          <w:sz w:val="18"/>
          <w:szCs w:val="18"/>
        </w:rPr>
        <w:t>t hours earned at Bella Academy.</w:t>
      </w:r>
    </w:p>
    <w:p w14:paraId="51485BB1" w14:textId="6A71EF55" w:rsidR="001B09E9" w:rsidRPr="001D13AE" w:rsidRDefault="001B09E9" w:rsidP="004B3013">
      <w:pPr>
        <w:rPr>
          <w:sz w:val="18"/>
          <w:szCs w:val="18"/>
        </w:rPr>
      </w:pPr>
      <w:r w:rsidRPr="001D13AE">
        <w:rPr>
          <w:sz w:val="18"/>
          <w:szCs w:val="18"/>
        </w:rPr>
        <w:t>Tran</w:t>
      </w:r>
      <w:r w:rsidR="00047FD3" w:rsidRPr="001D13AE">
        <w:rPr>
          <w:sz w:val="18"/>
          <w:szCs w:val="18"/>
        </w:rPr>
        <w:t>sfer hours that are accepted are also</w:t>
      </w:r>
      <w:r w:rsidRPr="001D13AE">
        <w:rPr>
          <w:sz w:val="18"/>
          <w:szCs w:val="18"/>
        </w:rPr>
        <w:t xml:space="preserve"> counted both as attempted and completed hours for the determination of when the maximum allowable time frame has been exhausted. The school will charge a </w:t>
      </w:r>
      <w:r w:rsidR="00452D66" w:rsidRPr="001D13AE">
        <w:rPr>
          <w:sz w:val="18"/>
          <w:szCs w:val="18"/>
        </w:rPr>
        <w:t>$175</w:t>
      </w:r>
      <w:r w:rsidR="00E475B0" w:rsidRPr="001D13AE">
        <w:rPr>
          <w:sz w:val="18"/>
          <w:szCs w:val="18"/>
        </w:rPr>
        <w:t xml:space="preserve"> </w:t>
      </w:r>
      <w:r w:rsidR="00452D66" w:rsidRPr="001D13AE">
        <w:rPr>
          <w:sz w:val="18"/>
          <w:szCs w:val="18"/>
        </w:rPr>
        <w:t>re-entry</w:t>
      </w:r>
      <w:r w:rsidRPr="001D13AE">
        <w:rPr>
          <w:sz w:val="18"/>
          <w:szCs w:val="18"/>
        </w:rPr>
        <w:t xml:space="preserve"> fee to students who have withdrawn and wish to re-enter more than 30</w:t>
      </w:r>
      <w:r w:rsidR="00E475B0" w:rsidRPr="001D13AE">
        <w:rPr>
          <w:sz w:val="18"/>
          <w:szCs w:val="18"/>
        </w:rPr>
        <w:t xml:space="preserve"> days after termination</w:t>
      </w:r>
      <w:r w:rsidRPr="001D13AE">
        <w:rPr>
          <w:sz w:val="18"/>
          <w:szCs w:val="18"/>
        </w:rPr>
        <w:t>. The tuition rates current at the time of re-entry will apply to the balance of training hours needed for students who re-enroll more than 30 days after the formal withdraw date unless mitigating circumstances apply.</w:t>
      </w:r>
    </w:p>
    <w:p w14:paraId="2A408057" w14:textId="3E3ADBB8" w:rsidR="007F660C" w:rsidRPr="006A07F4" w:rsidRDefault="007F660C" w:rsidP="007F660C">
      <w:pPr>
        <w:pStyle w:val="Heading1"/>
        <w:rPr>
          <w:color w:val="auto"/>
          <w:sz w:val="28"/>
          <w:szCs w:val="28"/>
        </w:rPr>
      </w:pPr>
      <w:bookmarkStart w:id="44" w:name="_Toc442701261"/>
      <w:bookmarkStart w:id="45" w:name="_Toc509995003"/>
      <w:bookmarkStart w:id="46" w:name="_Toc4748051"/>
      <w:r w:rsidRPr="006A07F4">
        <w:rPr>
          <w:color w:val="auto"/>
          <w:sz w:val="28"/>
          <w:szCs w:val="28"/>
        </w:rPr>
        <w:t>Re-Admission requirements for Service Members</w:t>
      </w:r>
      <w:bookmarkEnd w:id="44"/>
      <w:bookmarkEnd w:id="45"/>
      <w:bookmarkEnd w:id="46"/>
    </w:p>
    <w:p w14:paraId="739611A2" w14:textId="0F43A9DE" w:rsidR="007F660C" w:rsidRPr="001D13AE" w:rsidRDefault="007F660C" w:rsidP="007F660C">
      <w:pPr>
        <w:rPr>
          <w:sz w:val="18"/>
          <w:szCs w:val="18"/>
        </w:rPr>
      </w:pPr>
      <w:r w:rsidRPr="001D13AE">
        <w:rPr>
          <w:sz w:val="18"/>
          <w:szCs w:val="18"/>
        </w:rPr>
        <w:t xml:space="preserve"> Bella Academy will not deny readmission to a person who is a member of, applies to be a member of, performs, has performed, applies to perform, or has an obligation to perform service in the uniformed services on the basis of that membership, application for membership, performance of service, application of service or obligation to perform service. Bella Academy will promptly re-admit</w:t>
      </w:r>
      <w:r w:rsidR="0078265D" w:rsidRPr="001D13AE">
        <w:rPr>
          <w:sz w:val="18"/>
          <w:szCs w:val="18"/>
        </w:rPr>
        <w:t xml:space="preserve"> at no extra </w:t>
      </w:r>
      <w:r w:rsidR="00054A59" w:rsidRPr="001D13AE">
        <w:rPr>
          <w:sz w:val="18"/>
          <w:szCs w:val="18"/>
        </w:rPr>
        <w:t>cost, (</w:t>
      </w:r>
      <w:r w:rsidR="0077744A" w:rsidRPr="001D13AE">
        <w:rPr>
          <w:sz w:val="18"/>
          <w:szCs w:val="18"/>
        </w:rPr>
        <w:t>to the next available class</w:t>
      </w:r>
      <w:r w:rsidR="0078265D" w:rsidRPr="001D13AE">
        <w:rPr>
          <w:sz w:val="18"/>
          <w:szCs w:val="18"/>
        </w:rPr>
        <w:t>)</w:t>
      </w:r>
      <w:r w:rsidR="0077744A" w:rsidRPr="001D13AE">
        <w:rPr>
          <w:sz w:val="18"/>
          <w:szCs w:val="18"/>
        </w:rPr>
        <w:t>,</w:t>
      </w:r>
      <w:r w:rsidRPr="001D13AE">
        <w:rPr>
          <w:sz w:val="18"/>
          <w:szCs w:val="18"/>
        </w:rPr>
        <w:t xml:space="preserve"> any service member with the same academic status as the student had when the student last attended. </w:t>
      </w:r>
    </w:p>
    <w:p w14:paraId="5FF27894" w14:textId="77777777" w:rsidR="001B09E9" w:rsidRPr="006A07F4" w:rsidRDefault="001B09E9" w:rsidP="00AA0F4B">
      <w:pPr>
        <w:pStyle w:val="Heading1"/>
        <w:rPr>
          <w:color w:val="auto"/>
          <w:sz w:val="28"/>
          <w:szCs w:val="28"/>
        </w:rPr>
      </w:pPr>
      <w:bookmarkStart w:id="47" w:name="_Toc369012071"/>
      <w:bookmarkStart w:id="48" w:name="_Toc442701262"/>
      <w:bookmarkStart w:id="49" w:name="_Toc509995004"/>
      <w:bookmarkStart w:id="50" w:name="_Toc4748052"/>
      <w:r w:rsidRPr="006A07F4">
        <w:rPr>
          <w:color w:val="auto"/>
          <w:sz w:val="28"/>
          <w:szCs w:val="28"/>
        </w:rPr>
        <w:t>Graduation Requirements</w:t>
      </w:r>
      <w:bookmarkEnd w:id="47"/>
      <w:r w:rsidR="00E475B0" w:rsidRPr="006A07F4">
        <w:rPr>
          <w:color w:val="auto"/>
          <w:sz w:val="28"/>
          <w:szCs w:val="28"/>
        </w:rPr>
        <w:t>:</w:t>
      </w:r>
      <w:bookmarkEnd w:id="48"/>
      <w:bookmarkEnd w:id="49"/>
      <w:bookmarkEnd w:id="50"/>
    </w:p>
    <w:p w14:paraId="52AF07A6" w14:textId="49BA28C7" w:rsidR="006C6E64" w:rsidRPr="001D13AE" w:rsidRDefault="001B09E9" w:rsidP="001B09E9">
      <w:pPr>
        <w:rPr>
          <w:sz w:val="18"/>
          <w:szCs w:val="18"/>
        </w:rPr>
      </w:pPr>
      <w:r w:rsidRPr="001D13AE">
        <w:rPr>
          <w:sz w:val="18"/>
          <w:szCs w:val="18"/>
        </w:rPr>
        <w:t>In order to graduate, students must successfully complete the designated work assignments, the required number o</w:t>
      </w:r>
      <w:r w:rsidR="00E475B0" w:rsidRPr="001D13AE">
        <w:rPr>
          <w:sz w:val="18"/>
          <w:szCs w:val="18"/>
        </w:rPr>
        <w:t>f hours for their chosen course</w:t>
      </w:r>
      <w:r w:rsidRPr="001D13AE">
        <w:rPr>
          <w:sz w:val="18"/>
          <w:szCs w:val="18"/>
        </w:rPr>
        <w:t xml:space="preserve"> and pass</w:t>
      </w:r>
      <w:r w:rsidR="00BC6AC6" w:rsidRPr="001D13AE">
        <w:rPr>
          <w:sz w:val="18"/>
          <w:szCs w:val="18"/>
        </w:rPr>
        <w:t xml:space="preserve"> all test written and rubric as well as</w:t>
      </w:r>
      <w:r w:rsidRPr="001D13AE">
        <w:rPr>
          <w:sz w:val="18"/>
          <w:szCs w:val="18"/>
        </w:rPr>
        <w:t xml:space="preserve"> the final written and practical examinati</w:t>
      </w:r>
      <w:r w:rsidR="00C826F3" w:rsidRPr="001D13AE">
        <w:rPr>
          <w:sz w:val="18"/>
          <w:szCs w:val="18"/>
        </w:rPr>
        <w:t>on with a minimum grade of 80%</w:t>
      </w:r>
      <w:r w:rsidR="00E475B0" w:rsidRPr="001D13AE">
        <w:rPr>
          <w:sz w:val="18"/>
          <w:szCs w:val="18"/>
        </w:rPr>
        <w:t>. S</w:t>
      </w:r>
      <w:r w:rsidRPr="001D13AE">
        <w:rPr>
          <w:sz w:val="18"/>
          <w:szCs w:val="18"/>
        </w:rPr>
        <w:t xml:space="preserve">tudents will, upon graduation and after financial obligations to Bella Academy of Cosmetology are satisfied, </w:t>
      </w:r>
      <w:r w:rsidR="00CC6A7D" w:rsidRPr="001D13AE">
        <w:rPr>
          <w:sz w:val="18"/>
          <w:szCs w:val="18"/>
        </w:rPr>
        <w:t>receive a diploma</w:t>
      </w:r>
      <w:r w:rsidR="00901C0E" w:rsidRPr="001D13AE">
        <w:rPr>
          <w:sz w:val="18"/>
          <w:szCs w:val="18"/>
        </w:rPr>
        <w:t xml:space="preserve"> and transcript</w:t>
      </w:r>
      <w:r w:rsidR="004B3013" w:rsidRPr="001D13AE">
        <w:rPr>
          <w:sz w:val="18"/>
          <w:szCs w:val="18"/>
        </w:rPr>
        <w:t xml:space="preserve"> for their course of study.</w:t>
      </w:r>
      <w:r w:rsidR="00901C0E" w:rsidRPr="001D13AE">
        <w:rPr>
          <w:sz w:val="18"/>
          <w:szCs w:val="18"/>
        </w:rPr>
        <w:t xml:space="preserve"> </w:t>
      </w:r>
    </w:p>
    <w:p w14:paraId="0DBF825E" w14:textId="77777777" w:rsidR="007779E8" w:rsidRPr="006A07F4" w:rsidRDefault="007779E8" w:rsidP="004B3013">
      <w:pPr>
        <w:pStyle w:val="Heading1"/>
        <w:rPr>
          <w:color w:val="auto"/>
          <w:sz w:val="28"/>
          <w:szCs w:val="28"/>
        </w:rPr>
      </w:pPr>
      <w:bookmarkStart w:id="51" w:name="_Toc369012072"/>
      <w:bookmarkStart w:id="52" w:name="_Toc442701263"/>
      <w:bookmarkStart w:id="53" w:name="_Toc509995005"/>
      <w:bookmarkStart w:id="54" w:name="_Toc4748053"/>
      <w:r w:rsidRPr="006A07F4">
        <w:rPr>
          <w:color w:val="auto"/>
          <w:sz w:val="28"/>
          <w:szCs w:val="28"/>
        </w:rPr>
        <w:t>Licensing Requirements</w:t>
      </w:r>
      <w:bookmarkEnd w:id="51"/>
      <w:r w:rsidR="00E475B0" w:rsidRPr="006A07F4">
        <w:rPr>
          <w:color w:val="auto"/>
          <w:sz w:val="28"/>
          <w:szCs w:val="28"/>
        </w:rPr>
        <w:t>:</w:t>
      </w:r>
      <w:bookmarkEnd w:id="52"/>
      <w:bookmarkEnd w:id="53"/>
      <w:bookmarkEnd w:id="54"/>
    </w:p>
    <w:p w14:paraId="61874684" w14:textId="79DDF1BE" w:rsidR="004E2958" w:rsidRPr="001D13AE" w:rsidRDefault="004275A2" w:rsidP="007779E8">
      <w:pPr>
        <w:rPr>
          <w:sz w:val="18"/>
          <w:szCs w:val="18"/>
        </w:rPr>
      </w:pPr>
      <w:r w:rsidRPr="001D13AE">
        <w:rPr>
          <w:sz w:val="18"/>
          <w:szCs w:val="18"/>
        </w:rPr>
        <w:t>To be licensed in the</w:t>
      </w:r>
      <w:r w:rsidR="000318AD">
        <w:rPr>
          <w:sz w:val="18"/>
          <w:szCs w:val="18"/>
        </w:rPr>
        <w:t xml:space="preserve"> state of</w:t>
      </w:r>
      <w:r w:rsidR="007779E8" w:rsidRPr="001D13AE">
        <w:rPr>
          <w:sz w:val="18"/>
          <w:szCs w:val="18"/>
        </w:rPr>
        <w:t xml:space="preserve"> Wisconsin, students must be 18 years of age, hold a high school diploma o</w:t>
      </w:r>
      <w:r w:rsidR="004B69A2" w:rsidRPr="001D13AE">
        <w:rPr>
          <w:sz w:val="18"/>
          <w:szCs w:val="18"/>
        </w:rPr>
        <w:t xml:space="preserve">r G.E.D., complete the number </w:t>
      </w:r>
      <w:r w:rsidR="000318AD">
        <w:rPr>
          <w:sz w:val="18"/>
          <w:szCs w:val="18"/>
        </w:rPr>
        <w:t xml:space="preserve">of </w:t>
      </w:r>
      <w:r w:rsidR="007779E8" w:rsidRPr="001D13AE">
        <w:rPr>
          <w:sz w:val="18"/>
          <w:szCs w:val="18"/>
        </w:rPr>
        <w:t>hours for</w:t>
      </w:r>
      <w:r w:rsidR="00E475B0" w:rsidRPr="001D13AE">
        <w:rPr>
          <w:sz w:val="18"/>
          <w:szCs w:val="18"/>
        </w:rPr>
        <w:t xml:space="preserve"> their desired course of study, </w:t>
      </w:r>
      <w:r w:rsidR="00FF3854" w:rsidRPr="001D13AE">
        <w:rPr>
          <w:sz w:val="18"/>
          <w:szCs w:val="18"/>
        </w:rPr>
        <w:t>and pass</w:t>
      </w:r>
      <w:r w:rsidR="007779E8" w:rsidRPr="001D13AE">
        <w:rPr>
          <w:sz w:val="18"/>
          <w:szCs w:val="18"/>
        </w:rPr>
        <w:t xml:space="preserve"> both a wr</w:t>
      </w:r>
      <w:r w:rsidR="00E475B0" w:rsidRPr="001D13AE">
        <w:rPr>
          <w:sz w:val="18"/>
          <w:szCs w:val="18"/>
        </w:rPr>
        <w:t>itten and practical examination</w:t>
      </w:r>
      <w:r w:rsidR="007779E8" w:rsidRPr="001D13AE">
        <w:rPr>
          <w:sz w:val="18"/>
          <w:szCs w:val="18"/>
        </w:rPr>
        <w:t xml:space="preserve"> and graduate from an accredited program at a licensed cosmetology school.</w:t>
      </w:r>
      <w:r w:rsidR="006E2775" w:rsidRPr="001D13AE">
        <w:rPr>
          <w:sz w:val="18"/>
          <w:szCs w:val="18"/>
        </w:rPr>
        <w:t xml:space="preserve"> Included in the ho</w:t>
      </w:r>
      <w:r w:rsidR="00E475B0" w:rsidRPr="001D13AE">
        <w:rPr>
          <w:sz w:val="18"/>
          <w:szCs w:val="18"/>
        </w:rPr>
        <w:t>urs of training and instruction are</w:t>
      </w:r>
      <w:r w:rsidR="006E2775" w:rsidRPr="001D13AE">
        <w:rPr>
          <w:sz w:val="18"/>
          <w:szCs w:val="18"/>
        </w:rPr>
        <w:t xml:space="preserve"> all requirements by the Wisconsin Department of Safety and Professional Services needed to prepare to take the Wisconsin Cosmetology Practitioner Exam.</w:t>
      </w:r>
    </w:p>
    <w:p w14:paraId="19A56775" w14:textId="77777777" w:rsidR="00F014D3" w:rsidRPr="006A07F4" w:rsidRDefault="00F014D3" w:rsidP="00F014D3">
      <w:pPr>
        <w:rPr>
          <w:b/>
          <w:sz w:val="16"/>
          <w:szCs w:val="16"/>
        </w:rPr>
      </w:pPr>
      <w:r w:rsidRPr="006A07F4">
        <w:rPr>
          <w:b/>
          <w:sz w:val="16"/>
          <w:szCs w:val="16"/>
        </w:rPr>
        <w:t>Licensing and Accrediting Agencies</w:t>
      </w:r>
    </w:p>
    <w:tbl>
      <w:tblPr>
        <w:tblStyle w:val="TableGrid"/>
        <w:tblW w:w="9168" w:type="dxa"/>
        <w:tblLook w:val="04A0" w:firstRow="1" w:lastRow="0" w:firstColumn="1" w:lastColumn="0" w:noHBand="0" w:noVBand="1"/>
      </w:tblPr>
      <w:tblGrid>
        <w:gridCol w:w="4584"/>
        <w:gridCol w:w="4584"/>
      </w:tblGrid>
      <w:tr w:rsidR="00F014D3" w:rsidRPr="006A07F4" w14:paraId="27464E55" w14:textId="77777777" w:rsidTr="00D104C3">
        <w:trPr>
          <w:trHeight w:val="1301"/>
        </w:trPr>
        <w:tc>
          <w:tcPr>
            <w:tcW w:w="4584" w:type="dxa"/>
          </w:tcPr>
          <w:p w14:paraId="797EA16F" w14:textId="77777777" w:rsidR="00D104C3" w:rsidRPr="006A07F4" w:rsidRDefault="00D104C3" w:rsidP="00D104C3">
            <w:pPr>
              <w:rPr>
                <w:sz w:val="16"/>
                <w:szCs w:val="16"/>
              </w:rPr>
            </w:pPr>
            <w:r w:rsidRPr="006A07F4">
              <w:rPr>
                <w:sz w:val="16"/>
                <w:szCs w:val="16"/>
              </w:rPr>
              <w:t xml:space="preserve"> Wisconsin Department of Safety and Professional Services </w:t>
            </w:r>
          </w:p>
          <w:p w14:paraId="0A04066E" w14:textId="77777777" w:rsidR="00D104C3" w:rsidRPr="006A07F4" w:rsidRDefault="00D104C3" w:rsidP="00D104C3">
            <w:pPr>
              <w:rPr>
                <w:sz w:val="16"/>
                <w:szCs w:val="16"/>
              </w:rPr>
            </w:pPr>
            <w:r w:rsidRPr="006A07F4">
              <w:rPr>
                <w:sz w:val="16"/>
                <w:szCs w:val="16"/>
              </w:rPr>
              <w:t>Street Address:</w:t>
            </w:r>
            <w:r w:rsidRPr="006A07F4">
              <w:rPr>
                <w:sz w:val="16"/>
                <w:szCs w:val="16"/>
              </w:rPr>
              <w:tab/>
            </w:r>
            <w:r w:rsidR="00785C05" w:rsidRPr="006A07F4">
              <w:rPr>
                <w:sz w:val="16"/>
                <w:szCs w:val="16"/>
              </w:rPr>
              <w:t xml:space="preserve">                                   </w:t>
            </w:r>
            <w:r w:rsidRPr="006A07F4">
              <w:rPr>
                <w:sz w:val="16"/>
                <w:szCs w:val="16"/>
              </w:rPr>
              <w:t>Mailing Address:</w:t>
            </w:r>
          </w:p>
          <w:p w14:paraId="57775B0A" w14:textId="77777777" w:rsidR="00D104C3" w:rsidRPr="006A07F4" w:rsidRDefault="00D104C3" w:rsidP="00D104C3">
            <w:pPr>
              <w:rPr>
                <w:sz w:val="16"/>
                <w:szCs w:val="16"/>
              </w:rPr>
            </w:pPr>
            <w:r w:rsidRPr="006A07F4">
              <w:rPr>
                <w:sz w:val="16"/>
                <w:szCs w:val="16"/>
              </w:rPr>
              <w:t>1400 E. Washington Ave., Rm. 112</w:t>
            </w:r>
            <w:r w:rsidRPr="006A07F4">
              <w:rPr>
                <w:sz w:val="16"/>
                <w:szCs w:val="16"/>
              </w:rPr>
              <w:tab/>
              <w:t>PO Box 8935</w:t>
            </w:r>
          </w:p>
          <w:p w14:paraId="18EC6780" w14:textId="77777777" w:rsidR="00D104C3" w:rsidRPr="006A07F4" w:rsidRDefault="00D104C3" w:rsidP="00D104C3">
            <w:pPr>
              <w:rPr>
                <w:sz w:val="16"/>
                <w:szCs w:val="16"/>
              </w:rPr>
            </w:pPr>
            <w:r w:rsidRPr="006A07F4">
              <w:rPr>
                <w:sz w:val="16"/>
                <w:szCs w:val="16"/>
              </w:rPr>
              <w:t>Madison, WI  53703</w:t>
            </w:r>
            <w:r w:rsidRPr="006A07F4">
              <w:rPr>
                <w:sz w:val="16"/>
                <w:szCs w:val="16"/>
              </w:rPr>
              <w:tab/>
            </w:r>
            <w:r w:rsidR="00785C05" w:rsidRPr="006A07F4">
              <w:rPr>
                <w:sz w:val="16"/>
                <w:szCs w:val="16"/>
              </w:rPr>
              <w:t xml:space="preserve">                  </w:t>
            </w:r>
            <w:r w:rsidRPr="006A07F4">
              <w:rPr>
                <w:sz w:val="16"/>
                <w:szCs w:val="16"/>
              </w:rPr>
              <w:t xml:space="preserve">Madison, WI </w:t>
            </w:r>
            <w:r w:rsidR="00785C05" w:rsidRPr="006A07F4">
              <w:rPr>
                <w:sz w:val="16"/>
                <w:szCs w:val="16"/>
              </w:rPr>
              <w:t xml:space="preserve">                                     </w:t>
            </w:r>
          </w:p>
          <w:p w14:paraId="404B5D4F" w14:textId="77777777" w:rsidR="00785C05" w:rsidRPr="006A07F4" w:rsidRDefault="00D104C3" w:rsidP="00D104C3">
            <w:pPr>
              <w:rPr>
                <w:sz w:val="16"/>
                <w:szCs w:val="16"/>
              </w:rPr>
            </w:pPr>
            <w:r w:rsidRPr="006A07F4">
              <w:rPr>
                <w:sz w:val="16"/>
                <w:szCs w:val="16"/>
              </w:rPr>
              <w:t>Main Contact Toll-Free</w:t>
            </w:r>
            <w:r w:rsidR="00785C05" w:rsidRPr="006A07F4">
              <w:rPr>
                <w:sz w:val="16"/>
                <w:szCs w:val="16"/>
              </w:rPr>
              <w:t xml:space="preserve">                              53708-8935</w:t>
            </w:r>
          </w:p>
          <w:p w14:paraId="2647884D" w14:textId="77777777" w:rsidR="00F014D3" w:rsidRPr="006A07F4" w:rsidRDefault="00D104C3" w:rsidP="00785C05">
            <w:pPr>
              <w:rPr>
                <w:sz w:val="16"/>
                <w:szCs w:val="16"/>
              </w:rPr>
            </w:pPr>
            <w:r w:rsidRPr="006A07F4">
              <w:rPr>
                <w:sz w:val="16"/>
                <w:szCs w:val="16"/>
              </w:rPr>
              <w:t xml:space="preserve"> (877) 617-1565</w:t>
            </w:r>
            <w:r w:rsidR="00785C05" w:rsidRPr="006A07F4">
              <w:rPr>
                <w:sz w:val="16"/>
                <w:szCs w:val="16"/>
              </w:rPr>
              <w:t xml:space="preserve">  </w:t>
            </w:r>
          </w:p>
        </w:tc>
        <w:tc>
          <w:tcPr>
            <w:tcW w:w="4584" w:type="dxa"/>
          </w:tcPr>
          <w:p w14:paraId="2144BB54" w14:textId="31A8486D" w:rsidR="00D104C3" w:rsidRPr="006A07F4" w:rsidRDefault="00F41566" w:rsidP="00D104C3">
            <w:pPr>
              <w:rPr>
                <w:sz w:val="16"/>
                <w:szCs w:val="16"/>
              </w:rPr>
            </w:pPr>
            <w:r w:rsidRPr="006A07F4">
              <w:rPr>
                <w:sz w:val="16"/>
                <w:szCs w:val="16"/>
              </w:rPr>
              <w:t>NACCAS (</w:t>
            </w:r>
            <w:r w:rsidR="00D104C3" w:rsidRPr="006A07F4">
              <w:rPr>
                <w:sz w:val="16"/>
                <w:szCs w:val="16"/>
              </w:rPr>
              <w:t>National Accrediting Agency of Career Arts and Sciences)</w:t>
            </w:r>
          </w:p>
          <w:p w14:paraId="64D358AF" w14:textId="77777777" w:rsidR="00D104C3" w:rsidRPr="006A07F4" w:rsidRDefault="00D104C3" w:rsidP="00D104C3">
            <w:pPr>
              <w:rPr>
                <w:sz w:val="16"/>
                <w:szCs w:val="16"/>
              </w:rPr>
            </w:pPr>
            <w:r w:rsidRPr="006A07F4">
              <w:rPr>
                <w:sz w:val="16"/>
                <w:szCs w:val="16"/>
              </w:rPr>
              <w:t>4401 Ford Avenue, Suite 1300</w:t>
            </w:r>
          </w:p>
          <w:p w14:paraId="1AFE233E" w14:textId="77777777" w:rsidR="00D104C3" w:rsidRPr="006A07F4" w:rsidRDefault="00D104C3" w:rsidP="00D104C3">
            <w:pPr>
              <w:rPr>
                <w:sz w:val="16"/>
                <w:szCs w:val="16"/>
              </w:rPr>
            </w:pPr>
            <w:r w:rsidRPr="006A07F4">
              <w:rPr>
                <w:sz w:val="16"/>
                <w:szCs w:val="16"/>
              </w:rPr>
              <w:t>Alexandria, Virginia</w:t>
            </w:r>
          </w:p>
          <w:p w14:paraId="229ACA0E" w14:textId="77777777" w:rsidR="00F014D3" w:rsidRPr="006A07F4" w:rsidRDefault="00D104C3" w:rsidP="00D104C3">
            <w:pPr>
              <w:rPr>
                <w:sz w:val="16"/>
                <w:szCs w:val="16"/>
              </w:rPr>
            </w:pPr>
            <w:r w:rsidRPr="006A07F4">
              <w:rPr>
                <w:sz w:val="16"/>
                <w:szCs w:val="16"/>
              </w:rPr>
              <w:t xml:space="preserve">Main Telephone: (703) 600-7600  </w:t>
            </w:r>
          </w:p>
        </w:tc>
      </w:tr>
    </w:tbl>
    <w:p w14:paraId="4F37E526" w14:textId="77777777" w:rsidR="001B09E9" w:rsidRPr="006A07F4" w:rsidRDefault="001B09E9" w:rsidP="00AA0F4B">
      <w:pPr>
        <w:pStyle w:val="Heading1"/>
        <w:rPr>
          <w:color w:val="auto"/>
          <w:sz w:val="28"/>
          <w:szCs w:val="28"/>
        </w:rPr>
      </w:pPr>
      <w:bookmarkStart w:id="55" w:name="_Toc369012073"/>
      <w:bookmarkStart w:id="56" w:name="_Toc442701264"/>
      <w:bookmarkStart w:id="57" w:name="_Toc509995006"/>
      <w:bookmarkStart w:id="58" w:name="_Toc4748054"/>
      <w:r w:rsidRPr="006A07F4">
        <w:rPr>
          <w:color w:val="auto"/>
          <w:sz w:val="28"/>
          <w:szCs w:val="28"/>
        </w:rPr>
        <w:lastRenderedPageBreak/>
        <w:t>Physical and Employment Requirements</w:t>
      </w:r>
      <w:bookmarkEnd w:id="55"/>
      <w:r w:rsidR="00E475B0" w:rsidRPr="006A07F4">
        <w:rPr>
          <w:color w:val="auto"/>
          <w:sz w:val="28"/>
          <w:szCs w:val="28"/>
        </w:rPr>
        <w:t>:</w:t>
      </w:r>
      <w:bookmarkEnd w:id="56"/>
      <w:bookmarkEnd w:id="57"/>
      <w:bookmarkEnd w:id="58"/>
    </w:p>
    <w:p w14:paraId="06017A64" w14:textId="17BAF28D" w:rsidR="001B09E9" w:rsidRPr="001D13AE" w:rsidRDefault="00E81F5A" w:rsidP="000A6751">
      <w:pPr>
        <w:rPr>
          <w:sz w:val="18"/>
          <w:szCs w:val="18"/>
        </w:rPr>
      </w:pPr>
      <w:r w:rsidRPr="001D13AE">
        <w:rPr>
          <w:sz w:val="18"/>
          <w:szCs w:val="18"/>
        </w:rPr>
        <w:t xml:space="preserve">Safety requirements with this profession would include wearing shoes that would not be slippery when walking on a damp floor. All hair needs to be swept up following each haircut to minimize accidents. All water spilled should also be wiped up </w:t>
      </w:r>
      <w:r w:rsidR="00490A25">
        <w:rPr>
          <w:sz w:val="18"/>
          <w:szCs w:val="18"/>
        </w:rPr>
        <w:t xml:space="preserve">as </w:t>
      </w:r>
      <w:r w:rsidRPr="001D13AE">
        <w:rPr>
          <w:sz w:val="18"/>
          <w:szCs w:val="18"/>
        </w:rPr>
        <w:t xml:space="preserve">quickly as possible. It is the responsibility of each student to promote a safe work environment. Gloves should be worn during </w:t>
      </w:r>
      <w:r w:rsidR="00FE1721" w:rsidRPr="001D13AE">
        <w:rPr>
          <w:sz w:val="18"/>
          <w:szCs w:val="18"/>
        </w:rPr>
        <w:t>a chemical service</w:t>
      </w:r>
      <w:r w:rsidRPr="001D13AE">
        <w:rPr>
          <w:sz w:val="18"/>
          <w:szCs w:val="18"/>
        </w:rPr>
        <w:t xml:space="preserve"> to reduce any allergic reaction that an individual may have to certain chemicals. Any product that would accidentally get in the eyes should be flushed thoroughly with water. Seek medical attention if irritation continues. </w:t>
      </w:r>
      <w:r w:rsidR="002B1C12" w:rsidRPr="001D13AE">
        <w:rPr>
          <w:sz w:val="18"/>
          <w:szCs w:val="18"/>
        </w:rPr>
        <w:t>Practitioners will be required to stand for long periods of time and perform work with arms and hands in a raised manner. Some products used in the cosmetology industry may cause an allergic reaction in persons who are sensitive to these chemicals. If you have encountered allergic reactions or are concerned about a reaction, you should consult with your physician prior to enrolling in the program. In addition, the profession requires that you work with sharp and/or hot instruments which could cause injury. Students will be educated on how to work with instruments and the procedure for conditions in which blood may become present.</w:t>
      </w:r>
      <w:r w:rsidR="000A6751" w:rsidRPr="001D13AE">
        <w:rPr>
          <w:sz w:val="18"/>
          <w:szCs w:val="18"/>
        </w:rPr>
        <w:t xml:space="preserve"> Employees have successfully completed a cosmetology </w:t>
      </w:r>
      <w:r w:rsidR="00632321" w:rsidRPr="001D13AE">
        <w:rPr>
          <w:sz w:val="18"/>
          <w:szCs w:val="18"/>
        </w:rPr>
        <w:t>program and</w:t>
      </w:r>
      <w:r w:rsidR="000A6751" w:rsidRPr="001D13AE">
        <w:rPr>
          <w:sz w:val="18"/>
          <w:szCs w:val="18"/>
        </w:rPr>
        <w:t xml:space="preserve"> have a license or temporary working permit. An employee must have excellent attendance, arrive on time and show respect towards manager, co-workers, a</w:t>
      </w:r>
      <w:r w:rsidR="00490A25">
        <w:rPr>
          <w:sz w:val="18"/>
          <w:szCs w:val="18"/>
        </w:rPr>
        <w:t>s</w:t>
      </w:r>
      <w:r w:rsidR="000A6751" w:rsidRPr="001D13AE">
        <w:rPr>
          <w:sz w:val="18"/>
          <w:szCs w:val="18"/>
        </w:rPr>
        <w:t xml:space="preserve"> well as patrons of the salon. An employee should always adhere to all salon rules and regulations.</w:t>
      </w:r>
    </w:p>
    <w:p w14:paraId="2080F7AB" w14:textId="77777777" w:rsidR="00FE35DC" w:rsidRPr="006A07F4" w:rsidRDefault="00FE35DC" w:rsidP="009C4F5C">
      <w:pPr>
        <w:pStyle w:val="Heading1"/>
        <w:rPr>
          <w:color w:val="auto"/>
          <w:sz w:val="28"/>
          <w:szCs w:val="28"/>
        </w:rPr>
      </w:pPr>
      <w:bookmarkStart w:id="59" w:name="_Toc509995007"/>
      <w:bookmarkStart w:id="60" w:name="_Toc4748055"/>
      <w:r w:rsidRPr="006A07F4">
        <w:rPr>
          <w:color w:val="auto"/>
          <w:sz w:val="28"/>
          <w:szCs w:val="28"/>
        </w:rPr>
        <w:t>Insufficient Aptitude</w:t>
      </w:r>
      <w:bookmarkEnd w:id="59"/>
      <w:bookmarkEnd w:id="60"/>
    </w:p>
    <w:p w14:paraId="77DFA90C" w14:textId="13C4D66A" w:rsidR="00FE35DC" w:rsidRPr="001D13AE" w:rsidRDefault="00FE35DC" w:rsidP="00FE35DC">
      <w:pPr>
        <w:rPr>
          <w:sz w:val="18"/>
          <w:szCs w:val="18"/>
        </w:rPr>
      </w:pPr>
      <w:r w:rsidRPr="001D13AE">
        <w:rPr>
          <w:sz w:val="18"/>
          <w:szCs w:val="18"/>
        </w:rPr>
        <w:t>If at any time during the course, Bella Academy determines in its sole discretion that the student does not have sufficient aptitude for the field of cosmetology</w:t>
      </w:r>
      <w:r w:rsidR="00490A25">
        <w:rPr>
          <w:sz w:val="18"/>
          <w:szCs w:val="18"/>
        </w:rPr>
        <w:t xml:space="preserve"> or</w:t>
      </w:r>
      <w:r w:rsidRPr="001D13AE">
        <w:rPr>
          <w:sz w:val="18"/>
          <w:szCs w:val="18"/>
        </w:rPr>
        <w:t xml:space="preserve"> barbering</w:t>
      </w:r>
      <w:r w:rsidR="00490A25">
        <w:rPr>
          <w:sz w:val="18"/>
          <w:szCs w:val="18"/>
        </w:rPr>
        <w:t xml:space="preserve"> </w:t>
      </w:r>
      <w:r w:rsidRPr="001D13AE">
        <w:rPr>
          <w:sz w:val="18"/>
          <w:szCs w:val="18"/>
        </w:rPr>
        <w:t>Bella Academy reserves the right to terminate the student’s training. All unused portions of the tuition will be refunded or settled in accordance with the policy stated in the State of Wisconsin Refund Policy in this catalog.</w:t>
      </w:r>
    </w:p>
    <w:p w14:paraId="796BEB3A" w14:textId="04703A73" w:rsidR="00110D71" w:rsidRPr="006A07F4" w:rsidRDefault="00110D71" w:rsidP="00110D71">
      <w:pPr>
        <w:pStyle w:val="Heading1"/>
        <w:rPr>
          <w:color w:val="auto"/>
          <w:sz w:val="28"/>
          <w:szCs w:val="28"/>
        </w:rPr>
      </w:pPr>
      <w:bookmarkStart w:id="61" w:name="_Toc442701265"/>
      <w:bookmarkStart w:id="62" w:name="_Toc509995008"/>
      <w:bookmarkStart w:id="63" w:name="_Toc4748056"/>
      <w:r w:rsidRPr="006A07F4">
        <w:rPr>
          <w:color w:val="auto"/>
          <w:sz w:val="28"/>
          <w:szCs w:val="28"/>
        </w:rPr>
        <w:t xml:space="preserve">Facilities &amp; Services Available </w:t>
      </w:r>
      <w:r w:rsidR="00997640" w:rsidRPr="006A07F4">
        <w:rPr>
          <w:color w:val="auto"/>
          <w:sz w:val="28"/>
          <w:szCs w:val="28"/>
        </w:rPr>
        <w:t>for</w:t>
      </w:r>
      <w:r w:rsidRPr="006A07F4">
        <w:rPr>
          <w:color w:val="auto"/>
          <w:sz w:val="28"/>
          <w:szCs w:val="28"/>
        </w:rPr>
        <w:t xml:space="preserve"> Individuals with Disabilities</w:t>
      </w:r>
      <w:bookmarkEnd w:id="61"/>
      <w:bookmarkEnd w:id="62"/>
      <w:bookmarkEnd w:id="63"/>
    </w:p>
    <w:p w14:paraId="52E0335D" w14:textId="5AA028AF" w:rsidR="00110D71" w:rsidRPr="001D13AE" w:rsidRDefault="00110D71" w:rsidP="00110D71">
      <w:pPr>
        <w:rPr>
          <w:sz w:val="18"/>
          <w:szCs w:val="18"/>
        </w:rPr>
      </w:pPr>
      <w:r w:rsidRPr="001D13AE">
        <w:rPr>
          <w:sz w:val="18"/>
          <w:szCs w:val="18"/>
        </w:rPr>
        <w:t xml:space="preserve">The Academy does not discriminate on the basis of disability in admission or access to its programs, services, or activities of individuals who meet essential eligibility requirements. The Academy will provide reasonable accommodations for disabilities of individuals who are eligible to receive or participate in Academy programs, services, or activities. Students are responsible for identifying themselves to the Director of Admissions, Director of Financial Aid, and/or the Director of Education a valid and documentable disability requiring reasonable accommodation. </w:t>
      </w:r>
      <w:r w:rsidR="006F5F48">
        <w:rPr>
          <w:sz w:val="18"/>
          <w:szCs w:val="18"/>
        </w:rPr>
        <w:t>A</w:t>
      </w:r>
      <w:r w:rsidRPr="001D13AE">
        <w:rPr>
          <w:sz w:val="18"/>
          <w:szCs w:val="18"/>
        </w:rPr>
        <w:t xml:space="preserve">ny current or prospective student can make their reasonable accommodation request any time during their admission or enrollment. All steps must be followed and, if requested of the student, provide current and relevant documentation in order to assemble the most appropriate accommodations. Requests for such accommodations are not guaranteed. The arrangements of each reasonable accommodation must be accepted by both the Academy and the student. In </w:t>
      </w:r>
      <w:r w:rsidR="00B3463F" w:rsidRPr="001D13AE">
        <w:rPr>
          <w:sz w:val="18"/>
          <w:szCs w:val="18"/>
        </w:rPr>
        <w:t>addition,</w:t>
      </w:r>
      <w:r w:rsidRPr="001D13AE">
        <w:rPr>
          <w:sz w:val="18"/>
          <w:szCs w:val="18"/>
        </w:rPr>
        <w:t xml:space="preserve"> there are special facilities for students and patrons with a disability at this Academy (</w:t>
      </w:r>
      <w:proofErr w:type="spellStart"/>
      <w:r w:rsidRPr="001D13AE">
        <w:rPr>
          <w:sz w:val="18"/>
          <w:szCs w:val="18"/>
        </w:rPr>
        <w:t>ie</w:t>
      </w:r>
      <w:proofErr w:type="spellEnd"/>
      <w:r w:rsidRPr="001D13AE">
        <w:rPr>
          <w:sz w:val="18"/>
          <w:szCs w:val="18"/>
        </w:rPr>
        <w:t>. parking, ramps to sidewalks, bathroom facilities and shampoo sink). The Academy will make every effort to accommodate people with specific disabilities</w:t>
      </w:r>
    </w:p>
    <w:p w14:paraId="55D69F90" w14:textId="1888FE94" w:rsidR="00F514F9" w:rsidRPr="006A07F4" w:rsidRDefault="007779E8" w:rsidP="002B1C12">
      <w:pPr>
        <w:pStyle w:val="Heading1"/>
        <w:rPr>
          <w:color w:val="auto"/>
          <w:sz w:val="28"/>
          <w:szCs w:val="28"/>
        </w:rPr>
      </w:pPr>
      <w:bookmarkStart w:id="64" w:name="_Toc369012074"/>
      <w:bookmarkStart w:id="65" w:name="_Toc442701266"/>
      <w:bookmarkStart w:id="66" w:name="_Toc509995009"/>
      <w:bookmarkStart w:id="67" w:name="_Toc4748057"/>
      <w:r w:rsidRPr="006A07F4">
        <w:rPr>
          <w:color w:val="auto"/>
          <w:sz w:val="28"/>
          <w:szCs w:val="28"/>
        </w:rPr>
        <w:t>Employment Assistance</w:t>
      </w:r>
      <w:bookmarkEnd w:id="64"/>
      <w:r w:rsidR="00F514F9" w:rsidRPr="006A07F4">
        <w:rPr>
          <w:color w:val="auto"/>
          <w:sz w:val="28"/>
          <w:szCs w:val="28"/>
        </w:rPr>
        <w:t>:</w:t>
      </w:r>
      <w:bookmarkEnd w:id="65"/>
      <w:bookmarkEnd w:id="66"/>
      <w:bookmarkEnd w:id="67"/>
    </w:p>
    <w:p w14:paraId="244D410D" w14:textId="31640CCA" w:rsidR="00D500FD" w:rsidRPr="006F5F48" w:rsidRDefault="007779E8" w:rsidP="007779E8">
      <w:pPr>
        <w:rPr>
          <w:sz w:val="18"/>
          <w:szCs w:val="18"/>
        </w:rPr>
      </w:pPr>
      <w:r w:rsidRPr="006F5F48">
        <w:rPr>
          <w:sz w:val="18"/>
          <w:szCs w:val="18"/>
        </w:rPr>
        <w:t>Bella Academy of Cosmetology does not guarantee employment to its students; however, it does provide plac</w:t>
      </w:r>
      <w:r w:rsidR="00F514F9" w:rsidRPr="006F5F48">
        <w:rPr>
          <w:sz w:val="18"/>
          <w:szCs w:val="18"/>
        </w:rPr>
        <w:t>ement assistance which includes:</w:t>
      </w:r>
      <w:r w:rsidRPr="006F5F48">
        <w:rPr>
          <w:sz w:val="18"/>
          <w:szCs w:val="18"/>
        </w:rPr>
        <w:t xml:space="preserve"> identifying employment opportunities, advising students on appropriate means of realizing these opportun</w:t>
      </w:r>
      <w:r w:rsidR="00F514F9" w:rsidRPr="006F5F48">
        <w:rPr>
          <w:sz w:val="18"/>
          <w:szCs w:val="18"/>
        </w:rPr>
        <w:t xml:space="preserve">ities </w:t>
      </w:r>
      <w:r w:rsidR="00C93A7E" w:rsidRPr="006F5F48">
        <w:rPr>
          <w:sz w:val="18"/>
          <w:szCs w:val="18"/>
        </w:rPr>
        <w:t>and assisting</w:t>
      </w:r>
      <w:r w:rsidR="00F514F9" w:rsidRPr="006F5F48">
        <w:rPr>
          <w:sz w:val="18"/>
          <w:szCs w:val="18"/>
        </w:rPr>
        <w:t xml:space="preserve"> students </w:t>
      </w:r>
      <w:r w:rsidRPr="006F5F48">
        <w:rPr>
          <w:sz w:val="18"/>
          <w:szCs w:val="18"/>
        </w:rPr>
        <w:t>by identifying and posting job opportunities when available.</w:t>
      </w:r>
      <w:r w:rsidR="002B1C12" w:rsidRPr="006F5F48">
        <w:rPr>
          <w:sz w:val="18"/>
          <w:szCs w:val="18"/>
        </w:rPr>
        <w:t xml:space="preserve">  </w:t>
      </w:r>
    </w:p>
    <w:p w14:paraId="0BCC1116" w14:textId="77777777" w:rsidR="00D500FD" w:rsidRPr="006A07F4" w:rsidRDefault="00D500FD" w:rsidP="00D500FD">
      <w:pPr>
        <w:pStyle w:val="Heading1"/>
        <w:rPr>
          <w:color w:val="auto"/>
          <w:sz w:val="28"/>
          <w:szCs w:val="28"/>
        </w:rPr>
      </w:pPr>
      <w:bookmarkStart w:id="68" w:name="_Toc442701267"/>
      <w:bookmarkStart w:id="69" w:name="_Toc509995010"/>
      <w:bookmarkStart w:id="70" w:name="_Toc4748058"/>
      <w:r w:rsidRPr="006A07F4">
        <w:rPr>
          <w:color w:val="auto"/>
          <w:sz w:val="28"/>
          <w:szCs w:val="28"/>
        </w:rPr>
        <w:t>Earning and Compensation Opportunities</w:t>
      </w:r>
      <w:bookmarkEnd w:id="68"/>
      <w:bookmarkEnd w:id="69"/>
      <w:bookmarkEnd w:id="70"/>
    </w:p>
    <w:p w14:paraId="5908A526" w14:textId="6DD34938" w:rsidR="00D500FD" w:rsidRPr="006F5F48" w:rsidRDefault="00D500FD" w:rsidP="00D500FD">
      <w:pPr>
        <w:rPr>
          <w:sz w:val="18"/>
          <w:szCs w:val="18"/>
        </w:rPr>
      </w:pPr>
      <w:r w:rsidRPr="006F5F48">
        <w:rPr>
          <w:sz w:val="18"/>
          <w:szCs w:val="18"/>
        </w:rPr>
        <w:t>Earnings of a cosmetologist, aesthetician, manicurist, and instructor depends on a number of factors such as; experience, skill, client retention, location, licensure levels, and wage arrangements between the professional and the salon/spa owner. It can sometimes take an extended period of time for an entry-level licensed cosmetology professional to build a clientele. Financial and service success takes time, dedication, and hard work. These are all key factor in determining earnings.</w:t>
      </w:r>
    </w:p>
    <w:p w14:paraId="152D227B" w14:textId="4C7B0EB2" w:rsidR="00D500FD" w:rsidRPr="006F5F48" w:rsidRDefault="00D500FD" w:rsidP="00D500FD">
      <w:pPr>
        <w:pStyle w:val="ListParagraph"/>
        <w:numPr>
          <w:ilvl w:val="0"/>
          <w:numId w:val="2"/>
        </w:numPr>
        <w:rPr>
          <w:sz w:val="18"/>
          <w:szCs w:val="18"/>
        </w:rPr>
      </w:pPr>
      <w:r w:rsidRPr="006F5F48">
        <w:rPr>
          <w:sz w:val="18"/>
          <w:szCs w:val="18"/>
        </w:rPr>
        <w:t>Visit the most recent national Job Demand Survey results, posted by the National Accrediting Commission of Career Arts and Science at: http://www.naccas.org/Pages</w:t>
      </w:r>
    </w:p>
    <w:p w14:paraId="7F907C9B" w14:textId="2B17960F" w:rsidR="00D500FD" w:rsidRPr="006F5F48" w:rsidRDefault="00D500FD" w:rsidP="00D500FD">
      <w:pPr>
        <w:pStyle w:val="ListParagraph"/>
        <w:numPr>
          <w:ilvl w:val="0"/>
          <w:numId w:val="2"/>
        </w:numPr>
        <w:rPr>
          <w:sz w:val="18"/>
          <w:szCs w:val="18"/>
        </w:rPr>
      </w:pPr>
      <w:r w:rsidRPr="006F5F48">
        <w:rPr>
          <w:sz w:val="18"/>
          <w:szCs w:val="18"/>
        </w:rPr>
        <w:t>Wisconsin wage, projections, and profile data can be found by going to www.WORKnet.wisconsin.gov, and clicking on the “Wage Comparison” tab.</w:t>
      </w:r>
    </w:p>
    <w:p w14:paraId="650941CA" w14:textId="634F774F" w:rsidR="00D500FD" w:rsidRPr="006F5F48" w:rsidRDefault="00D500FD" w:rsidP="00D500FD">
      <w:pPr>
        <w:pStyle w:val="ListParagraph"/>
        <w:numPr>
          <w:ilvl w:val="0"/>
          <w:numId w:val="2"/>
        </w:numPr>
        <w:rPr>
          <w:sz w:val="18"/>
          <w:szCs w:val="18"/>
        </w:rPr>
      </w:pPr>
      <w:r w:rsidRPr="006F5F48">
        <w:rPr>
          <w:sz w:val="18"/>
          <w:szCs w:val="18"/>
        </w:rPr>
        <w:t>To provide additional information, the following are excerpts from the U.S. Department of Labor, Bureau of Labor Statistics, OCCUPATIONAL OUTLOOK</w:t>
      </w:r>
    </w:p>
    <w:p w14:paraId="0843D151" w14:textId="3B873A88" w:rsidR="00D500FD" w:rsidRPr="006F5F48" w:rsidRDefault="00D500FD" w:rsidP="00D500FD">
      <w:pPr>
        <w:rPr>
          <w:sz w:val="18"/>
          <w:szCs w:val="18"/>
        </w:rPr>
      </w:pPr>
      <w:r w:rsidRPr="006F5F48">
        <w:rPr>
          <w:sz w:val="18"/>
          <w:szCs w:val="18"/>
        </w:rPr>
        <w:lastRenderedPageBreak/>
        <w:t>The US Department of Labor provides current (201</w:t>
      </w:r>
      <w:r w:rsidR="00F41566">
        <w:rPr>
          <w:sz w:val="18"/>
          <w:szCs w:val="18"/>
        </w:rPr>
        <w:t>8</w:t>
      </w:r>
      <w:r w:rsidRPr="006F5F48">
        <w:rPr>
          <w:sz w:val="18"/>
          <w:szCs w:val="18"/>
        </w:rPr>
        <w:t xml:space="preserve">) job information at http://www.careerinfonet.org. This website includes information by job position to include state and national wages, occupation profiles/descriptions, state and national trends, knowledge, skills and abilities needed for each position. For additional information related to the below occupations visit O*NET. This free data base offers occupation-specific descriptors, including required skills, knowledge, abilities, education, and possible wage trends for the below occupations. </w:t>
      </w:r>
    </w:p>
    <w:p w14:paraId="4D4595CD" w14:textId="5FF3E22C" w:rsidR="00D500FD" w:rsidRPr="006F5F48" w:rsidRDefault="00D500FD" w:rsidP="00D500FD">
      <w:pPr>
        <w:rPr>
          <w:sz w:val="18"/>
          <w:szCs w:val="18"/>
        </w:rPr>
      </w:pPr>
      <w:r w:rsidRPr="006F5F48">
        <w:rPr>
          <w:sz w:val="18"/>
          <w:szCs w:val="18"/>
        </w:rPr>
        <w:t>These Salaries and gratuities are in an entry level position. Depending on the work schedule and the area</w:t>
      </w:r>
      <w:r w:rsidR="00490A25">
        <w:rPr>
          <w:sz w:val="18"/>
          <w:szCs w:val="18"/>
        </w:rPr>
        <w:t xml:space="preserve"> of</w:t>
      </w:r>
      <w:r w:rsidRPr="006F5F48">
        <w:rPr>
          <w:sz w:val="18"/>
          <w:szCs w:val="18"/>
        </w:rPr>
        <w:t xml:space="preserve"> population. A commission scale is commonly used to pay industry service providers.</w:t>
      </w:r>
    </w:p>
    <w:p w14:paraId="0190BFC1" w14:textId="77777777" w:rsidR="00D500FD" w:rsidRPr="006F5F48" w:rsidRDefault="00D500FD" w:rsidP="00D500FD">
      <w:pPr>
        <w:rPr>
          <w:sz w:val="18"/>
          <w:szCs w:val="18"/>
        </w:rPr>
      </w:pPr>
      <w:r w:rsidRPr="006F5F48">
        <w:rPr>
          <w:sz w:val="18"/>
          <w:szCs w:val="18"/>
        </w:rPr>
        <w:t>JOB POSITION / SOC CODE</w:t>
      </w:r>
    </w:p>
    <w:p w14:paraId="29190045" w14:textId="2767E528" w:rsidR="00D500FD" w:rsidRPr="006F5F48" w:rsidRDefault="00D500FD" w:rsidP="00D500FD">
      <w:pPr>
        <w:pStyle w:val="ListParagraph"/>
        <w:numPr>
          <w:ilvl w:val="0"/>
          <w:numId w:val="25"/>
        </w:numPr>
        <w:rPr>
          <w:sz w:val="18"/>
          <w:szCs w:val="18"/>
        </w:rPr>
      </w:pPr>
      <w:r w:rsidRPr="006F5F48">
        <w:rPr>
          <w:sz w:val="18"/>
          <w:szCs w:val="18"/>
        </w:rPr>
        <w:t xml:space="preserve">Cosmetologists </w:t>
      </w:r>
      <w:r w:rsidR="00B3463F" w:rsidRPr="006F5F48">
        <w:rPr>
          <w:sz w:val="18"/>
          <w:szCs w:val="18"/>
        </w:rPr>
        <w:t>(Hairdressers</w:t>
      </w:r>
      <w:r w:rsidRPr="006F5F48">
        <w:rPr>
          <w:sz w:val="18"/>
          <w:szCs w:val="18"/>
        </w:rPr>
        <w:t>, Hairstylists, and Cosmetologists) SOC Code: 39-5010.00 http://www.onetonline.org/link/summary/39-5010.00</w:t>
      </w:r>
    </w:p>
    <w:p w14:paraId="501538FE" w14:textId="6CBD4FF8" w:rsidR="00D500FD" w:rsidRPr="006F5F48" w:rsidRDefault="00D500FD" w:rsidP="007779E8">
      <w:pPr>
        <w:pStyle w:val="ListParagraph"/>
        <w:numPr>
          <w:ilvl w:val="0"/>
          <w:numId w:val="25"/>
        </w:numPr>
        <w:rPr>
          <w:sz w:val="18"/>
          <w:szCs w:val="18"/>
        </w:rPr>
      </w:pPr>
      <w:r w:rsidRPr="006F5F48">
        <w:rPr>
          <w:sz w:val="18"/>
          <w:szCs w:val="18"/>
        </w:rPr>
        <w:t xml:space="preserve">Manicurist (Manicurists and Pedicurists) SOC Code: 39-5092 </w:t>
      </w:r>
      <w:hyperlink r:id="rId9" w:history="1">
        <w:r w:rsidR="003D2964" w:rsidRPr="006F5F48">
          <w:rPr>
            <w:rStyle w:val="Hyperlink"/>
            <w:color w:val="auto"/>
            <w:sz w:val="18"/>
            <w:szCs w:val="18"/>
          </w:rPr>
          <w:t>http://www.onetonline.org/link/summary/39-5092.00</w:t>
        </w:r>
      </w:hyperlink>
    </w:p>
    <w:p w14:paraId="6D5E794B" w14:textId="24004498" w:rsidR="003D2964" w:rsidRPr="006F5F48" w:rsidRDefault="003D2964" w:rsidP="003D2964">
      <w:pPr>
        <w:rPr>
          <w:sz w:val="18"/>
          <w:szCs w:val="18"/>
        </w:rPr>
      </w:pPr>
      <w:r w:rsidRPr="006F5F48">
        <w:rPr>
          <w:b/>
          <w:sz w:val="18"/>
          <w:szCs w:val="18"/>
        </w:rPr>
        <w:t>IPEDS Statistics</w:t>
      </w:r>
      <w:r w:rsidRPr="006F5F48">
        <w:rPr>
          <w:sz w:val="18"/>
          <w:szCs w:val="18"/>
        </w:rPr>
        <w:t>: The College Navigator website (http://nces.ed.gov/collegenavigator/) provides current and prospective students information about student body diversity, including the percentage of enrolled, full time students in the follow categories:</w:t>
      </w:r>
    </w:p>
    <w:p w14:paraId="5CF84F72" w14:textId="7267DD5A" w:rsidR="003D2964" w:rsidRPr="006F5F48" w:rsidRDefault="003D2964" w:rsidP="003D2964">
      <w:pPr>
        <w:pStyle w:val="ListParagraph"/>
        <w:numPr>
          <w:ilvl w:val="0"/>
          <w:numId w:val="25"/>
        </w:numPr>
        <w:rPr>
          <w:sz w:val="18"/>
          <w:szCs w:val="18"/>
        </w:rPr>
      </w:pPr>
      <w:r w:rsidRPr="006F5F48">
        <w:rPr>
          <w:sz w:val="18"/>
          <w:szCs w:val="18"/>
        </w:rPr>
        <w:t>Self –identified members of a major racial or ethnic group</w:t>
      </w:r>
    </w:p>
    <w:p w14:paraId="3D0CA241" w14:textId="0568223B" w:rsidR="003D2964" w:rsidRPr="006F5F48" w:rsidRDefault="003D2964" w:rsidP="003D2964">
      <w:pPr>
        <w:pStyle w:val="ListParagraph"/>
        <w:numPr>
          <w:ilvl w:val="0"/>
          <w:numId w:val="25"/>
        </w:numPr>
        <w:rPr>
          <w:sz w:val="18"/>
          <w:szCs w:val="18"/>
        </w:rPr>
      </w:pPr>
      <w:r w:rsidRPr="006F5F48">
        <w:rPr>
          <w:sz w:val="18"/>
          <w:szCs w:val="18"/>
        </w:rPr>
        <w:t>Federal Pell Grant recipients</w:t>
      </w:r>
    </w:p>
    <w:p w14:paraId="1865514D" w14:textId="353FC24A" w:rsidR="003D2964" w:rsidRPr="006F5F48" w:rsidRDefault="003D2964" w:rsidP="003D2964">
      <w:pPr>
        <w:rPr>
          <w:sz w:val="18"/>
          <w:szCs w:val="18"/>
        </w:rPr>
      </w:pPr>
      <w:r w:rsidRPr="006F5F48">
        <w:rPr>
          <w:sz w:val="18"/>
          <w:szCs w:val="18"/>
        </w:rPr>
        <w:t>The College Navigator website also gives information concerning student services, students with disabilities, career placement during and after enrollment and transfer of credit from other schools, retention, licensure, graduation and placement rates.</w:t>
      </w:r>
    </w:p>
    <w:p w14:paraId="2339AA13" w14:textId="66DC534A" w:rsidR="00205642" w:rsidRPr="006F5F48" w:rsidRDefault="00205642" w:rsidP="00205642">
      <w:pPr>
        <w:rPr>
          <w:sz w:val="18"/>
          <w:szCs w:val="18"/>
        </w:rPr>
      </w:pPr>
      <w:r w:rsidRPr="006F5F48">
        <w:rPr>
          <w:sz w:val="18"/>
          <w:szCs w:val="18"/>
        </w:rPr>
        <w:t xml:space="preserve">Federal Student Aid Programs </w:t>
      </w:r>
      <w:r w:rsidR="00914497" w:rsidRPr="006F5F48">
        <w:rPr>
          <w:sz w:val="18"/>
          <w:szCs w:val="18"/>
        </w:rPr>
        <w:t>for</w:t>
      </w:r>
      <w:r w:rsidRPr="006F5F48">
        <w:rPr>
          <w:sz w:val="18"/>
          <w:szCs w:val="18"/>
        </w:rPr>
        <w:t xml:space="preserve"> Those Who Qualify</w:t>
      </w:r>
      <w:r w:rsidR="00E377E5" w:rsidRPr="006F5F48">
        <w:rPr>
          <w:sz w:val="18"/>
          <w:szCs w:val="18"/>
        </w:rPr>
        <w:t xml:space="preserve">. </w:t>
      </w:r>
      <w:r w:rsidR="00632321" w:rsidRPr="006F5F48">
        <w:rPr>
          <w:sz w:val="18"/>
          <w:szCs w:val="18"/>
        </w:rPr>
        <w:t>Bella Academy of Cosmetology</w:t>
      </w:r>
      <w:r w:rsidRPr="006F5F48">
        <w:rPr>
          <w:sz w:val="18"/>
          <w:szCs w:val="18"/>
        </w:rPr>
        <w:t xml:space="preserve"> OPEID: </w:t>
      </w:r>
      <w:r w:rsidR="00632321" w:rsidRPr="006F5F48">
        <w:rPr>
          <w:sz w:val="18"/>
          <w:szCs w:val="18"/>
        </w:rPr>
        <w:t>04231400</w:t>
      </w:r>
    </w:p>
    <w:p w14:paraId="763E5CFC" w14:textId="311E7223" w:rsidR="00205642" w:rsidRPr="006A07F4" w:rsidRDefault="007F5131" w:rsidP="00205642">
      <w:pPr>
        <w:pStyle w:val="Heading1"/>
        <w:rPr>
          <w:color w:val="auto"/>
          <w:sz w:val="28"/>
          <w:szCs w:val="28"/>
        </w:rPr>
      </w:pPr>
      <w:bookmarkStart w:id="71" w:name="_Toc442701268"/>
      <w:bookmarkStart w:id="72" w:name="_Toc509995011"/>
      <w:bookmarkStart w:id="73" w:name="_Toc4748059"/>
      <w:r w:rsidRPr="006A07F4">
        <w:rPr>
          <w:color w:val="auto"/>
          <w:sz w:val="28"/>
          <w:szCs w:val="28"/>
        </w:rPr>
        <w:t>Financial Aid for Students</w:t>
      </w:r>
      <w:bookmarkEnd w:id="71"/>
      <w:bookmarkEnd w:id="72"/>
      <w:bookmarkEnd w:id="73"/>
    </w:p>
    <w:p w14:paraId="5F660B0A" w14:textId="77777777" w:rsidR="00694280" w:rsidRPr="006F5F48" w:rsidRDefault="00205642" w:rsidP="004106D1">
      <w:pPr>
        <w:rPr>
          <w:sz w:val="18"/>
          <w:szCs w:val="18"/>
        </w:rPr>
      </w:pPr>
      <w:r w:rsidRPr="006F5F48">
        <w:rPr>
          <w:sz w:val="18"/>
          <w:szCs w:val="18"/>
        </w:rPr>
        <w:t>Bella Academy of Cosmetology participates in Federal Student Aid Programs (FSA) www.studentaid.ed.gov. There are numerous FSA programs to help students pay for their educational needs. Each FSA program has specific eligibility requirements that must be met in order to qualify for assistance. Since the primary financial responsibility for the education of a student belongs to the individual, it is presupposed that the student and/or the family will make the maximum effort to provide for the expenses of a post-secondary education. Financial aid should always be considered as a supplement and not a substitute. Whether a student is eligible for assistance, and how much, is determined by the need of the particular student. Each case is different. Each FSA program has specific eligibility requirements that must be met in order to qualify for assistance. Two separate categories of financial assistance are available to students: grants, which do not require repayment, and loans, which students must repay. The following is a list of FSA programs which the Academy makes available: Pell Grant and Direct Stafford Loan Program.</w:t>
      </w:r>
    </w:p>
    <w:p w14:paraId="2E834EF2" w14:textId="7A0CFD80" w:rsidR="001203B9" w:rsidRPr="006F5F48" w:rsidRDefault="00632321" w:rsidP="004106D1">
      <w:pPr>
        <w:rPr>
          <w:sz w:val="18"/>
          <w:szCs w:val="18"/>
        </w:rPr>
      </w:pPr>
      <w:r w:rsidRPr="006F5F48">
        <w:rPr>
          <w:sz w:val="18"/>
          <w:szCs w:val="18"/>
        </w:rPr>
        <w:t xml:space="preserve"> </w:t>
      </w:r>
      <w:r w:rsidR="001203B9" w:rsidRPr="006F5F48">
        <w:rPr>
          <w:b/>
          <w:sz w:val="18"/>
          <w:szCs w:val="18"/>
        </w:rPr>
        <w:t>Title IV funds will not be dispersed until the student has achieved the scheduled hours for the first 30 days of school and has a minimum of 85% attendance. Financial aid is administered in accordance to a student’s hours. If a student falls below the required attendance ratio at any time during enrollment, Title IV funds will not be dispersed until the required attendance is achieved.</w:t>
      </w:r>
    </w:p>
    <w:p w14:paraId="6939025C" w14:textId="77777777" w:rsidR="00205642" w:rsidRPr="006F5F48" w:rsidRDefault="00205642" w:rsidP="00205642">
      <w:pPr>
        <w:rPr>
          <w:b/>
          <w:sz w:val="18"/>
          <w:szCs w:val="18"/>
        </w:rPr>
      </w:pPr>
      <w:r w:rsidRPr="006F5F48">
        <w:rPr>
          <w:b/>
          <w:sz w:val="18"/>
          <w:szCs w:val="18"/>
        </w:rPr>
        <w:t>UNDERSTANDING GRANTS AND LOANS</w:t>
      </w:r>
    </w:p>
    <w:p w14:paraId="415B0857" w14:textId="77777777" w:rsidR="00632321" w:rsidRPr="006F5F48" w:rsidRDefault="00205642" w:rsidP="00205642">
      <w:pPr>
        <w:rPr>
          <w:b/>
          <w:sz w:val="18"/>
          <w:szCs w:val="18"/>
        </w:rPr>
      </w:pPr>
      <w:r w:rsidRPr="006F5F48">
        <w:rPr>
          <w:b/>
          <w:sz w:val="18"/>
          <w:szCs w:val="18"/>
        </w:rPr>
        <w:t>Federal Pell Grant</w:t>
      </w:r>
      <w:r w:rsidR="00632321" w:rsidRPr="006F5F48">
        <w:rPr>
          <w:b/>
          <w:sz w:val="18"/>
          <w:szCs w:val="18"/>
        </w:rPr>
        <w:t xml:space="preserve"> </w:t>
      </w:r>
    </w:p>
    <w:p w14:paraId="3F3618B9" w14:textId="511F85C0" w:rsidR="001D38B0" w:rsidRPr="006F5F48" w:rsidRDefault="00205642" w:rsidP="00205642">
      <w:pPr>
        <w:rPr>
          <w:b/>
          <w:sz w:val="18"/>
          <w:szCs w:val="18"/>
        </w:rPr>
      </w:pPr>
      <w:r w:rsidRPr="006F5F48">
        <w:rPr>
          <w:sz w:val="18"/>
          <w:szCs w:val="18"/>
        </w:rPr>
        <w:t>A Federal Pell Grant, unlike a loan, does not have to be repaid, unless you are awarded funds incorrectly or you withdraw or are terminated from the Academy. Pell Grants generally awarded to undergraduate students with exceptional financial need, and the grant amount is based on income, assets, family size, cost of education, and enrollment status (full or part-time). Pell grants are considered a foundation of federal financial aid, to which aid from other federal and nonfederal sources might be added. Eligibility is sought by using the Free Application for Federal Student Aid (FAFSA). Amounts can change yearly and vary depending on the student’s need.</w:t>
      </w:r>
    </w:p>
    <w:p w14:paraId="1EDE36D4" w14:textId="77777777" w:rsidR="00632321" w:rsidRPr="006A07F4" w:rsidRDefault="00205642" w:rsidP="00205642">
      <w:pPr>
        <w:rPr>
          <w:b/>
          <w:sz w:val="16"/>
          <w:szCs w:val="16"/>
        </w:rPr>
      </w:pPr>
      <w:r w:rsidRPr="006A07F4">
        <w:rPr>
          <w:b/>
          <w:sz w:val="16"/>
          <w:szCs w:val="16"/>
        </w:rPr>
        <w:t>Federal Direct Stafford Student Loan Programs (Subsidized/Unsubsidized)</w:t>
      </w:r>
      <w:r w:rsidR="00632321" w:rsidRPr="006A07F4">
        <w:rPr>
          <w:b/>
          <w:sz w:val="16"/>
          <w:szCs w:val="16"/>
        </w:rPr>
        <w:t xml:space="preserve"> </w:t>
      </w:r>
    </w:p>
    <w:p w14:paraId="23BFB694" w14:textId="4AB50DC6" w:rsidR="00205642" w:rsidRPr="006F5F48" w:rsidRDefault="00205642" w:rsidP="00205642">
      <w:pPr>
        <w:rPr>
          <w:b/>
          <w:sz w:val="18"/>
          <w:szCs w:val="18"/>
        </w:rPr>
      </w:pPr>
      <w:r w:rsidRPr="006F5F48">
        <w:rPr>
          <w:sz w:val="18"/>
          <w:szCs w:val="18"/>
        </w:rPr>
        <w:t xml:space="preserve">Federal Direct Stafford Loans are low-interest student loans that are borrowed money and must be repaid with interest. They are originated and guaranteed by the federal government. Depending on the need of the student, which is calculated by the </w:t>
      </w:r>
      <w:r w:rsidRPr="006F5F48">
        <w:rPr>
          <w:sz w:val="18"/>
          <w:szCs w:val="18"/>
        </w:rPr>
        <w:lastRenderedPageBreak/>
        <w:t>U.S. Department of Education, the Stafford Loans are awarded on a subsidized basis (financial need is required and the federal government pays the interest during enrollment and deferment periods) or an unsubsidized basis (financial need is not a requirement and the student is responsible for such accruing interest). Maximum loan eligibility is based upon a student academic level and federal dependency status (dependent or independent). Effective July 1, 2014 the interest rate for Federal Stafford Loans is 4.66% for subsidized and unsubsidized loans. A loan fee of 1.072%, is deducted from the loan before it is disbursed. Effective July 1, 2015 the interest rate for Federal Stafford Loans is to be determined for subsidized and unsubsidized loans and a loan fee of 1.072%.( loan fee are subject to change as of October 1) Repayment of these loans begin on an installment basis six months after the student completes the program, Termination or withdrawal from the Academy, or ceases to be enrolled at least half time. The amount of your monthly repayment is calculated based upon the total amount that you have borrowed, as well as the repayment plan that you choose.</w:t>
      </w:r>
    </w:p>
    <w:p w14:paraId="0CCC02D7" w14:textId="77777777" w:rsidR="00205642" w:rsidRPr="006F5F48" w:rsidRDefault="00205642" w:rsidP="00205642">
      <w:pPr>
        <w:rPr>
          <w:sz w:val="18"/>
          <w:szCs w:val="18"/>
        </w:rPr>
      </w:pPr>
      <w:r w:rsidRPr="006F5F48">
        <w:rPr>
          <w:sz w:val="18"/>
          <w:szCs w:val="18"/>
        </w:rPr>
        <w:t>To determine the amount of your unsubsidized loan, the Academy considers:</w:t>
      </w:r>
    </w:p>
    <w:p w14:paraId="0995B8FE" w14:textId="77777777" w:rsidR="00205642" w:rsidRPr="006F5F48" w:rsidRDefault="00205642" w:rsidP="00205642">
      <w:pPr>
        <w:rPr>
          <w:b/>
          <w:sz w:val="18"/>
          <w:szCs w:val="18"/>
        </w:rPr>
      </w:pPr>
      <w:r w:rsidRPr="006F5F48">
        <w:rPr>
          <w:b/>
          <w:sz w:val="18"/>
          <w:szCs w:val="18"/>
        </w:rPr>
        <w:t>Cost of Attendance</w:t>
      </w:r>
    </w:p>
    <w:p w14:paraId="4FE6954E" w14:textId="77777777" w:rsidR="00205642" w:rsidRPr="006F5F48" w:rsidRDefault="00205642" w:rsidP="00205642">
      <w:pPr>
        <w:rPr>
          <w:sz w:val="18"/>
          <w:szCs w:val="18"/>
        </w:rPr>
      </w:pPr>
      <w:r w:rsidRPr="006F5F48">
        <w:rPr>
          <w:sz w:val="18"/>
          <w:szCs w:val="18"/>
        </w:rPr>
        <w:t>– Federal Pell Grant (if eligible)</w:t>
      </w:r>
    </w:p>
    <w:p w14:paraId="5BFAB18B" w14:textId="77777777" w:rsidR="00205642" w:rsidRPr="006F5F48" w:rsidRDefault="00205642" w:rsidP="00205642">
      <w:pPr>
        <w:rPr>
          <w:sz w:val="18"/>
          <w:szCs w:val="18"/>
        </w:rPr>
      </w:pPr>
      <w:r w:rsidRPr="006F5F48">
        <w:rPr>
          <w:sz w:val="18"/>
          <w:szCs w:val="18"/>
        </w:rPr>
        <w:t>– Subsidized Stafford Loan amount (if eligible)</w:t>
      </w:r>
    </w:p>
    <w:p w14:paraId="3B7A0407" w14:textId="77777777" w:rsidR="00205642" w:rsidRPr="006F5F48" w:rsidRDefault="00205642" w:rsidP="00205642">
      <w:pPr>
        <w:rPr>
          <w:sz w:val="18"/>
          <w:szCs w:val="18"/>
          <w:u w:val="single"/>
        </w:rPr>
      </w:pPr>
      <w:r w:rsidRPr="006F5F48">
        <w:rPr>
          <w:sz w:val="18"/>
          <w:szCs w:val="18"/>
          <w:u w:val="single"/>
        </w:rPr>
        <w:t>– Any other financial aid you receive</w:t>
      </w:r>
    </w:p>
    <w:p w14:paraId="423B5CB7" w14:textId="00283F0D" w:rsidR="00205642" w:rsidRPr="006F5F48" w:rsidRDefault="00205642" w:rsidP="00205642">
      <w:pPr>
        <w:rPr>
          <w:sz w:val="18"/>
          <w:szCs w:val="18"/>
        </w:rPr>
      </w:pPr>
      <w:r w:rsidRPr="006F5F48">
        <w:rPr>
          <w:sz w:val="18"/>
          <w:szCs w:val="18"/>
        </w:rPr>
        <w:t>= Amount of unsubsidized loan you receive (up to the annual maximum loan amount)</w:t>
      </w:r>
    </w:p>
    <w:p w14:paraId="69ABB0B6" w14:textId="42D8C117" w:rsidR="00205642" w:rsidRPr="006F5F48" w:rsidRDefault="00205642" w:rsidP="00205642">
      <w:pPr>
        <w:rPr>
          <w:sz w:val="18"/>
          <w:szCs w:val="18"/>
        </w:rPr>
      </w:pPr>
      <w:r w:rsidRPr="006F5F48">
        <w:rPr>
          <w:sz w:val="18"/>
          <w:szCs w:val="18"/>
        </w:rPr>
        <w:t>Depending on your financial need, you may receive both subsidized and unsubsidized loans for the same enrollment period, but the total amount of these loans may not exceed the annual loan limit.</w:t>
      </w:r>
    </w:p>
    <w:p w14:paraId="7AA71CD7" w14:textId="77777777" w:rsidR="00205642" w:rsidRPr="006F5F48" w:rsidRDefault="00205642" w:rsidP="00205642">
      <w:pPr>
        <w:rPr>
          <w:b/>
          <w:sz w:val="18"/>
          <w:szCs w:val="18"/>
        </w:rPr>
      </w:pPr>
      <w:r w:rsidRPr="006F5F48">
        <w:rPr>
          <w:b/>
          <w:sz w:val="18"/>
          <w:szCs w:val="18"/>
        </w:rPr>
        <w:t>Paying interest while in school</w:t>
      </w:r>
    </w:p>
    <w:p w14:paraId="4F0F7F6A" w14:textId="0EA14862" w:rsidR="00040997" w:rsidRPr="006F5F48" w:rsidRDefault="00205642" w:rsidP="00205642">
      <w:pPr>
        <w:rPr>
          <w:sz w:val="18"/>
          <w:szCs w:val="18"/>
        </w:rPr>
      </w:pPr>
      <w:r w:rsidRPr="006F5F48">
        <w:rPr>
          <w:sz w:val="18"/>
          <w:szCs w:val="18"/>
        </w:rPr>
        <w:t>You may choose to pay interest on your Direct Unsubsidized or Direct PLUS Loans while you are in school. If you choose not to pay the interest while you're in school, it will be added to the unpaid principal amount of your loan.</w:t>
      </w:r>
    </w:p>
    <w:p w14:paraId="1A229614" w14:textId="77777777" w:rsidR="00205642" w:rsidRPr="006F5F48" w:rsidRDefault="00205642" w:rsidP="00205642">
      <w:pPr>
        <w:rPr>
          <w:b/>
          <w:sz w:val="18"/>
          <w:szCs w:val="18"/>
        </w:rPr>
      </w:pPr>
      <w:r w:rsidRPr="006F5F48">
        <w:rPr>
          <w:b/>
          <w:sz w:val="18"/>
          <w:szCs w:val="18"/>
        </w:rPr>
        <w:t>Federal Direct Parent Loan for Undergraduate Students (PLUS)</w:t>
      </w:r>
    </w:p>
    <w:p w14:paraId="57FE7538" w14:textId="64B2B1C4" w:rsidR="008C6861" w:rsidRPr="006F5F48" w:rsidRDefault="00205642" w:rsidP="00205642">
      <w:pPr>
        <w:rPr>
          <w:sz w:val="18"/>
          <w:szCs w:val="18"/>
        </w:rPr>
      </w:pPr>
      <w:r w:rsidRPr="006F5F48">
        <w:rPr>
          <w:sz w:val="18"/>
          <w:szCs w:val="18"/>
        </w:rPr>
        <w:t xml:space="preserve">The Federal Direct Parent Loans (PLUS) are available to parents of eligible dependent children who want to borrow to help pay for their children's education. This loan provides additional funds for educational expenses and, like Direct Subsidized/Unsubsidized Stafford Student Loan Programs, is made by the federal government. A parent may borrow up to the cost of attendance, minus any other financial aid the student receives, each academic year. Credit worthiness is a factor in obtaining this type of loan and a credit check will be performed at the time of application to assess eligibility. In the event that a PLUS application is denied, the student will be awarded the maximum unsubsidized Stafford loan amount for which they are eligible. The interest rate for PLUS loans as of July 1, 2014, is 7.21%. The repayment period for a Direct PLUS Loan begins when the loan is fully disbursed. Student loans, unlike grants, are borrowed money and must be repaid with interest. These loans cannot be canceled because you didn’t like the education you received, didn’t get a job in your field of study, or you’re having financial difficulty. Loans are legal obligations, so before you take out a student loan, think about the amount you’ll have to repay over the years. For additional information regarding your student loan debt you can contact our financial aid office and/or reference Your Federal Student Loans: Learn the Basics and Manage Your Debt can help you learn more about federal student loan programs and repayment options. You can find this publication at </w:t>
      </w:r>
      <w:hyperlink r:id="rId10" w:history="1">
        <w:r w:rsidRPr="006F5F48">
          <w:rPr>
            <w:rStyle w:val="Hyperlink"/>
            <w:color w:val="auto"/>
            <w:sz w:val="18"/>
            <w:szCs w:val="18"/>
          </w:rPr>
          <w:t>www.studentaid.ed.gov/repayingpub</w:t>
        </w:r>
      </w:hyperlink>
      <w:r w:rsidRPr="006F5F48">
        <w:rPr>
          <w:sz w:val="18"/>
          <w:szCs w:val="18"/>
        </w:rPr>
        <w:t>.</w:t>
      </w:r>
    </w:p>
    <w:p w14:paraId="3B259DE6" w14:textId="77777777" w:rsidR="00205642" w:rsidRPr="006F5F48" w:rsidRDefault="00205642" w:rsidP="00205642">
      <w:pPr>
        <w:rPr>
          <w:b/>
          <w:sz w:val="18"/>
          <w:szCs w:val="18"/>
        </w:rPr>
      </w:pPr>
      <w:r w:rsidRPr="006F5F48">
        <w:rPr>
          <w:b/>
          <w:sz w:val="18"/>
          <w:szCs w:val="18"/>
        </w:rPr>
        <w:t>ELIGIBILITY</w:t>
      </w:r>
    </w:p>
    <w:p w14:paraId="2D275A65" w14:textId="77777777" w:rsidR="00205642" w:rsidRPr="006F5F48" w:rsidRDefault="00205642" w:rsidP="00205642">
      <w:pPr>
        <w:rPr>
          <w:sz w:val="18"/>
          <w:szCs w:val="18"/>
        </w:rPr>
      </w:pPr>
      <w:r w:rsidRPr="006F5F48">
        <w:rPr>
          <w:sz w:val="18"/>
          <w:szCs w:val="18"/>
        </w:rPr>
        <w:t>In general, you are eligible for Federal Aid if you meet the following requirements and you must complete a FAFSA:</w:t>
      </w:r>
    </w:p>
    <w:p w14:paraId="41D2172D" w14:textId="5404CD43" w:rsidR="00205642" w:rsidRPr="006F5F48" w:rsidRDefault="00205642" w:rsidP="00205642">
      <w:pPr>
        <w:pStyle w:val="ListParagraph"/>
        <w:numPr>
          <w:ilvl w:val="0"/>
          <w:numId w:val="29"/>
        </w:numPr>
        <w:rPr>
          <w:sz w:val="18"/>
          <w:szCs w:val="18"/>
        </w:rPr>
      </w:pPr>
      <w:r w:rsidRPr="006F5F48">
        <w:rPr>
          <w:sz w:val="18"/>
          <w:szCs w:val="18"/>
        </w:rPr>
        <w:t xml:space="preserve"> Must be enrolled as a regular student in an eligible program. A regular student is someone who is enrolled or accepted for enrollment at an eligible institution for the purpose of obtaining a certificate upon completion of an eligible program offered by the Academy.</w:t>
      </w:r>
    </w:p>
    <w:p w14:paraId="33CFE793" w14:textId="20AE0BFF" w:rsidR="00205642" w:rsidRPr="006F5F48" w:rsidRDefault="00205642" w:rsidP="00205642">
      <w:pPr>
        <w:pStyle w:val="ListParagraph"/>
        <w:numPr>
          <w:ilvl w:val="0"/>
          <w:numId w:val="28"/>
        </w:numPr>
        <w:rPr>
          <w:sz w:val="18"/>
          <w:szCs w:val="18"/>
        </w:rPr>
      </w:pPr>
      <w:r w:rsidRPr="006F5F48">
        <w:rPr>
          <w:sz w:val="18"/>
          <w:szCs w:val="18"/>
        </w:rPr>
        <w:t xml:space="preserve"> You show that you have financial need.</w:t>
      </w:r>
    </w:p>
    <w:p w14:paraId="49F3BE28" w14:textId="500F0BCE" w:rsidR="00205642" w:rsidRPr="006F5F48" w:rsidRDefault="00205642" w:rsidP="00205642">
      <w:pPr>
        <w:pStyle w:val="ListParagraph"/>
        <w:numPr>
          <w:ilvl w:val="0"/>
          <w:numId w:val="28"/>
        </w:numPr>
        <w:rPr>
          <w:sz w:val="18"/>
          <w:szCs w:val="18"/>
        </w:rPr>
      </w:pPr>
      <w:r w:rsidRPr="006F5F48">
        <w:rPr>
          <w:sz w:val="18"/>
          <w:szCs w:val="18"/>
        </w:rPr>
        <w:t xml:space="preserve"> Cannot be enrolled simultaneously at an elementary or secondary school.</w:t>
      </w:r>
    </w:p>
    <w:p w14:paraId="26D2D083" w14:textId="6C44B354" w:rsidR="00205642" w:rsidRPr="006F5F48" w:rsidRDefault="00205642" w:rsidP="00205642">
      <w:pPr>
        <w:pStyle w:val="ListParagraph"/>
        <w:numPr>
          <w:ilvl w:val="0"/>
          <w:numId w:val="28"/>
        </w:numPr>
        <w:rPr>
          <w:sz w:val="18"/>
          <w:szCs w:val="18"/>
        </w:rPr>
      </w:pPr>
      <w:r w:rsidRPr="006F5F48">
        <w:rPr>
          <w:sz w:val="18"/>
          <w:szCs w:val="18"/>
        </w:rPr>
        <w:t xml:space="preserve"> Must have a high school diploma or equivalent (GED) Academy does not participate in Ability to Benefit.</w:t>
      </w:r>
    </w:p>
    <w:p w14:paraId="128FC2B2" w14:textId="27937E38" w:rsidR="00205642" w:rsidRPr="00BD2A35" w:rsidRDefault="00205642" w:rsidP="00BD2A35">
      <w:pPr>
        <w:pStyle w:val="ListParagraph"/>
        <w:numPr>
          <w:ilvl w:val="0"/>
          <w:numId w:val="28"/>
        </w:numPr>
        <w:rPr>
          <w:sz w:val="18"/>
          <w:szCs w:val="18"/>
        </w:rPr>
      </w:pPr>
      <w:r w:rsidRPr="006F5F48">
        <w:rPr>
          <w:sz w:val="18"/>
          <w:szCs w:val="18"/>
        </w:rPr>
        <w:t xml:space="preserve"> Must be a U.S. citizen or eligible non-citizen (proof of citizenship or Alien Registration number required from foreign students) and have a valid Social Security</w:t>
      </w:r>
      <w:r w:rsidR="00BD2A35">
        <w:rPr>
          <w:sz w:val="18"/>
          <w:szCs w:val="18"/>
        </w:rPr>
        <w:t xml:space="preserve"> </w:t>
      </w:r>
      <w:r w:rsidRPr="00BD2A35">
        <w:rPr>
          <w:sz w:val="18"/>
          <w:szCs w:val="18"/>
        </w:rPr>
        <w:t>Number (SSN).</w:t>
      </w:r>
    </w:p>
    <w:p w14:paraId="302CD5F2" w14:textId="02827F0D" w:rsidR="00205642" w:rsidRPr="006F5F48" w:rsidRDefault="00205642" w:rsidP="00205642">
      <w:pPr>
        <w:pStyle w:val="ListParagraph"/>
        <w:numPr>
          <w:ilvl w:val="0"/>
          <w:numId w:val="28"/>
        </w:numPr>
        <w:rPr>
          <w:sz w:val="18"/>
          <w:szCs w:val="18"/>
        </w:rPr>
      </w:pPr>
      <w:r w:rsidRPr="006F5F48">
        <w:rPr>
          <w:sz w:val="18"/>
          <w:szCs w:val="18"/>
        </w:rPr>
        <w:lastRenderedPageBreak/>
        <w:t xml:space="preserve"> Must make satisfactory academic progress. (See Satisfactory Progress Policy)</w:t>
      </w:r>
    </w:p>
    <w:p w14:paraId="11FE6ECF" w14:textId="77777777" w:rsidR="00BD2A35" w:rsidRDefault="00205642" w:rsidP="00205642">
      <w:pPr>
        <w:pStyle w:val="ListParagraph"/>
        <w:numPr>
          <w:ilvl w:val="0"/>
          <w:numId w:val="28"/>
        </w:numPr>
        <w:rPr>
          <w:sz w:val="18"/>
          <w:szCs w:val="18"/>
        </w:rPr>
      </w:pPr>
      <w:r w:rsidRPr="006F5F48">
        <w:rPr>
          <w:sz w:val="18"/>
          <w:szCs w:val="18"/>
        </w:rPr>
        <w:t xml:space="preserve"> Must meet enrollment status requirements. A student must be enrolled at least half time to receive aid from the Direct and PLUS loan programs. </w:t>
      </w:r>
    </w:p>
    <w:p w14:paraId="1D46796A" w14:textId="49C878AF" w:rsidR="00205642" w:rsidRPr="00BD2A35" w:rsidRDefault="00205642" w:rsidP="00BD2A35">
      <w:pPr>
        <w:pStyle w:val="ListParagraph"/>
        <w:numPr>
          <w:ilvl w:val="0"/>
          <w:numId w:val="28"/>
        </w:numPr>
        <w:rPr>
          <w:sz w:val="18"/>
          <w:szCs w:val="18"/>
        </w:rPr>
      </w:pPr>
      <w:r w:rsidRPr="006F5F48">
        <w:rPr>
          <w:sz w:val="18"/>
          <w:szCs w:val="18"/>
        </w:rPr>
        <w:t>The Pell</w:t>
      </w:r>
      <w:r w:rsidR="00BD2A35">
        <w:rPr>
          <w:sz w:val="18"/>
          <w:szCs w:val="18"/>
        </w:rPr>
        <w:t xml:space="preserve"> </w:t>
      </w:r>
      <w:r w:rsidRPr="00BD2A35">
        <w:rPr>
          <w:sz w:val="18"/>
          <w:szCs w:val="18"/>
        </w:rPr>
        <w:t>Grant program doesn’t require half-time enrollment, but the student’s enrollment status does affect the amount of Pell a student receives.</w:t>
      </w:r>
    </w:p>
    <w:p w14:paraId="33AC9134" w14:textId="2E04128A" w:rsidR="00205642" w:rsidRPr="006F5F48" w:rsidRDefault="00205642" w:rsidP="00205642">
      <w:pPr>
        <w:pStyle w:val="ListParagraph"/>
        <w:numPr>
          <w:ilvl w:val="0"/>
          <w:numId w:val="28"/>
        </w:numPr>
        <w:rPr>
          <w:sz w:val="18"/>
          <w:szCs w:val="18"/>
        </w:rPr>
      </w:pPr>
      <w:r w:rsidRPr="006F5F48">
        <w:rPr>
          <w:sz w:val="18"/>
          <w:szCs w:val="18"/>
        </w:rPr>
        <w:t xml:space="preserve"> You must comply with Selective Service registration (If you’re a male aged 18 through 26 Born after 1965)</w:t>
      </w:r>
    </w:p>
    <w:p w14:paraId="7E4B4C7B" w14:textId="0A537A7A" w:rsidR="00205642" w:rsidRPr="006F5F48" w:rsidRDefault="00205642" w:rsidP="00205642">
      <w:pPr>
        <w:pStyle w:val="ListParagraph"/>
        <w:numPr>
          <w:ilvl w:val="0"/>
          <w:numId w:val="28"/>
        </w:numPr>
        <w:rPr>
          <w:sz w:val="18"/>
          <w:szCs w:val="18"/>
        </w:rPr>
      </w:pPr>
      <w:r w:rsidRPr="006F5F48">
        <w:rPr>
          <w:sz w:val="18"/>
          <w:szCs w:val="18"/>
        </w:rPr>
        <w:t xml:space="preserve"> You are not in default on a Direct or PLUS </w:t>
      </w:r>
      <w:r w:rsidR="00B3463F" w:rsidRPr="006F5F48">
        <w:rPr>
          <w:sz w:val="18"/>
          <w:szCs w:val="18"/>
        </w:rPr>
        <w:t>Loan. *</w:t>
      </w:r>
    </w:p>
    <w:p w14:paraId="29C20DA9" w14:textId="7D65777A" w:rsidR="00205642" w:rsidRPr="006F5F48" w:rsidRDefault="00205642" w:rsidP="00205642">
      <w:pPr>
        <w:pStyle w:val="ListParagraph"/>
        <w:numPr>
          <w:ilvl w:val="0"/>
          <w:numId w:val="28"/>
        </w:numPr>
        <w:rPr>
          <w:sz w:val="18"/>
          <w:szCs w:val="18"/>
        </w:rPr>
      </w:pPr>
      <w:r w:rsidRPr="006F5F48">
        <w:rPr>
          <w:sz w:val="18"/>
          <w:szCs w:val="18"/>
        </w:rPr>
        <w:t xml:space="preserve"> You do not owe a refund on a Pell Grant *</w:t>
      </w:r>
    </w:p>
    <w:p w14:paraId="5FC2FE0F" w14:textId="38A570A4" w:rsidR="00205642" w:rsidRPr="006F5F48" w:rsidRDefault="00205642" w:rsidP="00205642">
      <w:pPr>
        <w:pStyle w:val="ListParagraph"/>
        <w:numPr>
          <w:ilvl w:val="0"/>
          <w:numId w:val="28"/>
        </w:numPr>
        <w:rPr>
          <w:sz w:val="18"/>
          <w:szCs w:val="18"/>
        </w:rPr>
      </w:pPr>
      <w:r w:rsidRPr="006F5F48">
        <w:rPr>
          <w:sz w:val="18"/>
          <w:szCs w:val="18"/>
        </w:rPr>
        <w:t xml:space="preserve"> Must have resolved any drug conviction issues. A federal or state drug conviction can disqualify a student for FSA funds if the conviction was for an offense that occurred during a period of enrollment for which the student was receiving Title IV aid.</w:t>
      </w:r>
    </w:p>
    <w:p w14:paraId="7B28EC8C" w14:textId="750EFC49" w:rsidR="00205642" w:rsidRPr="006F5F48" w:rsidRDefault="00205642" w:rsidP="00205642">
      <w:pPr>
        <w:rPr>
          <w:sz w:val="18"/>
          <w:szCs w:val="18"/>
        </w:rPr>
      </w:pPr>
      <w:r w:rsidRPr="006F5F48">
        <w:rPr>
          <w:sz w:val="18"/>
          <w:szCs w:val="18"/>
        </w:rPr>
        <w:t>*If the student applying for aid to attend this Academy is either delinquent or in default on repayment of a previous student loan or owes a refund of an overpayment of any grant aid, then that student is ineligible to receive any further aid until those matters have been satisfied.</w:t>
      </w:r>
    </w:p>
    <w:p w14:paraId="305576D1" w14:textId="77777777" w:rsidR="00205642" w:rsidRPr="006F5F48" w:rsidRDefault="00205642" w:rsidP="00205642">
      <w:pPr>
        <w:rPr>
          <w:b/>
          <w:sz w:val="18"/>
          <w:szCs w:val="18"/>
        </w:rPr>
      </w:pPr>
      <w:r w:rsidRPr="006F5F48">
        <w:rPr>
          <w:b/>
          <w:sz w:val="18"/>
          <w:szCs w:val="18"/>
        </w:rPr>
        <w:t>FINANCIAL NEED AND EXPECTED FAMILY CONTRIBUTION (EFC)</w:t>
      </w:r>
    </w:p>
    <w:p w14:paraId="0B65D14D" w14:textId="3E4A7FB7" w:rsidR="00205642" w:rsidRPr="006F5F48" w:rsidRDefault="00205642" w:rsidP="00205642">
      <w:pPr>
        <w:rPr>
          <w:sz w:val="18"/>
          <w:szCs w:val="18"/>
        </w:rPr>
      </w:pPr>
      <w:r w:rsidRPr="006F5F48">
        <w:rPr>
          <w:sz w:val="18"/>
          <w:szCs w:val="18"/>
        </w:rPr>
        <w:t xml:space="preserve">Aid for most of our programs is awarded based on financial need (except for unsubsidized Stafford Loans and PLUS Loans). The EFC is the number used to determine your eligibility for federal student aid. The EFC is calculated from the information you report on the FAFSA and according to a formula established by </w:t>
      </w:r>
      <w:r w:rsidR="00E377E5" w:rsidRPr="006F5F48">
        <w:rPr>
          <w:sz w:val="18"/>
          <w:szCs w:val="18"/>
        </w:rPr>
        <w:t>law and</w:t>
      </w:r>
      <w:r w:rsidRPr="006F5F48">
        <w:rPr>
          <w:sz w:val="18"/>
          <w:szCs w:val="18"/>
        </w:rPr>
        <w:t xml:space="preserve"> </w:t>
      </w:r>
      <w:r w:rsidR="00426AD5" w:rsidRPr="006F5F48">
        <w:rPr>
          <w:sz w:val="18"/>
          <w:szCs w:val="18"/>
        </w:rPr>
        <w:t>is applied</w:t>
      </w:r>
      <w:r w:rsidRPr="006F5F48">
        <w:rPr>
          <w:sz w:val="18"/>
          <w:szCs w:val="18"/>
        </w:rPr>
        <w:t xml:space="preserve"> consistently to all applicants. In order to perform this evaluation, it is necessary to request confidential financial facts about your family</w:t>
      </w:r>
      <w:r w:rsidR="004A6C17">
        <w:rPr>
          <w:sz w:val="18"/>
          <w:szCs w:val="18"/>
        </w:rPr>
        <w:t>’</w:t>
      </w:r>
      <w:r w:rsidRPr="006F5F48">
        <w:rPr>
          <w:sz w:val="18"/>
          <w:szCs w:val="18"/>
        </w:rPr>
        <w:t xml:space="preserve">s income (taxable and untaxed) and assets, the size of your family, the number of persons attending </w:t>
      </w:r>
      <w:r w:rsidR="00426AD5" w:rsidRPr="006F5F48">
        <w:rPr>
          <w:sz w:val="18"/>
          <w:szCs w:val="18"/>
        </w:rPr>
        <w:t>post-secondary</w:t>
      </w:r>
      <w:r w:rsidRPr="006F5F48">
        <w:rPr>
          <w:sz w:val="18"/>
          <w:szCs w:val="18"/>
        </w:rPr>
        <w:t xml:space="preserve"> school, and any unusual circumstan</w:t>
      </w:r>
      <w:r w:rsidR="00426AD5" w:rsidRPr="006F5F48">
        <w:rPr>
          <w:sz w:val="18"/>
          <w:szCs w:val="18"/>
        </w:rPr>
        <w:t xml:space="preserve">ces or expenses you face. These </w:t>
      </w:r>
      <w:r w:rsidRPr="006F5F48">
        <w:rPr>
          <w:sz w:val="18"/>
          <w:szCs w:val="18"/>
        </w:rPr>
        <w:t xml:space="preserve">facts are considered in determining your EFC. Your EFC will appear on the Student Aid Report (SAR) you receive from the Department </w:t>
      </w:r>
      <w:r w:rsidR="00426AD5" w:rsidRPr="006F5F48">
        <w:rPr>
          <w:sz w:val="18"/>
          <w:szCs w:val="18"/>
        </w:rPr>
        <w:t xml:space="preserve">after you file your FAFSA. This </w:t>
      </w:r>
      <w:r w:rsidRPr="006F5F48">
        <w:rPr>
          <w:sz w:val="18"/>
          <w:szCs w:val="18"/>
        </w:rPr>
        <w:t xml:space="preserve">EFC number is not a dollar </w:t>
      </w:r>
      <w:r w:rsidR="00E377E5" w:rsidRPr="006F5F48">
        <w:rPr>
          <w:sz w:val="18"/>
          <w:szCs w:val="18"/>
        </w:rPr>
        <w:t>figure but</w:t>
      </w:r>
      <w:r w:rsidRPr="006F5F48">
        <w:rPr>
          <w:sz w:val="18"/>
          <w:szCs w:val="18"/>
        </w:rPr>
        <w:t xml:space="preserve"> is used along with the total cost of attending this Academy and your enrollment time status (full</w:t>
      </w:r>
      <w:r w:rsidR="00426AD5" w:rsidRPr="006F5F48">
        <w:rPr>
          <w:sz w:val="18"/>
          <w:szCs w:val="18"/>
        </w:rPr>
        <w:t xml:space="preserve"> or part-time) to determine the </w:t>
      </w:r>
      <w:r w:rsidRPr="006F5F48">
        <w:rPr>
          <w:sz w:val="18"/>
          <w:szCs w:val="18"/>
        </w:rPr>
        <w:t>actual amount of your grant and/or loan. To determine your financial need for federal student aid programs (exce</w:t>
      </w:r>
      <w:r w:rsidR="00426AD5" w:rsidRPr="006F5F48">
        <w:rPr>
          <w:sz w:val="18"/>
          <w:szCs w:val="18"/>
        </w:rPr>
        <w:t xml:space="preserve">pt for an unsubsidized Stafford Loan), your school </w:t>
      </w:r>
      <w:r w:rsidRPr="006F5F48">
        <w:rPr>
          <w:sz w:val="18"/>
          <w:szCs w:val="18"/>
        </w:rPr>
        <w:t>subtracts the Expected Family Contribution (EFC) from your cost of attendance.</w:t>
      </w:r>
    </w:p>
    <w:p w14:paraId="5C1B378F" w14:textId="77777777" w:rsidR="00205642" w:rsidRPr="006F5F48" w:rsidRDefault="00205642" w:rsidP="00205642">
      <w:pPr>
        <w:rPr>
          <w:sz w:val="18"/>
          <w:szCs w:val="18"/>
        </w:rPr>
      </w:pPr>
      <w:r w:rsidRPr="006F5F48">
        <w:rPr>
          <w:sz w:val="18"/>
          <w:szCs w:val="18"/>
        </w:rPr>
        <w:t>Cost of Attendance</w:t>
      </w:r>
    </w:p>
    <w:p w14:paraId="6D709798" w14:textId="77777777" w:rsidR="001D38B0" w:rsidRPr="006F5F48" w:rsidRDefault="00205642" w:rsidP="00205642">
      <w:pPr>
        <w:rPr>
          <w:sz w:val="18"/>
          <w:szCs w:val="18"/>
          <w:u w:val="single"/>
        </w:rPr>
      </w:pPr>
      <w:r w:rsidRPr="006F5F48">
        <w:rPr>
          <w:sz w:val="18"/>
          <w:szCs w:val="18"/>
          <w:u w:val="single"/>
        </w:rPr>
        <w:t>– Expected Family Contribution (EFC)</w:t>
      </w:r>
    </w:p>
    <w:p w14:paraId="026F2B09" w14:textId="77777777" w:rsidR="00205642" w:rsidRPr="006F5F48" w:rsidRDefault="00205642" w:rsidP="00205642">
      <w:pPr>
        <w:rPr>
          <w:sz w:val="18"/>
          <w:szCs w:val="18"/>
        </w:rPr>
      </w:pPr>
      <w:r w:rsidRPr="006F5F48">
        <w:rPr>
          <w:sz w:val="18"/>
          <w:szCs w:val="18"/>
        </w:rPr>
        <w:t>= Financial Need</w:t>
      </w:r>
    </w:p>
    <w:p w14:paraId="57190085" w14:textId="77777777" w:rsidR="008C6861" w:rsidRPr="006F5F48" w:rsidRDefault="00205642" w:rsidP="00426AD5">
      <w:pPr>
        <w:rPr>
          <w:sz w:val="18"/>
          <w:szCs w:val="18"/>
        </w:rPr>
      </w:pPr>
      <w:r w:rsidRPr="006F5F48">
        <w:rPr>
          <w:sz w:val="18"/>
          <w:szCs w:val="18"/>
        </w:rPr>
        <w:t>The EFC formula is basically the same for all applicants; however, if your family has unusual circumstances, our director of financial aid can use professional judgment</w:t>
      </w:r>
      <w:r w:rsidR="00426AD5" w:rsidRPr="006F5F48">
        <w:rPr>
          <w:sz w:val="18"/>
          <w:szCs w:val="18"/>
        </w:rPr>
        <w:t xml:space="preserve"> </w:t>
      </w:r>
      <w:r w:rsidRPr="006F5F48">
        <w:rPr>
          <w:sz w:val="18"/>
          <w:szCs w:val="18"/>
        </w:rPr>
        <w:t>authority to adjust the cost of attendance or the information used to calculate your EFC. These circumstances could include your fam</w:t>
      </w:r>
      <w:r w:rsidR="00426AD5" w:rsidRPr="006F5F48">
        <w:rPr>
          <w:sz w:val="18"/>
          <w:szCs w:val="18"/>
        </w:rPr>
        <w:t xml:space="preserve">ily’s unusual medical expenses, </w:t>
      </w:r>
      <w:r w:rsidRPr="006F5F48">
        <w:rPr>
          <w:sz w:val="18"/>
          <w:szCs w:val="18"/>
        </w:rPr>
        <w:t>tuition expenses, or unemployment. Our director of financial aid must have good reasons to use professional judgment to make</w:t>
      </w:r>
      <w:r w:rsidR="00426AD5" w:rsidRPr="006F5F48">
        <w:rPr>
          <w:sz w:val="18"/>
          <w:szCs w:val="18"/>
        </w:rPr>
        <w:t xml:space="preserve"> adjustments because of unusual </w:t>
      </w:r>
      <w:r w:rsidRPr="006F5F48">
        <w:rPr>
          <w:sz w:val="18"/>
          <w:szCs w:val="18"/>
        </w:rPr>
        <w:t xml:space="preserve">circumstances. You will have to provide documentation to support any adjustments. Our director of financial aid’s decision as to whether to make </w:t>
      </w:r>
      <w:r w:rsidR="00426AD5" w:rsidRPr="006F5F48">
        <w:rPr>
          <w:sz w:val="18"/>
          <w:szCs w:val="18"/>
        </w:rPr>
        <w:t xml:space="preserve">changes is final and </w:t>
      </w:r>
      <w:r w:rsidRPr="006F5F48">
        <w:rPr>
          <w:sz w:val="18"/>
          <w:szCs w:val="18"/>
        </w:rPr>
        <w:t>can’t</w:t>
      </w:r>
      <w:r w:rsidR="00426AD5" w:rsidRPr="006F5F48">
        <w:rPr>
          <w:sz w:val="18"/>
          <w:szCs w:val="18"/>
        </w:rPr>
        <w:t xml:space="preserve"> be appealed to the Department. </w:t>
      </w:r>
      <w:r w:rsidRPr="006F5F48">
        <w:rPr>
          <w:sz w:val="18"/>
          <w:szCs w:val="18"/>
        </w:rPr>
        <w:t>Additional examples of unusual circumstances that our director of financial aid may consider as factors in making an adjustment in t</w:t>
      </w:r>
      <w:r w:rsidR="00426AD5" w:rsidRPr="006F5F48">
        <w:rPr>
          <w:sz w:val="18"/>
          <w:szCs w:val="18"/>
        </w:rPr>
        <w:t xml:space="preserve">he expected family contribution </w:t>
      </w:r>
      <w:r w:rsidRPr="006F5F48">
        <w:rPr>
          <w:sz w:val="18"/>
          <w:szCs w:val="18"/>
        </w:rPr>
        <w:t>calculation or to the cost of attendance are: nursing home expenses not covered by insurance; dependent care costs; a student or fa</w:t>
      </w:r>
      <w:r w:rsidR="00426AD5" w:rsidRPr="006F5F48">
        <w:rPr>
          <w:sz w:val="18"/>
          <w:szCs w:val="18"/>
        </w:rPr>
        <w:t xml:space="preserve">mily member who is a dislocated </w:t>
      </w:r>
      <w:r w:rsidRPr="006F5F48">
        <w:rPr>
          <w:sz w:val="18"/>
          <w:szCs w:val="18"/>
        </w:rPr>
        <w:t>worker; and a change in housing status that results in homelessness.</w:t>
      </w:r>
    </w:p>
    <w:p w14:paraId="243CCD84" w14:textId="7535E06E" w:rsidR="00426AD5" w:rsidRPr="006F5F48" w:rsidRDefault="00426AD5" w:rsidP="00426AD5">
      <w:pPr>
        <w:rPr>
          <w:sz w:val="18"/>
          <w:szCs w:val="18"/>
        </w:rPr>
      </w:pPr>
      <w:r w:rsidRPr="006F5F48">
        <w:rPr>
          <w:b/>
          <w:sz w:val="18"/>
          <w:szCs w:val="18"/>
        </w:rPr>
        <w:t>APPLYING FOR FEDERAL STUDENT AID</w:t>
      </w:r>
    </w:p>
    <w:p w14:paraId="716E4B4B" w14:textId="2BA5A498" w:rsidR="00426AD5" w:rsidRPr="006F5F48" w:rsidRDefault="00426AD5" w:rsidP="00426AD5">
      <w:pPr>
        <w:rPr>
          <w:sz w:val="18"/>
          <w:szCs w:val="18"/>
        </w:rPr>
      </w:pPr>
      <w:r w:rsidRPr="006F5F48">
        <w:rPr>
          <w:sz w:val="18"/>
          <w:szCs w:val="18"/>
        </w:rPr>
        <w:t xml:space="preserve">Apply early: You also may want to check out FAFSA4caster. This product is an online tool designed to help provide awareness of federal student aid eligibility before officially applying for federal student aid. It helps estimate the cost of an education after high school. FAFSA4caster will serve to estimate the </w:t>
      </w:r>
      <w:r w:rsidR="00B3463F" w:rsidRPr="006F5F48">
        <w:rPr>
          <w:sz w:val="18"/>
          <w:szCs w:val="18"/>
        </w:rPr>
        <w:t>user ‘</w:t>
      </w:r>
      <w:r w:rsidRPr="006F5F48">
        <w:rPr>
          <w:sz w:val="18"/>
          <w:szCs w:val="18"/>
        </w:rPr>
        <w:t xml:space="preserve">s eligibility for federal aid and allows users to factor in other aid sources. For more information, go to </w:t>
      </w:r>
      <w:hyperlink r:id="rId11" w:history="1">
        <w:r w:rsidRPr="006F5F48">
          <w:rPr>
            <w:rStyle w:val="Hyperlink"/>
            <w:color w:val="auto"/>
            <w:sz w:val="18"/>
            <w:szCs w:val="18"/>
          </w:rPr>
          <w:t>www.fafsa4caster.ed.gov</w:t>
        </w:r>
      </w:hyperlink>
      <w:r w:rsidRPr="006F5F48">
        <w:rPr>
          <w:sz w:val="18"/>
          <w:szCs w:val="18"/>
        </w:rPr>
        <w:t xml:space="preserve">. Applying for Federal Student Aid is free, that is why the application is called the Free Application for Federal Student Aid (FAFSA). Students applying for financial assistance from Federal Student Aid Title IV programs must complete the Free Application for Federal Student Aid. Applications can be completed online at </w:t>
      </w:r>
      <w:hyperlink r:id="rId12" w:history="1">
        <w:r w:rsidR="004A6C17" w:rsidRPr="00111AA7">
          <w:rPr>
            <w:rStyle w:val="Hyperlink"/>
            <w:sz w:val="18"/>
            <w:szCs w:val="18"/>
          </w:rPr>
          <w:t>www.fafsa</w:t>
        </w:r>
      </w:hyperlink>
      <w:r w:rsidRPr="006F5F48">
        <w:rPr>
          <w:sz w:val="18"/>
          <w:szCs w:val="18"/>
        </w:rPr>
        <w:t xml:space="preserve">.gov. Our Federal School Code is 04202800. For assistance with completing a FAFSA or for answers to questions about financial aid, please contact our Financial Aid office at (920)230-8897 or by email at finawww.BellaAcademyOshkosh.com. Our Financial Aid office will assist every student that needs help with their applications. It </w:t>
      </w:r>
      <w:r w:rsidRPr="006F5F48">
        <w:rPr>
          <w:sz w:val="18"/>
          <w:szCs w:val="18"/>
        </w:rPr>
        <w:lastRenderedPageBreak/>
        <w:t>is also suggested to review The Guide to Student Federal Aid which can be obtained f</w:t>
      </w:r>
      <w:r w:rsidR="00614AD4" w:rsidRPr="006F5F48">
        <w:rPr>
          <w:sz w:val="18"/>
          <w:szCs w:val="18"/>
        </w:rPr>
        <w:t xml:space="preserve">rom the Admissions Office or at </w:t>
      </w:r>
      <w:hyperlink r:id="rId13" w:history="1">
        <w:r w:rsidR="004A6C17" w:rsidRPr="00111AA7">
          <w:rPr>
            <w:rStyle w:val="Hyperlink"/>
            <w:sz w:val="18"/>
            <w:szCs w:val="18"/>
          </w:rPr>
          <w:t>www.studentaid</w:t>
        </w:r>
      </w:hyperlink>
      <w:r w:rsidRPr="006F5F48">
        <w:rPr>
          <w:sz w:val="18"/>
          <w:szCs w:val="18"/>
        </w:rPr>
        <w:t>.ed.gov.</w:t>
      </w:r>
    </w:p>
    <w:p w14:paraId="2F4B5E7A" w14:textId="77777777" w:rsidR="00426AD5" w:rsidRPr="006F5F48" w:rsidRDefault="00426AD5" w:rsidP="00426AD5">
      <w:pPr>
        <w:rPr>
          <w:b/>
          <w:sz w:val="18"/>
          <w:szCs w:val="18"/>
        </w:rPr>
      </w:pPr>
      <w:r w:rsidRPr="006F5F48">
        <w:rPr>
          <w:b/>
          <w:sz w:val="18"/>
          <w:szCs w:val="18"/>
        </w:rPr>
        <w:t>What information do I need to complete a FAFSA?</w:t>
      </w:r>
    </w:p>
    <w:p w14:paraId="218BB0BE" w14:textId="011D8BD8" w:rsidR="00426AD5" w:rsidRPr="006F5F48" w:rsidRDefault="00426AD5" w:rsidP="00426AD5">
      <w:pPr>
        <w:rPr>
          <w:sz w:val="18"/>
          <w:szCs w:val="18"/>
        </w:rPr>
      </w:pPr>
      <w:r w:rsidRPr="006F5F48">
        <w:rPr>
          <w:sz w:val="18"/>
          <w:szCs w:val="18"/>
        </w:rPr>
        <w:t xml:space="preserve">You will need your Social Security number and your parents’ numbers, if you’re a dependent student; your driver’s license number (if any); previous years W-2 forms and federal income tax returns; bank statements; alien registration number (if you are not a U.S. citizen), and other records. For a detailed list, visit </w:t>
      </w:r>
      <w:hyperlink r:id="rId14" w:history="1">
        <w:r w:rsidR="004A6C17" w:rsidRPr="00111AA7">
          <w:rPr>
            <w:rStyle w:val="Hyperlink"/>
            <w:sz w:val="18"/>
            <w:szCs w:val="18"/>
          </w:rPr>
          <w:t>www.fafsa</w:t>
        </w:r>
      </w:hyperlink>
      <w:r w:rsidRPr="006F5F48">
        <w:rPr>
          <w:sz w:val="18"/>
          <w:szCs w:val="18"/>
        </w:rPr>
        <w:t>.</w:t>
      </w:r>
      <w:proofErr w:type="gramStart"/>
      <w:r w:rsidRPr="006F5F48">
        <w:rPr>
          <w:sz w:val="18"/>
          <w:szCs w:val="18"/>
        </w:rPr>
        <w:t>gov.Note</w:t>
      </w:r>
      <w:proofErr w:type="gramEnd"/>
      <w:r w:rsidRPr="006F5F48">
        <w:rPr>
          <w:sz w:val="18"/>
          <w:szCs w:val="18"/>
        </w:rPr>
        <w:t>: If you have not filed taxes, you must do so to apply for financial aid. Tips for filling out your FAFSA (Free Application for Federal Student Aid) this determines if you are eligible for Federal Pell grants and/or Direct Student Loans.</w:t>
      </w:r>
    </w:p>
    <w:p w14:paraId="6734D3F7" w14:textId="77777777" w:rsidR="00D91CD6" w:rsidRPr="006A07F4" w:rsidRDefault="00D91CD6" w:rsidP="00D91CD6">
      <w:pPr>
        <w:pStyle w:val="Heading1"/>
        <w:rPr>
          <w:color w:val="auto"/>
          <w:sz w:val="28"/>
          <w:szCs w:val="28"/>
        </w:rPr>
      </w:pPr>
      <w:bookmarkStart w:id="74" w:name="_Toc442701269"/>
      <w:bookmarkStart w:id="75" w:name="_Toc509995012"/>
      <w:bookmarkStart w:id="76" w:name="_Toc4748060"/>
      <w:r w:rsidRPr="006A07F4">
        <w:rPr>
          <w:color w:val="auto"/>
          <w:sz w:val="28"/>
          <w:szCs w:val="28"/>
        </w:rPr>
        <w:t>Federal Student Aid Title IV / Verification Policy</w:t>
      </w:r>
      <w:bookmarkEnd w:id="74"/>
      <w:bookmarkEnd w:id="75"/>
      <w:bookmarkEnd w:id="76"/>
    </w:p>
    <w:p w14:paraId="75D2B0FA" w14:textId="26EA601F" w:rsidR="00D91CD6" w:rsidRPr="006F5F48" w:rsidRDefault="00D91CD6" w:rsidP="00D91CD6">
      <w:pPr>
        <w:rPr>
          <w:sz w:val="18"/>
          <w:szCs w:val="18"/>
        </w:rPr>
      </w:pPr>
      <w:r w:rsidRPr="006F5F48">
        <w:rPr>
          <w:sz w:val="18"/>
          <w:szCs w:val="18"/>
        </w:rPr>
        <w:t>Verification is a process, which enables the Academy to confirm the accuracy of information used to determine a student</w:t>
      </w:r>
      <w:r w:rsidR="004A6C17">
        <w:rPr>
          <w:sz w:val="18"/>
          <w:szCs w:val="18"/>
        </w:rPr>
        <w:t>’</w:t>
      </w:r>
      <w:r w:rsidRPr="006F5F48">
        <w:rPr>
          <w:sz w:val="18"/>
          <w:szCs w:val="18"/>
        </w:rPr>
        <w:t>s eligibility for federal student assistance. A student</w:t>
      </w:r>
      <w:r w:rsidR="004A6C17">
        <w:rPr>
          <w:sz w:val="18"/>
          <w:szCs w:val="18"/>
        </w:rPr>
        <w:t>’</w:t>
      </w:r>
      <w:r w:rsidRPr="006F5F48">
        <w:rPr>
          <w:sz w:val="18"/>
          <w:szCs w:val="18"/>
        </w:rPr>
        <w:t>s file may be selected for verification by either the Academy or by the U.S. Department of Education. If a student</w:t>
      </w:r>
      <w:r w:rsidR="004A6C17">
        <w:rPr>
          <w:sz w:val="18"/>
          <w:szCs w:val="18"/>
        </w:rPr>
        <w:t>’</w:t>
      </w:r>
      <w:r w:rsidRPr="006F5F48">
        <w:rPr>
          <w:sz w:val="18"/>
          <w:szCs w:val="18"/>
        </w:rPr>
        <w:t>s file has been selected for review under the verification process, the following documents will be requested from the student:</w:t>
      </w:r>
    </w:p>
    <w:p w14:paraId="2EDC5245" w14:textId="77777777" w:rsidR="00D91CD6" w:rsidRPr="006F5F48" w:rsidRDefault="00D91CD6" w:rsidP="00D91CD6">
      <w:pPr>
        <w:rPr>
          <w:sz w:val="18"/>
          <w:szCs w:val="18"/>
        </w:rPr>
      </w:pPr>
      <w:r w:rsidRPr="006F5F48">
        <w:rPr>
          <w:sz w:val="18"/>
          <w:szCs w:val="18"/>
        </w:rPr>
        <w:t>1. A completed Verification Worksheet, signed by the student (and parent when applicable)</w:t>
      </w:r>
    </w:p>
    <w:p w14:paraId="02400A9E" w14:textId="1A8F97B3" w:rsidR="00D91CD6" w:rsidRPr="006F5F48" w:rsidRDefault="00D91CD6" w:rsidP="00D91CD6">
      <w:pPr>
        <w:rPr>
          <w:sz w:val="18"/>
          <w:szCs w:val="18"/>
        </w:rPr>
      </w:pPr>
      <w:r w:rsidRPr="006F5F48">
        <w:rPr>
          <w:sz w:val="18"/>
          <w:szCs w:val="18"/>
        </w:rPr>
        <w:t>2. If you were unable to utilize the IRS Data Retrieval Tool (DRT), then you must provide a copy of the U.S. Income Tax Return transcript for the base year filed by the student. Married students must also provide their spouse</w:t>
      </w:r>
      <w:r w:rsidR="004A6C17">
        <w:rPr>
          <w:sz w:val="18"/>
          <w:szCs w:val="18"/>
        </w:rPr>
        <w:t>’</w:t>
      </w:r>
      <w:r w:rsidRPr="006F5F48">
        <w:rPr>
          <w:sz w:val="18"/>
          <w:szCs w:val="18"/>
        </w:rPr>
        <w:t>s tax return transcripts. Dependent students must also provide their parent</w:t>
      </w:r>
      <w:r w:rsidR="004A6C17">
        <w:rPr>
          <w:sz w:val="18"/>
          <w:szCs w:val="18"/>
        </w:rPr>
        <w:t>’</w:t>
      </w:r>
      <w:r w:rsidRPr="006F5F48">
        <w:rPr>
          <w:sz w:val="18"/>
          <w:szCs w:val="18"/>
        </w:rPr>
        <w:t>s return transcripts.</w:t>
      </w:r>
    </w:p>
    <w:p w14:paraId="6DE3FA54" w14:textId="77777777" w:rsidR="00D91CD6" w:rsidRPr="006F5F48" w:rsidRDefault="00D91CD6" w:rsidP="00D91CD6">
      <w:pPr>
        <w:rPr>
          <w:sz w:val="18"/>
          <w:szCs w:val="18"/>
        </w:rPr>
      </w:pPr>
      <w:r w:rsidRPr="006F5F48">
        <w:rPr>
          <w:sz w:val="18"/>
          <w:szCs w:val="18"/>
        </w:rPr>
        <w:t>3. Any other information deemed necessary by the institution including, but not limited to social security benefit documentation, divorce decrees, or W-2 forms.</w:t>
      </w:r>
    </w:p>
    <w:p w14:paraId="4AE711AB" w14:textId="0157AA63" w:rsidR="00426AD5" w:rsidRPr="006F5F48" w:rsidRDefault="00D91CD6" w:rsidP="00D91CD6">
      <w:pPr>
        <w:rPr>
          <w:sz w:val="18"/>
          <w:szCs w:val="18"/>
        </w:rPr>
      </w:pPr>
      <w:r w:rsidRPr="006F5F48">
        <w:rPr>
          <w:sz w:val="18"/>
          <w:szCs w:val="18"/>
        </w:rPr>
        <w:t>The student will receive a written statement that provides a clear explanation of the documents required and the student must provide these to the Academy within 15 business days of the Academy’s request as dated on the written statement. If additional time is needed, the student may request an extension to submit the information. The Academy will review the student’s request and determine whether additional time will be granted. The student will be required to correct any information that is found to be inconsistent as a result of the verification process. The verification process is not considered to be completed during periods of corrective action. Corrections generally include a recalculation of the student</w:t>
      </w:r>
      <w:r w:rsidR="004A6C17">
        <w:rPr>
          <w:sz w:val="18"/>
          <w:szCs w:val="18"/>
        </w:rPr>
        <w:t>’</w:t>
      </w:r>
      <w:r w:rsidRPr="006F5F48">
        <w:rPr>
          <w:sz w:val="18"/>
          <w:szCs w:val="18"/>
        </w:rPr>
        <w:t>s EFC and resubmission through the Central processor. If a student’s award changes as a result of the verification process, the student will be counseled and informed of how the change affects his/her packaging and financial obligations to the Academy. To protect the integrity of federal student assistance programs, the Academy must enforce verification policies. It is the student</w:t>
      </w:r>
      <w:r w:rsidR="004A6C17">
        <w:rPr>
          <w:sz w:val="18"/>
          <w:szCs w:val="18"/>
        </w:rPr>
        <w:t>’</w:t>
      </w:r>
      <w:r w:rsidRPr="006F5F48">
        <w:rPr>
          <w:sz w:val="18"/>
          <w:szCs w:val="18"/>
        </w:rPr>
        <w:t>s responsibility to comply with any and all requests by the Academy for verification material, within prescribed deadlines.</w:t>
      </w:r>
    </w:p>
    <w:p w14:paraId="05739430" w14:textId="3BCA1AE3" w:rsidR="003B3220" w:rsidRPr="006F5F48" w:rsidRDefault="00D91CD6" w:rsidP="00D91CD6">
      <w:pPr>
        <w:rPr>
          <w:b/>
          <w:sz w:val="18"/>
          <w:szCs w:val="18"/>
        </w:rPr>
      </w:pPr>
      <w:r w:rsidRPr="006F5F48">
        <w:rPr>
          <w:b/>
          <w:sz w:val="18"/>
          <w:szCs w:val="18"/>
        </w:rPr>
        <w:t>The Academy will withhold financial aid payments from any student who has not completed the verification requirements within the prescribed deadlines. Students will forfeit their right to federal assistance for non-compli</w:t>
      </w:r>
      <w:r w:rsidR="002B3DA3" w:rsidRPr="006F5F48">
        <w:rPr>
          <w:b/>
          <w:sz w:val="18"/>
          <w:szCs w:val="18"/>
        </w:rPr>
        <w:t>ance with verification policies.</w:t>
      </w:r>
    </w:p>
    <w:p w14:paraId="6CBE852B" w14:textId="77777777" w:rsidR="00AF6C06" w:rsidRPr="006F5F48" w:rsidRDefault="00AF6C06" w:rsidP="00AF6C06">
      <w:pPr>
        <w:rPr>
          <w:b/>
          <w:sz w:val="18"/>
          <w:szCs w:val="18"/>
        </w:rPr>
      </w:pPr>
      <w:r w:rsidRPr="006F5F48">
        <w:rPr>
          <w:b/>
          <w:sz w:val="18"/>
          <w:szCs w:val="18"/>
        </w:rPr>
        <w:t>Special Circumstances – Dependency Override &amp; Professional Judgment</w:t>
      </w:r>
    </w:p>
    <w:p w14:paraId="669B527B" w14:textId="3BE5A8F3" w:rsidR="00AF6C06" w:rsidRPr="006F5F48" w:rsidRDefault="00AF6C06" w:rsidP="00AF6C06">
      <w:pPr>
        <w:rPr>
          <w:sz w:val="18"/>
          <w:szCs w:val="18"/>
        </w:rPr>
      </w:pPr>
      <w:r w:rsidRPr="006F5F48">
        <w:rPr>
          <w:sz w:val="18"/>
          <w:szCs w:val="18"/>
        </w:rPr>
        <w:t>The EFC formula is basically the same for all applicants; however, if your family has unusual circumstances, our director of financial aid can use professional judgment authority to adjust the cost of attendance or the information used to calculate your EFC. These circumstances could include your family’s unusual medical expenses, tuition expenses, or unemployment. Our director of financial aid must have good reasons to use professional judgment to make adjustments because of unusual circumstances. You will have to provide documentation to support any adjustments. Our director of financial aid’s decision as to whether to make changes is final and can’t be appealed to the Department. Additional examples of unusual circumstances that our director of financial aid may consider as factors in making an adjustment in the expected family contribution calculation or to the cost of attendance are: nursing home expenses not covered by insurance; dependent care costs; a student or family member who is a dislocated worker; and a change in housing status that results in homelessness.</w:t>
      </w:r>
    </w:p>
    <w:p w14:paraId="314015C5" w14:textId="463C2970" w:rsidR="00AF6C06" w:rsidRPr="006F5F48" w:rsidRDefault="00AF6C06" w:rsidP="00AF6C06">
      <w:pPr>
        <w:rPr>
          <w:b/>
          <w:sz w:val="18"/>
          <w:szCs w:val="18"/>
        </w:rPr>
      </w:pPr>
      <w:r w:rsidRPr="006F5F48">
        <w:rPr>
          <w:b/>
          <w:sz w:val="18"/>
          <w:szCs w:val="18"/>
        </w:rPr>
        <w:t xml:space="preserve">Disbursement of Funds: How Funds will be </w:t>
      </w:r>
      <w:r w:rsidR="00914497" w:rsidRPr="006F5F48">
        <w:rPr>
          <w:b/>
          <w:sz w:val="18"/>
          <w:szCs w:val="18"/>
        </w:rPr>
        <w:t>disbursed</w:t>
      </w:r>
    </w:p>
    <w:p w14:paraId="7DBA5D90" w14:textId="615FBA5D" w:rsidR="00AF6C06" w:rsidRPr="006F5F48" w:rsidRDefault="00AF6C06" w:rsidP="00AF6C06">
      <w:pPr>
        <w:rPr>
          <w:sz w:val="18"/>
          <w:szCs w:val="18"/>
        </w:rPr>
      </w:pPr>
      <w:r w:rsidRPr="006F5F48">
        <w:rPr>
          <w:sz w:val="18"/>
          <w:szCs w:val="18"/>
        </w:rPr>
        <w:t>A student is required to maintain a Satisfactory Acad</w:t>
      </w:r>
      <w:r w:rsidR="00F63403" w:rsidRPr="006F5F48">
        <w:rPr>
          <w:sz w:val="18"/>
          <w:szCs w:val="18"/>
        </w:rPr>
        <w:t>emic Progress (SAP) average of 8</w:t>
      </w:r>
      <w:r w:rsidRPr="006F5F48">
        <w:rPr>
          <w:sz w:val="18"/>
          <w:szCs w:val="18"/>
        </w:rPr>
        <w:t>5% in order to receive their Pell Grant/Dir</w:t>
      </w:r>
      <w:r w:rsidR="00992838" w:rsidRPr="006F5F48">
        <w:rPr>
          <w:sz w:val="18"/>
          <w:szCs w:val="18"/>
        </w:rPr>
        <w:t xml:space="preserve">ect Loan Disbursements. The SAP </w:t>
      </w:r>
      <w:r w:rsidRPr="006F5F48">
        <w:rPr>
          <w:sz w:val="18"/>
          <w:szCs w:val="18"/>
        </w:rPr>
        <w:t xml:space="preserve">average is calculated by averaging grades from the following areas: theory written </w:t>
      </w:r>
      <w:r w:rsidRPr="006F5F48">
        <w:rPr>
          <w:sz w:val="18"/>
          <w:szCs w:val="18"/>
        </w:rPr>
        <w:lastRenderedPageBreak/>
        <w:t>tests, practical s</w:t>
      </w:r>
      <w:r w:rsidR="00F63403" w:rsidRPr="006F5F48">
        <w:rPr>
          <w:sz w:val="18"/>
          <w:szCs w:val="18"/>
        </w:rPr>
        <w:t xml:space="preserve">kill evaluations, as well as </w:t>
      </w:r>
      <w:proofErr w:type="gramStart"/>
      <w:r w:rsidR="00F63403" w:rsidRPr="006F5F48">
        <w:rPr>
          <w:sz w:val="18"/>
          <w:szCs w:val="18"/>
        </w:rPr>
        <w:t>a</w:t>
      </w:r>
      <w:proofErr w:type="gramEnd"/>
      <w:r w:rsidR="00F63403" w:rsidRPr="006F5F48">
        <w:rPr>
          <w:sz w:val="18"/>
          <w:szCs w:val="18"/>
        </w:rPr>
        <w:t xml:space="preserve"> 8</w:t>
      </w:r>
      <w:r w:rsidRPr="006F5F48">
        <w:rPr>
          <w:sz w:val="18"/>
          <w:szCs w:val="18"/>
        </w:rPr>
        <w:t>5% or</w:t>
      </w:r>
      <w:r w:rsidR="00992838" w:rsidRPr="006F5F48">
        <w:rPr>
          <w:sz w:val="18"/>
          <w:szCs w:val="18"/>
        </w:rPr>
        <w:t xml:space="preserve"> higher attendance requirement. </w:t>
      </w:r>
      <w:r w:rsidRPr="006F5F48">
        <w:rPr>
          <w:sz w:val="18"/>
          <w:szCs w:val="18"/>
        </w:rPr>
        <w:t>The School us</w:t>
      </w:r>
      <w:r w:rsidR="00F63403" w:rsidRPr="006F5F48">
        <w:rPr>
          <w:sz w:val="18"/>
          <w:szCs w:val="18"/>
        </w:rPr>
        <w:t>es a 100-point grading scale: 92%-100% is an A, 80%-91</w:t>
      </w:r>
      <w:r w:rsidRPr="006F5F48">
        <w:rPr>
          <w:sz w:val="18"/>
          <w:szCs w:val="18"/>
        </w:rPr>
        <w:t xml:space="preserve">% is a B, </w:t>
      </w:r>
      <w:r w:rsidR="00F63403" w:rsidRPr="006F5F48">
        <w:rPr>
          <w:sz w:val="18"/>
          <w:szCs w:val="18"/>
        </w:rPr>
        <w:t>79 and below</w:t>
      </w:r>
      <w:r w:rsidRPr="006F5F48">
        <w:rPr>
          <w:sz w:val="18"/>
          <w:szCs w:val="18"/>
        </w:rPr>
        <w:t xml:space="preserve"> is </w:t>
      </w:r>
      <w:r w:rsidR="00B3463F" w:rsidRPr="006F5F48">
        <w:rPr>
          <w:sz w:val="18"/>
          <w:szCs w:val="18"/>
        </w:rPr>
        <w:t xml:space="preserve">a C and considered </w:t>
      </w:r>
      <w:r w:rsidRPr="006F5F48">
        <w:rPr>
          <w:sz w:val="18"/>
          <w:szCs w:val="18"/>
        </w:rPr>
        <w:t>failing. Grades are equally weighted and are recor</w:t>
      </w:r>
      <w:r w:rsidR="00992838" w:rsidRPr="006F5F48">
        <w:rPr>
          <w:sz w:val="18"/>
          <w:szCs w:val="18"/>
        </w:rPr>
        <w:t xml:space="preserve">ded in the </w:t>
      </w:r>
      <w:r w:rsidRPr="006F5F48">
        <w:rPr>
          <w:sz w:val="18"/>
          <w:szCs w:val="18"/>
        </w:rPr>
        <w:t>numeric format; letter grades are provided only for the purpose of comparing scores with other grading systems. Students may request a personal review of grades with an inst</w:t>
      </w:r>
      <w:r w:rsidR="00992838" w:rsidRPr="006F5F48">
        <w:rPr>
          <w:sz w:val="18"/>
          <w:szCs w:val="18"/>
        </w:rPr>
        <w:t xml:space="preserve">ructor and may appeal a failing </w:t>
      </w:r>
      <w:r w:rsidRPr="006F5F48">
        <w:rPr>
          <w:sz w:val="18"/>
          <w:szCs w:val="18"/>
        </w:rPr>
        <w:t>grade.</w:t>
      </w:r>
    </w:p>
    <w:p w14:paraId="71A458A4" w14:textId="77777777" w:rsidR="00AF6C06" w:rsidRPr="006F5F48" w:rsidRDefault="00AF6C06" w:rsidP="00AF6C06">
      <w:pPr>
        <w:rPr>
          <w:b/>
          <w:sz w:val="18"/>
          <w:szCs w:val="18"/>
        </w:rPr>
      </w:pPr>
      <w:r w:rsidRPr="006F5F48">
        <w:rPr>
          <w:b/>
          <w:sz w:val="18"/>
          <w:szCs w:val="18"/>
        </w:rPr>
        <w:t>The hourly disbursement schedule for the Cosmetology student is as follows:</w:t>
      </w:r>
    </w:p>
    <w:p w14:paraId="48E98B2E" w14:textId="77777777" w:rsidR="00AF6C06" w:rsidRPr="006F5F48" w:rsidRDefault="00AF6C06" w:rsidP="00AF6C06">
      <w:pPr>
        <w:rPr>
          <w:sz w:val="18"/>
          <w:szCs w:val="18"/>
        </w:rPr>
      </w:pPr>
      <w:r w:rsidRPr="006F5F48">
        <w:rPr>
          <w:sz w:val="18"/>
          <w:szCs w:val="18"/>
        </w:rPr>
        <w:t>1. First disbursement is scheduled for the first day of classes for Pell and thirty days after class begins for direct loans.</w:t>
      </w:r>
    </w:p>
    <w:p w14:paraId="428D4A70" w14:textId="77777777" w:rsidR="00AF6C06" w:rsidRPr="006F5F48" w:rsidRDefault="00AF6C06" w:rsidP="00AF6C06">
      <w:pPr>
        <w:rPr>
          <w:sz w:val="18"/>
          <w:szCs w:val="18"/>
        </w:rPr>
      </w:pPr>
      <w:r w:rsidRPr="006F5F48">
        <w:rPr>
          <w:sz w:val="18"/>
          <w:szCs w:val="18"/>
        </w:rPr>
        <w:t>2. Second disbursement after successful completion of 450 clock hours.</w:t>
      </w:r>
    </w:p>
    <w:p w14:paraId="416D85A7" w14:textId="77777777" w:rsidR="00AF6C06" w:rsidRPr="006F5F48" w:rsidRDefault="00AF6C06" w:rsidP="00AF6C06">
      <w:pPr>
        <w:rPr>
          <w:sz w:val="18"/>
          <w:szCs w:val="18"/>
        </w:rPr>
      </w:pPr>
      <w:r w:rsidRPr="006F5F48">
        <w:rPr>
          <w:sz w:val="18"/>
          <w:szCs w:val="18"/>
        </w:rPr>
        <w:t>3. Third disbursement after successful completion of 900 clock hours.</w:t>
      </w:r>
    </w:p>
    <w:p w14:paraId="21AD1EC7" w14:textId="77777777" w:rsidR="00AF6C06" w:rsidRPr="006F5F48" w:rsidRDefault="00AF6C06" w:rsidP="00AF6C06">
      <w:pPr>
        <w:rPr>
          <w:sz w:val="18"/>
          <w:szCs w:val="18"/>
        </w:rPr>
      </w:pPr>
      <w:r w:rsidRPr="006F5F48">
        <w:rPr>
          <w:sz w:val="18"/>
          <w:szCs w:val="18"/>
        </w:rPr>
        <w:t>4. Fourth disbursement after successful completion of 1350 clock hours.</w:t>
      </w:r>
    </w:p>
    <w:p w14:paraId="153EB736" w14:textId="0352E56D" w:rsidR="00E377E5" w:rsidRPr="006F5F48" w:rsidRDefault="00AF6C06" w:rsidP="00AF6C06">
      <w:pPr>
        <w:rPr>
          <w:sz w:val="18"/>
          <w:szCs w:val="18"/>
        </w:rPr>
      </w:pPr>
      <w:r w:rsidRPr="006F5F48">
        <w:rPr>
          <w:sz w:val="18"/>
          <w:szCs w:val="18"/>
        </w:rPr>
        <w:t>At the time of disbursement, the student will sign a line receipt acknowledging the disbursement and the status of their account.</w:t>
      </w:r>
    </w:p>
    <w:p w14:paraId="28CC8B0E" w14:textId="77777777" w:rsidR="00AF6C06" w:rsidRPr="006F5F48" w:rsidRDefault="00AF6C06" w:rsidP="00AF6C06">
      <w:pPr>
        <w:rPr>
          <w:b/>
          <w:sz w:val="18"/>
          <w:szCs w:val="18"/>
        </w:rPr>
      </w:pPr>
      <w:r w:rsidRPr="006F5F48">
        <w:rPr>
          <w:b/>
          <w:sz w:val="18"/>
          <w:szCs w:val="18"/>
        </w:rPr>
        <w:t>Disbursement of Credit Balance Refund Summary</w:t>
      </w:r>
    </w:p>
    <w:p w14:paraId="660A968E" w14:textId="6B77A10D" w:rsidR="00AF6C06" w:rsidRPr="006F5F48" w:rsidRDefault="00AF6C06" w:rsidP="00AF6C06">
      <w:pPr>
        <w:rPr>
          <w:sz w:val="18"/>
          <w:szCs w:val="18"/>
        </w:rPr>
      </w:pPr>
      <w:r w:rsidRPr="006F5F48">
        <w:rPr>
          <w:sz w:val="18"/>
          <w:szCs w:val="18"/>
        </w:rPr>
        <w:t>If the student has financial aid that exceeds his or her tuition and fee charges for the academic year in which the disbursement occurred,</w:t>
      </w:r>
      <w:r w:rsidR="00992838" w:rsidRPr="006F5F48">
        <w:rPr>
          <w:sz w:val="18"/>
          <w:szCs w:val="18"/>
        </w:rPr>
        <w:t xml:space="preserve"> the student will have a credit </w:t>
      </w:r>
      <w:r w:rsidRPr="006F5F48">
        <w:rPr>
          <w:sz w:val="18"/>
          <w:szCs w:val="18"/>
        </w:rPr>
        <w:t>balance. All credit balance refunds will be issued by check within 14 calendar days of the date funds were requested by the borrower.</w:t>
      </w:r>
    </w:p>
    <w:p w14:paraId="3F3EAFAF" w14:textId="77777777" w:rsidR="00AF6C06" w:rsidRPr="006F5F48" w:rsidRDefault="00AF6C06" w:rsidP="00AF6C06">
      <w:pPr>
        <w:rPr>
          <w:b/>
          <w:sz w:val="18"/>
          <w:szCs w:val="18"/>
        </w:rPr>
      </w:pPr>
      <w:r w:rsidRPr="006F5F48">
        <w:rPr>
          <w:b/>
          <w:sz w:val="18"/>
          <w:szCs w:val="18"/>
        </w:rPr>
        <w:t>A credit balance refund will be given to the parent if:</w:t>
      </w:r>
    </w:p>
    <w:p w14:paraId="46B5F4BB" w14:textId="26BF803E" w:rsidR="00AF6C06" w:rsidRPr="006F5F48" w:rsidRDefault="00AF6C06" w:rsidP="00AF6C06">
      <w:pPr>
        <w:rPr>
          <w:sz w:val="18"/>
          <w:szCs w:val="18"/>
        </w:rPr>
      </w:pPr>
      <w:r w:rsidRPr="006F5F48">
        <w:rPr>
          <w:sz w:val="18"/>
          <w:szCs w:val="18"/>
        </w:rPr>
        <w:t>The amount of the PLUS loan is greater than the student</w:t>
      </w:r>
      <w:r w:rsidR="004A6C17">
        <w:rPr>
          <w:sz w:val="18"/>
          <w:szCs w:val="18"/>
        </w:rPr>
        <w:t>’</w:t>
      </w:r>
      <w:r w:rsidRPr="006F5F48">
        <w:rPr>
          <w:sz w:val="18"/>
          <w:szCs w:val="18"/>
        </w:rPr>
        <w:t>s tuition and fees charges for the academic year in which the disbursement occur</w:t>
      </w:r>
      <w:r w:rsidR="00992838" w:rsidRPr="006F5F48">
        <w:rPr>
          <w:sz w:val="18"/>
          <w:szCs w:val="18"/>
        </w:rPr>
        <w:t xml:space="preserve">red. All credit balance refunds </w:t>
      </w:r>
      <w:r w:rsidRPr="006F5F48">
        <w:rPr>
          <w:sz w:val="18"/>
          <w:szCs w:val="18"/>
        </w:rPr>
        <w:t>will be issued by check within 14 calendar days of the date funds were requested by the borrower.</w:t>
      </w:r>
    </w:p>
    <w:p w14:paraId="4D7A7CBB" w14:textId="77777777" w:rsidR="00AF6C06" w:rsidRPr="006F5F48" w:rsidRDefault="00AF6C06" w:rsidP="00AF6C06">
      <w:pPr>
        <w:rPr>
          <w:b/>
          <w:sz w:val="18"/>
          <w:szCs w:val="18"/>
        </w:rPr>
      </w:pPr>
      <w:r w:rsidRPr="006F5F48">
        <w:rPr>
          <w:b/>
          <w:sz w:val="18"/>
          <w:szCs w:val="18"/>
        </w:rPr>
        <w:t>Cost of Attendance</w:t>
      </w:r>
    </w:p>
    <w:p w14:paraId="371B3FBC" w14:textId="324085A5" w:rsidR="005F5088" w:rsidRPr="006F5F48" w:rsidRDefault="00AF6C06" w:rsidP="00D91CD6">
      <w:pPr>
        <w:rPr>
          <w:sz w:val="18"/>
          <w:szCs w:val="18"/>
        </w:rPr>
      </w:pPr>
      <w:r w:rsidRPr="006F5F48">
        <w:rPr>
          <w:sz w:val="18"/>
          <w:szCs w:val="18"/>
        </w:rPr>
        <w:t>In order to determine a student’s level of loan funding, Department of Education requires the</w:t>
      </w:r>
      <w:r w:rsidR="00992838" w:rsidRPr="006F5F48">
        <w:rPr>
          <w:sz w:val="18"/>
          <w:szCs w:val="18"/>
        </w:rPr>
        <w:t xml:space="preserve"> Academy</w:t>
      </w:r>
      <w:r w:rsidR="0017696B" w:rsidRPr="006F5F48">
        <w:rPr>
          <w:sz w:val="18"/>
          <w:szCs w:val="18"/>
        </w:rPr>
        <w:t xml:space="preserve"> to develop annual cost of attendance budgets. This includes average allowances for your enrollment time.</w:t>
      </w:r>
    </w:p>
    <w:p w14:paraId="02984E42" w14:textId="1C81A1B7" w:rsidR="00F53D2B" w:rsidRPr="006F5F48" w:rsidRDefault="0017696B" w:rsidP="00D91CD6">
      <w:pPr>
        <w:rPr>
          <w:b/>
          <w:sz w:val="18"/>
          <w:szCs w:val="18"/>
        </w:rPr>
      </w:pPr>
      <w:r w:rsidRPr="006F5F48">
        <w:rPr>
          <w:b/>
          <w:sz w:val="18"/>
          <w:szCs w:val="18"/>
        </w:rPr>
        <w:t>Cosmetology Program</w:t>
      </w:r>
      <w:r w:rsidR="001D1A78" w:rsidRPr="006F5F48">
        <w:rPr>
          <w:b/>
          <w:sz w:val="18"/>
          <w:szCs w:val="18"/>
        </w:rPr>
        <w:t xml:space="preserve"> </w:t>
      </w:r>
      <w:r w:rsidR="006B2413" w:rsidRPr="006F5F48">
        <w:rPr>
          <w:sz w:val="18"/>
          <w:szCs w:val="18"/>
        </w:rPr>
        <w:t>Localized COA (cost of attendance) budget</w:t>
      </w:r>
      <w:r w:rsidR="00F53D2B" w:rsidRPr="006F5F48">
        <w:rPr>
          <w:sz w:val="18"/>
          <w:szCs w:val="18"/>
        </w:rPr>
        <w:t xml:space="preserve">   </w:t>
      </w:r>
    </w:p>
    <w:p w14:paraId="054D4EA4" w14:textId="14CDC1CB" w:rsidR="00F53D2B" w:rsidRPr="006F5F48" w:rsidRDefault="00F53D2B" w:rsidP="00F53D2B">
      <w:pPr>
        <w:rPr>
          <w:sz w:val="18"/>
          <w:szCs w:val="18"/>
        </w:rPr>
      </w:pPr>
      <w:r w:rsidRPr="006F5F48">
        <w:rPr>
          <w:sz w:val="18"/>
          <w:szCs w:val="18"/>
        </w:rPr>
        <w:t xml:space="preserve">Survey items per month </w:t>
      </w:r>
      <w:r w:rsidR="00B9195A" w:rsidRPr="006F5F48">
        <w:rPr>
          <w:sz w:val="18"/>
          <w:szCs w:val="18"/>
        </w:rPr>
        <w:t xml:space="preserve">- </w:t>
      </w:r>
      <w:r w:rsidR="00C04874" w:rsidRPr="006F5F48">
        <w:rPr>
          <w:sz w:val="18"/>
          <w:szCs w:val="18"/>
        </w:rPr>
        <w:t xml:space="preserve">                            </w:t>
      </w:r>
      <w:r w:rsidRPr="006F5F48">
        <w:rPr>
          <w:sz w:val="18"/>
          <w:szCs w:val="18"/>
        </w:rPr>
        <w:t xml:space="preserve"> Living with Parents</w:t>
      </w:r>
      <w:r w:rsidR="00C04874" w:rsidRPr="006F5F48">
        <w:rPr>
          <w:sz w:val="18"/>
          <w:szCs w:val="18"/>
        </w:rPr>
        <w:t xml:space="preserve"> 0 Dependents              All Others                   </w:t>
      </w:r>
    </w:p>
    <w:tbl>
      <w:tblPr>
        <w:tblStyle w:val="TableGrid"/>
        <w:tblW w:w="0" w:type="auto"/>
        <w:tblLook w:val="04A0" w:firstRow="1" w:lastRow="0" w:firstColumn="1" w:lastColumn="0" w:noHBand="0" w:noVBand="1"/>
      </w:tblPr>
      <w:tblGrid>
        <w:gridCol w:w="3116"/>
        <w:gridCol w:w="3117"/>
        <w:gridCol w:w="3117"/>
      </w:tblGrid>
      <w:tr w:rsidR="00C04874" w:rsidRPr="006A07F4" w14:paraId="132FF840" w14:textId="77777777" w:rsidTr="00C04874">
        <w:tc>
          <w:tcPr>
            <w:tcW w:w="3116" w:type="dxa"/>
          </w:tcPr>
          <w:p w14:paraId="325361FA" w14:textId="581E21A0" w:rsidR="00C04874" w:rsidRPr="006A07F4" w:rsidRDefault="00C04874" w:rsidP="0021676F">
            <w:pPr>
              <w:rPr>
                <w:sz w:val="16"/>
                <w:szCs w:val="16"/>
              </w:rPr>
            </w:pPr>
            <w:r w:rsidRPr="006A07F4">
              <w:rPr>
                <w:sz w:val="16"/>
                <w:szCs w:val="16"/>
              </w:rPr>
              <w:t>Room and Board</w:t>
            </w:r>
          </w:p>
          <w:p w14:paraId="6D425734" w14:textId="251854DD" w:rsidR="00C04874" w:rsidRPr="006A07F4" w:rsidRDefault="00C04874" w:rsidP="0021676F">
            <w:pPr>
              <w:rPr>
                <w:sz w:val="16"/>
                <w:szCs w:val="16"/>
              </w:rPr>
            </w:pPr>
            <w:r w:rsidRPr="006A07F4">
              <w:rPr>
                <w:sz w:val="16"/>
                <w:szCs w:val="16"/>
              </w:rPr>
              <w:t>Personal</w:t>
            </w:r>
          </w:p>
          <w:p w14:paraId="317C5636" w14:textId="77777777" w:rsidR="00C04874" w:rsidRPr="006A07F4" w:rsidRDefault="00C04874" w:rsidP="0021676F">
            <w:pPr>
              <w:rPr>
                <w:sz w:val="16"/>
                <w:szCs w:val="16"/>
              </w:rPr>
            </w:pPr>
            <w:r w:rsidRPr="006A07F4">
              <w:rPr>
                <w:sz w:val="16"/>
                <w:szCs w:val="16"/>
              </w:rPr>
              <w:t>Transportation</w:t>
            </w:r>
          </w:p>
          <w:p w14:paraId="3517418C" w14:textId="7C621FF8" w:rsidR="00C04874" w:rsidRPr="006A07F4" w:rsidRDefault="00C04874" w:rsidP="0021676F">
            <w:pPr>
              <w:rPr>
                <w:sz w:val="16"/>
                <w:szCs w:val="16"/>
              </w:rPr>
            </w:pPr>
            <w:r w:rsidRPr="006A07F4">
              <w:rPr>
                <w:sz w:val="16"/>
                <w:szCs w:val="16"/>
              </w:rPr>
              <w:t>Total</w:t>
            </w:r>
          </w:p>
        </w:tc>
        <w:tc>
          <w:tcPr>
            <w:tcW w:w="3117" w:type="dxa"/>
          </w:tcPr>
          <w:p w14:paraId="5B715937" w14:textId="77777777" w:rsidR="00C04874" w:rsidRPr="006A07F4" w:rsidRDefault="00C04874" w:rsidP="0021676F">
            <w:pPr>
              <w:rPr>
                <w:sz w:val="16"/>
                <w:szCs w:val="16"/>
              </w:rPr>
            </w:pPr>
            <w:r w:rsidRPr="006A07F4">
              <w:rPr>
                <w:sz w:val="16"/>
                <w:szCs w:val="16"/>
              </w:rPr>
              <w:t>$ 133.00</w:t>
            </w:r>
          </w:p>
          <w:p w14:paraId="75947EB7" w14:textId="77777777" w:rsidR="00C04874" w:rsidRPr="006A07F4" w:rsidRDefault="00C04874" w:rsidP="0021676F">
            <w:pPr>
              <w:rPr>
                <w:sz w:val="16"/>
                <w:szCs w:val="16"/>
              </w:rPr>
            </w:pPr>
            <w:r w:rsidRPr="006A07F4">
              <w:rPr>
                <w:sz w:val="16"/>
                <w:szCs w:val="16"/>
              </w:rPr>
              <w:t>$ 183.00</w:t>
            </w:r>
          </w:p>
          <w:p w14:paraId="6D52F721" w14:textId="77777777" w:rsidR="00C04874" w:rsidRPr="006A07F4" w:rsidRDefault="00C04874" w:rsidP="0021676F">
            <w:pPr>
              <w:rPr>
                <w:sz w:val="16"/>
                <w:szCs w:val="16"/>
                <w:u w:val="single"/>
              </w:rPr>
            </w:pPr>
            <w:r w:rsidRPr="006A07F4">
              <w:rPr>
                <w:sz w:val="16"/>
                <w:szCs w:val="16"/>
                <w:u w:val="single"/>
              </w:rPr>
              <w:t>$ 349.00</w:t>
            </w:r>
          </w:p>
          <w:p w14:paraId="583A73DF" w14:textId="7823F811" w:rsidR="00C04874" w:rsidRPr="006A07F4" w:rsidRDefault="00C04874" w:rsidP="0021676F">
            <w:pPr>
              <w:rPr>
                <w:sz w:val="16"/>
                <w:szCs w:val="16"/>
              </w:rPr>
            </w:pPr>
            <w:r w:rsidRPr="006A07F4">
              <w:rPr>
                <w:sz w:val="16"/>
                <w:szCs w:val="16"/>
              </w:rPr>
              <w:t>$ 665.00</w:t>
            </w:r>
          </w:p>
        </w:tc>
        <w:tc>
          <w:tcPr>
            <w:tcW w:w="3117" w:type="dxa"/>
          </w:tcPr>
          <w:p w14:paraId="16F0A19C" w14:textId="77777777" w:rsidR="00C04874" w:rsidRPr="006A07F4" w:rsidRDefault="00C04874" w:rsidP="0021676F">
            <w:pPr>
              <w:rPr>
                <w:sz w:val="16"/>
                <w:szCs w:val="16"/>
              </w:rPr>
            </w:pPr>
            <w:r w:rsidRPr="006A07F4">
              <w:rPr>
                <w:sz w:val="16"/>
                <w:szCs w:val="16"/>
              </w:rPr>
              <w:t>$ 524.00</w:t>
            </w:r>
          </w:p>
          <w:p w14:paraId="1B58ABD3" w14:textId="77777777" w:rsidR="00C04874" w:rsidRPr="006A07F4" w:rsidRDefault="00C04874" w:rsidP="0021676F">
            <w:pPr>
              <w:rPr>
                <w:sz w:val="16"/>
                <w:szCs w:val="16"/>
              </w:rPr>
            </w:pPr>
            <w:r w:rsidRPr="006A07F4">
              <w:rPr>
                <w:sz w:val="16"/>
                <w:szCs w:val="16"/>
              </w:rPr>
              <w:t>$ 234.00</w:t>
            </w:r>
          </w:p>
          <w:p w14:paraId="7411259C" w14:textId="77777777" w:rsidR="00C04874" w:rsidRDefault="00C04874" w:rsidP="0021676F">
            <w:pPr>
              <w:rPr>
                <w:sz w:val="16"/>
                <w:szCs w:val="16"/>
                <w:u w:val="single"/>
              </w:rPr>
            </w:pPr>
            <w:r w:rsidRPr="004A6C17">
              <w:rPr>
                <w:sz w:val="16"/>
                <w:szCs w:val="16"/>
                <w:u w:val="single"/>
              </w:rPr>
              <w:t>$ 1,031.00</w:t>
            </w:r>
          </w:p>
          <w:p w14:paraId="557C0DF3" w14:textId="4F8ED0B6" w:rsidR="004A6C17" w:rsidRPr="004A6C17" w:rsidRDefault="004A6C17" w:rsidP="0021676F">
            <w:pPr>
              <w:rPr>
                <w:sz w:val="16"/>
                <w:szCs w:val="16"/>
              </w:rPr>
            </w:pPr>
            <w:r>
              <w:rPr>
                <w:sz w:val="16"/>
                <w:szCs w:val="16"/>
              </w:rPr>
              <w:t>$1789.00</w:t>
            </w:r>
          </w:p>
        </w:tc>
      </w:tr>
    </w:tbl>
    <w:p w14:paraId="2097D948" w14:textId="6D874182" w:rsidR="00040997" w:rsidRPr="006A07F4" w:rsidRDefault="001854E7" w:rsidP="0021676F">
      <w:pPr>
        <w:rPr>
          <w:sz w:val="16"/>
          <w:szCs w:val="16"/>
        </w:rPr>
      </w:pPr>
      <w:r w:rsidRPr="006A07F4">
        <w:rPr>
          <w:sz w:val="16"/>
          <w:szCs w:val="16"/>
        </w:rPr>
        <w:t xml:space="preserve">                                                                             </w:t>
      </w:r>
      <w:r w:rsidR="00C04874" w:rsidRPr="006A07F4">
        <w:rPr>
          <w:sz w:val="16"/>
          <w:szCs w:val="16"/>
        </w:rPr>
        <w:t>Living with Parents 0 Dependents</w:t>
      </w:r>
      <w:r w:rsidRPr="006A07F4">
        <w:rPr>
          <w:sz w:val="16"/>
          <w:szCs w:val="16"/>
        </w:rPr>
        <w:t xml:space="preserve">               All Others</w:t>
      </w:r>
    </w:p>
    <w:tbl>
      <w:tblPr>
        <w:tblStyle w:val="TableGrid"/>
        <w:tblW w:w="0" w:type="auto"/>
        <w:tblLook w:val="04A0" w:firstRow="1" w:lastRow="0" w:firstColumn="1" w:lastColumn="0" w:noHBand="0" w:noVBand="1"/>
      </w:tblPr>
      <w:tblGrid>
        <w:gridCol w:w="3116"/>
        <w:gridCol w:w="3117"/>
        <w:gridCol w:w="3117"/>
      </w:tblGrid>
      <w:tr w:rsidR="001854E7" w:rsidRPr="006A07F4" w14:paraId="7E4D606A" w14:textId="77777777" w:rsidTr="001854E7">
        <w:tc>
          <w:tcPr>
            <w:tcW w:w="3116" w:type="dxa"/>
          </w:tcPr>
          <w:p w14:paraId="7978B080" w14:textId="7925F01C" w:rsidR="001854E7" w:rsidRPr="006A07F4" w:rsidRDefault="001854E7" w:rsidP="0021676F">
            <w:pPr>
              <w:rPr>
                <w:sz w:val="16"/>
                <w:szCs w:val="16"/>
              </w:rPr>
            </w:pPr>
            <w:r w:rsidRPr="006A07F4">
              <w:rPr>
                <w:sz w:val="16"/>
                <w:szCs w:val="16"/>
              </w:rPr>
              <w:t>Tuition</w:t>
            </w:r>
          </w:p>
          <w:p w14:paraId="0459486C" w14:textId="703BF7C0" w:rsidR="001854E7" w:rsidRPr="006A07F4" w:rsidRDefault="001854E7" w:rsidP="0021676F">
            <w:pPr>
              <w:rPr>
                <w:sz w:val="16"/>
                <w:szCs w:val="16"/>
              </w:rPr>
            </w:pPr>
            <w:r w:rsidRPr="006A07F4">
              <w:rPr>
                <w:sz w:val="16"/>
                <w:szCs w:val="16"/>
              </w:rPr>
              <w:t>Fees</w:t>
            </w:r>
          </w:p>
          <w:p w14:paraId="479C7A82" w14:textId="77777777" w:rsidR="001854E7" w:rsidRPr="006A07F4" w:rsidRDefault="001854E7" w:rsidP="0021676F">
            <w:pPr>
              <w:rPr>
                <w:sz w:val="16"/>
                <w:szCs w:val="16"/>
              </w:rPr>
            </w:pPr>
            <w:r w:rsidRPr="006A07F4">
              <w:rPr>
                <w:sz w:val="16"/>
                <w:szCs w:val="16"/>
              </w:rPr>
              <w:t>Books/Supplies</w:t>
            </w:r>
          </w:p>
          <w:p w14:paraId="09513DBB" w14:textId="5762B630" w:rsidR="001854E7" w:rsidRPr="006A07F4" w:rsidRDefault="001854E7" w:rsidP="0021676F">
            <w:pPr>
              <w:rPr>
                <w:sz w:val="16"/>
                <w:szCs w:val="16"/>
              </w:rPr>
            </w:pPr>
            <w:r w:rsidRPr="006A07F4">
              <w:rPr>
                <w:sz w:val="16"/>
                <w:szCs w:val="16"/>
              </w:rPr>
              <w:t>Other Costs</w:t>
            </w:r>
          </w:p>
          <w:p w14:paraId="50BFB85F" w14:textId="77777777" w:rsidR="001854E7" w:rsidRPr="006A07F4" w:rsidRDefault="001854E7" w:rsidP="0021676F">
            <w:pPr>
              <w:rPr>
                <w:sz w:val="16"/>
                <w:szCs w:val="16"/>
              </w:rPr>
            </w:pPr>
            <w:r w:rsidRPr="006A07F4">
              <w:rPr>
                <w:sz w:val="16"/>
                <w:szCs w:val="16"/>
              </w:rPr>
              <w:t>Loan Fees</w:t>
            </w:r>
          </w:p>
          <w:p w14:paraId="00F43831" w14:textId="77777777" w:rsidR="001854E7" w:rsidRPr="006A07F4" w:rsidRDefault="001854E7" w:rsidP="0021676F">
            <w:pPr>
              <w:rPr>
                <w:sz w:val="16"/>
                <w:szCs w:val="16"/>
              </w:rPr>
            </w:pPr>
            <w:r w:rsidRPr="006A07F4">
              <w:rPr>
                <w:sz w:val="16"/>
                <w:szCs w:val="16"/>
              </w:rPr>
              <w:t>Allowance</w:t>
            </w:r>
          </w:p>
          <w:p w14:paraId="3FB7B0DD" w14:textId="77777777" w:rsidR="001854E7" w:rsidRPr="006A07F4" w:rsidRDefault="001854E7" w:rsidP="0021676F">
            <w:pPr>
              <w:rPr>
                <w:sz w:val="16"/>
                <w:szCs w:val="16"/>
              </w:rPr>
            </w:pPr>
            <w:r w:rsidRPr="006A07F4">
              <w:rPr>
                <w:sz w:val="16"/>
                <w:szCs w:val="16"/>
              </w:rPr>
              <w:t>Room and Board</w:t>
            </w:r>
          </w:p>
          <w:p w14:paraId="41663947" w14:textId="77777777" w:rsidR="001854E7" w:rsidRPr="006A07F4" w:rsidRDefault="001854E7" w:rsidP="0021676F">
            <w:pPr>
              <w:rPr>
                <w:sz w:val="16"/>
                <w:szCs w:val="16"/>
              </w:rPr>
            </w:pPr>
            <w:r w:rsidRPr="006A07F4">
              <w:rPr>
                <w:sz w:val="16"/>
                <w:szCs w:val="16"/>
              </w:rPr>
              <w:t>Personal</w:t>
            </w:r>
          </w:p>
          <w:p w14:paraId="499E6AFC" w14:textId="77777777" w:rsidR="001854E7" w:rsidRPr="006A07F4" w:rsidRDefault="001854E7" w:rsidP="0021676F">
            <w:pPr>
              <w:rPr>
                <w:sz w:val="16"/>
                <w:szCs w:val="16"/>
              </w:rPr>
            </w:pPr>
            <w:r w:rsidRPr="006A07F4">
              <w:rPr>
                <w:sz w:val="16"/>
                <w:szCs w:val="16"/>
              </w:rPr>
              <w:t>Transportation</w:t>
            </w:r>
          </w:p>
          <w:p w14:paraId="24D56EB9" w14:textId="2E16362E" w:rsidR="001854E7" w:rsidRPr="006A07F4" w:rsidRDefault="001854E7" w:rsidP="0021676F">
            <w:pPr>
              <w:rPr>
                <w:sz w:val="16"/>
                <w:szCs w:val="16"/>
              </w:rPr>
            </w:pPr>
            <w:r w:rsidRPr="006A07F4">
              <w:rPr>
                <w:sz w:val="16"/>
                <w:szCs w:val="16"/>
              </w:rPr>
              <w:t>Total</w:t>
            </w:r>
          </w:p>
        </w:tc>
        <w:tc>
          <w:tcPr>
            <w:tcW w:w="3117" w:type="dxa"/>
          </w:tcPr>
          <w:p w14:paraId="252942B4" w14:textId="77777777" w:rsidR="001854E7" w:rsidRPr="006A07F4" w:rsidRDefault="001854E7" w:rsidP="0021676F">
            <w:pPr>
              <w:rPr>
                <w:sz w:val="16"/>
                <w:szCs w:val="16"/>
              </w:rPr>
            </w:pPr>
            <w:r w:rsidRPr="006A07F4">
              <w:rPr>
                <w:sz w:val="16"/>
                <w:szCs w:val="16"/>
              </w:rPr>
              <w:t>$ 5,77.00</w:t>
            </w:r>
          </w:p>
          <w:p w14:paraId="3DF09C4D" w14:textId="77777777" w:rsidR="001854E7" w:rsidRPr="006A07F4" w:rsidRDefault="001854E7" w:rsidP="0021676F">
            <w:pPr>
              <w:rPr>
                <w:sz w:val="16"/>
                <w:szCs w:val="16"/>
              </w:rPr>
            </w:pPr>
            <w:r w:rsidRPr="006A07F4">
              <w:rPr>
                <w:sz w:val="16"/>
                <w:szCs w:val="16"/>
              </w:rPr>
              <w:t>$0.00</w:t>
            </w:r>
          </w:p>
          <w:p w14:paraId="3CB35A82" w14:textId="77777777" w:rsidR="001854E7" w:rsidRPr="006A07F4" w:rsidRDefault="001854E7" w:rsidP="0021676F">
            <w:pPr>
              <w:rPr>
                <w:sz w:val="16"/>
                <w:szCs w:val="16"/>
              </w:rPr>
            </w:pPr>
            <w:r w:rsidRPr="006A07F4">
              <w:rPr>
                <w:sz w:val="16"/>
                <w:szCs w:val="16"/>
              </w:rPr>
              <w:t>$ 1,000.00</w:t>
            </w:r>
          </w:p>
          <w:p w14:paraId="7A59ACB9" w14:textId="77777777" w:rsidR="001854E7" w:rsidRPr="006A07F4" w:rsidRDefault="001854E7" w:rsidP="0021676F">
            <w:pPr>
              <w:rPr>
                <w:sz w:val="16"/>
                <w:szCs w:val="16"/>
              </w:rPr>
            </w:pPr>
            <w:r w:rsidRPr="006A07F4">
              <w:rPr>
                <w:sz w:val="16"/>
                <w:szCs w:val="16"/>
              </w:rPr>
              <w:t>$ 0.00</w:t>
            </w:r>
          </w:p>
          <w:p w14:paraId="1DF840ED" w14:textId="77777777" w:rsidR="001854E7" w:rsidRPr="006A07F4" w:rsidRDefault="001854E7" w:rsidP="0021676F">
            <w:pPr>
              <w:rPr>
                <w:sz w:val="16"/>
                <w:szCs w:val="16"/>
              </w:rPr>
            </w:pPr>
            <w:r w:rsidRPr="006A07F4">
              <w:rPr>
                <w:sz w:val="16"/>
                <w:szCs w:val="16"/>
              </w:rPr>
              <w:t>$ 54.00</w:t>
            </w:r>
          </w:p>
          <w:p w14:paraId="363F8E71" w14:textId="77777777" w:rsidR="001854E7" w:rsidRPr="006A07F4" w:rsidRDefault="001854E7" w:rsidP="0021676F">
            <w:pPr>
              <w:rPr>
                <w:sz w:val="16"/>
                <w:szCs w:val="16"/>
              </w:rPr>
            </w:pPr>
            <w:r w:rsidRPr="006A07F4">
              <w:rPr>
                <w:sz w:val="16"/>
                <w:szCs w:val="16"/>
              </w:rPr>
              <w:t>-</w:t>
            </w:r>
          </w:p>
          <w:p w14:paraId="54DD947A" w14:textId="77777777" w:rsidR="001854E7" w:rsidRPr="006A07F4" w:rsidRDefault="001854E7" w:rsidP="0021676F">
            <w:pPr>
              <w:rPr>
                <w:sz w:val="16"/>
                <w:szCs w:val="16"/>
              </w:rPr>
            </w:pPr>
            <w:r w:rsidRPr="006A07F4">
              <w:rPr>
                <w:sz w:val="16"/>
                <w:szCs w:val="16"/>
              </w:rPr>
              <w:t>$ 665.00</w:t>
            </w:r>
          </w:p>
          <w:p w14:paraId="3835A9DF" w14:textId="77777777" w:rsidR="001854E7" w:rsidRPr="006A07F4" w:rsidRDefault="001854E7" w:rsidP="0021676F">
            <w:pPr>
              <w:rPr>
                <w:sz w:val="16"/>
                <w:szCs w:val="16"/>
              </w:rPr>
            </w:pPr>
            <w:r w:rsidRPr="006A07F4">
              <w:rPr>
                <w:sz w:val="16"/>
                <w:szCs w:val="16"/>
              </w:rPr>
              <w:t>$ 915.00</w:t>
            </w:r>
          </w:p>
          <w:p w14:paraId="4F2D371E" w14:textId="77777777" w:rsidR="001854E7" w:rsidRPr="006A07F4" w:rsidRDefault="001854E7" w:rsidP="0021676F">
            <w:pPr>
              <w:rPr>
                <w:sz w:val="16"/>
                <w:szCs w:val="16"/>
                <w:u w:val="single"/>
              </w:rPr>
            </w:pPr>
            <w:r w:rsidRPr="006A07F4">
              <w:rPr>
                <w:sz w:val="16"/>
                <w:szCs w:val="16"/>
                <w:u w:val="single"/>
              </w:rPr>
              <w:t>$ 1,745.00</w:t>
            </w:r>
          </w:p>
          <w:p w14:paraId="2B05800E" w14:textId="14A84DAC" w:rsidR="001854E7" w:rsidRPr="006A07F4" w:rsidRDefault="001854E7" w:rsidP="0021676F">
            <w:pPr>
              <w:rPr>
                <w:sz w:val="16"/>
                <w:szCs w:val="16"/>
              </w:rPr>
            </w:pPr>
            <w:r w:rsidRPr="006A07F4">
              <w:rPr>
                <w:sz w:val="16"/>
                <w:szCs w:val="16"/>
              </w:rPr>
              <w:t>$ 10,149.00</w:t>
            </w:r>
          </w:p>
        </w:tc>
        <w:tc>
          <w:tcPr>
            <w:tcW w:w="3117" w:type="dxa"/>
          </w:tcPr>
          <w:p w14:paraId="17B875CF" w14:textId="77777777" w:rsidR="001854E7" w:rsidRPr="006A07F4" w:rsidRDefault="001854E7" w:rsidP="0021676F">
            <w:pPr>
              <w:rPr>
                <w:sz w:val="16"/>
                <w:szCs w:val="16"/>
              </w:rPr>
            </w:pPr>
            <w:r w:rsidRPr="006A07F4">
              <w:rPr>
                <w:sz w:val="16"/>
                <w:szCs w:val="16"/>
              </w:rPr>
              <w:t>$ 7,230.00</w:t>
            </w:r>
          </w:p>
          <w:p w14:paraId="148425DF" w14:textId="77777777" w:rsidR="001854E7" w:rsidRPr="006A07F4" w:rsidRDefault="001854E7" w:rsidP="0021676F">
            <w:pPr>
              <w:rPr>
                <w:sz w:val="16"/>
                <w:szCs w:val="16"/>
              </w:rPr>
            </w:pPr>
            <w:r w:rsidRPr="006A07F4">
              <w:rPr>
                <w:sz w:val="16"/>
                <w:szCs w:val="16"/>
              </w:rPr>
              <w:t>$ 0.00</w:t>
            </w:r>
          </w:p>
          <w:p w14:paraId="19CB1B8F" w14:textId="77777777" w:rsidR="001854E7" w:rsidRPr="006A07F4" w:rsidRDefault="001854E7" w:rsidP="0021676F">
            <w:pPr>
              <w:rPr>
                <w:sz w:val="16"/>
                <w:szCs w:val="16"/>
              </w:rPr>
            </w:pPr>
            <w:r w:rsidRPr="006A07F4">
              <w:rPr>
                <w:sz w:val="16"/>
                <w:szCs w:val="16"/>
              </w:rPr>
              <w:t>$ 1,000.00</w:t>
            </w:r>
          </w:p>
          <w:p w14:paraId="6120A823" w14:textId="77777777" w:rsidR="001854E7" w:rsidRPr="006A07F4" w:rsidRDefault="001854E7" w:rsidP="0021676F">
            <w:pPr>
              <w:rPr>
                <w:sz w:val="16"/>
                <w:szCs w:val="16"/>
              </w:rPr>
            </w:pPr>
            <w:r w:rsidRPr="006A07F4">
              <w:rPr>
                <w:sz w:val="16"/>
                <w:szCs w:val="16"/>
              </w:rPr>
              <w:t>$ 0.00</w:t>
            </w:r>
          </w:p>
          <w:p w14:paraId="5843F752" w14:textId="77777777" w:rsidR="001854E7" w:rsidRPr="006A07F4" w:rsidRDefault="001854E7" w:rsidP="0021676F">
            <w:pPr>
              <w:rPr>
                <w:sz w:val="16"/>
                <w:szCs w:val="16"/>
              </w:rPr>
            </w:pPr>
            <w:r w:rsidRPr="006A07F4">
              <w:rPr>
                <w:sz w:val="16"/>
                <w:szCs w:val="16"/>
              </w:rPr>
              <w:t>$ 88.00</w:t>
            </w:r>
          </w:p>
          <w:p w14:paraId="73390C42" w14:textId="77777777" w:rsidR="001854E7" w:rsidRPr="006A07F4" w:rsidRDefault="001854E7" w:rsidP="0021676F">
            <w:pPr>
              <w:rPr>
                <w:sz w:val="16"/>
                <w:szCs w:val="16"/>
              </w:rPr>
            </w:pPr>
            <w:r w:rsidRPr="006A07F4">
              <w:rPr>
                <w:sz w:val="16"/>
                <w:szCs w:val="16"/>
              </w:rPr>
              <w:t>-</w:t>
            </w:r>
          </w:p>
          <w:p w14:paraId="627E2F79" w14:textId="77777777" w:rsidR="001854E7" w:rsidRPr="006A07F4" w:rsidRDefault="001854E7" w:rsidP="0021676F">
            <w:pPr>
              <w:rPr>
                <w:sz w:val="16"/>
                <w:szCs w:val="16"/>
              </w:rPr>
            </w:pPr>
            <w:r w:rsidRPr="006A07F4">
              <w:rPr>
                <w:sz w:val="16"/>
                <w:szCs w:val="16"/>
              </w:rPr>
              <w:t>$ 2,620.00</w:t>
            </w:r>
          </w:p>
          <w:p w14:paraId="1F96A136" w14:textId="77777777" w:rsidR="001854E7" w:rsidRPr="006A07F4" w:rsidRDefault="001854E7" w:rsidP="0021676F">
            <w:pPr>
              <w:rPr>
                <w:sz w:val="16"/>
                <w:szCs w:val="16"/>
              </w:rPr>
            </w:pPr>
            <w:r w:rsidRPr="006A07F4">
              <w:rPr>
                <w:sz w:val="16"/>
                <w:szCs w:val="16"/>
              </w:rPr>
              <w:t>$ 1,170.00</w:t>
            </w:r>
          </w:p>
          <w:p w14:paraId="2C346C1D" w14:textId="77777777" w:rsidR="001854E7" w:rsidRPr="006A07F4" w:rsidRDefault="001854E7" w:rsidP="0021676F">
            <w:pPr>
              <w:rPr>
                <w:sz w:val="16"/>
                <w:szCs w:val="16"/>
                <w:u w:val="single"/>
              </w:rPr>
            </w:pPr>
            <w:r w:rsidRPr="006A07F4">
              <w:rPr>
                <w:sz w:val="16"/>
                <w:szCs w:val="16"/>
                <w:u w:val="single"/>
              </w:rPr>
              <w:t>$ 1,365.00</w:t>
            </w:r>
          </w:p>
          <w:p w14:paraId="0D0E728E" w14:textId="760ADFD3" w:rsidR="001854E7" w:rsidRPr="006A07F4" w:rsidRDefault="001854E7" w:rsidP="0021676F">
            <w:pPr>
              <w:rPr>
                <w:sz w:val="16"/>
                <w:szCs w:val="16"/>
              </w:rPr>
            </w:pPr>
            <w:r w:rsidRPr="006A07F4">
              <w:rPr>
                <w:sz w:val="16"/>
                <w:szCs w:val="16"/>
              </w:rPr>
              <w:t>$ 13,473.00</w:t>
            </w:r>
          </w:p>
        </w:tc>
      </w:tr>
    </w:tbl>
    <w:p w14:paraId="43CAD1C0" w14:textId="4160B1F9" w:rsidR="00B9195A" w:rsidRPr="006F5F48" w:rsidRDefault="00B9195A" w:rsidP="0021676F">
      <w:pPr>
        <w:rPr>
          <w:b/>
          <w:sz w:val="18"/>
          <w:szCs w:val="18"/>
        </w:rPr>
      </w:pPr>
    </w:p>
    <w:p w14:paraId="39F2F439" w14:textId="77777777" w:rsidR="0021676F" w:rsidRPr="006F5F48" w:rsidRDefault="0021676F" w:rsidP="0021676F">
      <w:pPr>
        <w:rPr>
          <w:b/>
          <w:sz w:val="18"/>
          <w:szCs w:val="18"/>
        </w:rPr>
      </w:pPr>
      <w:r w:rsidRPr="006F5F48">
        <w:rPr>
          <w:b/>
          <w:sz w:val="18"/>
          <w:szCs w:val="18"/>
        </w:rPr>
        <w:t>Deferment</w:t>
      </w:r>
    </w:p>
    <w:p w14:paraId="73BC7BEF" w14:textId="0D447906" w:rsidR="0021676F" w:rsidRPr="006F5F48" w:rsidRDefault="0021676F" w:rsidP="0021676F">
      <w:pPr>
        <w:rPr>
          <w:sz w:val="18"/>
          <w:szCs w:val="18"/>
        </w:rPr>
      </w:pPr>
      <w:r w:rsidRPr="006F5F48">
        <w:rPr>
          <w:sz w:val="18"/>
          <w:szCs w:val="18"/>
        </w:rPr>
        <w:t xml:space="preserve">Students who are enrolled at least half time can apply for deferment of a previous student loan while in attendance at the Academy. You can log on to www.nslds.ed.gov. You can find your current loan servicer and to get more details on how to apply for </w:t>
      </w:r>
      <w:r w:rsidRPr="006F5F48">
        <w:rPr>
          <w:sz w:val="18"/>
          <w:szCs w:val="18"/>
          <w:u w:val="single"/>
        </w:rPr>
        <w:t>In-School Deferment</w:t>
      </w:r>
      <w:r w:rsidRPr="006F5F48">
        <w:rPr>
          <w:sz w:val="18"/>
          <w:szCs w:val="18"/>
        </w:rPr>
        <w:t xml:space="preserve">. If you are having temporary problems repaying your federal student loans, contact your loan servicer </w:t>
      </w:r>
      <w:r w:rsidRPr="006F5F48">
        <w:rPr>
          <w:sz w:val="18"/>
          <w:szCs w:val="18"/>
        </w:rPr>
        <w:lastRenderedPageBreak/>
        <w:t>to see if you are eligible for deferment. A deferment allows you to temporarily stop making payments on your federal student loans. If you have Direct Subsidized Loans, you are not charged interest on those loans during deferment. You are never charged a fee for applying for a deferment on your federal student loans. Note: interest will continue to be charged during deferment on your Director FFEL Unsubsidized and PLUS Loans. If you do not pay this interest during the deferment, it will be capitaliz</w:t>
      </w:r>
      <w:r w:rsidR="00C04874" w:rsidRPr="006F5F48">
        <w:rPr>
          <w:sz w:val="18"/>
          <w:szCs w:val="18"/>
        </w:rPr>
        <w:t xml:space="preserve">ed at the end of the deferment. </w:t>
      </w:r>
      <w:r w:rsidRPr="006F5F48">
        <w:rPr>
          <w:sz w:val="18"/>
          <w:szCs w:val="18"/>
        </w:rPr>
        <w:t>You may qualify for a deferment if you are:</w:t>
      </w:r>
    </w:p>
    <w:p w14:paraId="20EB79CF" w14:textId="30466470" w:rsidR="0021676F" w:rsidRPr="006F5F48" w:rsidRDefault="0021676F" w:rsidP="0021676F">
      <w:pPr>
        <w:pStyle w:val="ListParagraph"/>
        <w:numPr>
          <w:ilvl w:val="0"/>
          <w:numId w:val="28"/>
        </w:numPr>
        <w:rPr>
          <w:sz w:val="18"/>
          <w:szCs w:val="18"/>
        </w:rPr>
      </w:pPr>
      <w:r w:rsidRPr="006F5F48">
        <w:rPr>
          <w:sz w:val="18"/>
          <w:szCs w:val="18"/>
        </w:rPr>
        <w:t>enrolled at least half time at an eligible postsecondary school;</w:t>
      </w:r>
    </w:p>
    <w:p w14:paraId="04ACC8F4" w14:textId="1692A338" w:rsidR="0021676F" w:rsidRPr="006F5F48" w:rsidRDefault="0021676F" w:rsidP="0021676F">
      <w:pPr>
        <w:pStyle w:val="ListParagraph"/>
        <w:numPr>
          <w:ilvl w:val="0"/>
          <w:numId w:val="28"/>
        </w:numPr>
        <w:rPr>
          <w:sz w:val="18"/>
          <w:szCs w:val="18"/>
        </w:rPr>
      </w:pPr>
      <w:r w:rsidRPr="006F5F48">
        <w:rPr>
          <w:sz w:val="18"/>
          <w:szCs w:val="18"/>
        </w:rPr>
        <w:t>in a full-time course of study in a graduate fellowship program;</w:t>
      </w:r>
    </w:p>
    <w:p w14:paraId="73A5E871" w14:textId="3DB904B1" w:rsidR="0021676F" w:rsidRPr="006F5F48" w:rsidRDefault="0021676F" w:rsidP="0021676F">
      <w:pPr>
        <w:pStyle w:val="ListParagraph"/>
        <w:numPr>
          <w:ilvl w:val="0"/>
          <w:numId w:val="28"/>
        </w:numPr>
        <w:rPr>
          <w:sz w:val="18"/>
          <w:szCs w:val="18"/>
        </w:rPr>
      </w:pPr>
      <w:r w:rsidRPr="006F5F48">
        <w:rPr>
          <w:sz w:val="18"/>
          <w:szCs w:val="18"/>
        </w:rPr>
        <w:t>in an approved full-time rehabilitation program for individuals with disabilities;</w:t>
      </w:r>
    </w:p>
    <w:p w14:paraId="3ED332E8" w14:textId="1207D7E6" w:rsidR="0021676F" w:rsidRPr="006F5F48" w:rsidRDefault="0021676F" w:rsidP="0021676F">
      <w:pPr>
        <w:pStyle w:val="ListParagraph"/>
        <w:numPr>
          <w:ilvl w:val="0"/>
          <w:numId w:val="28"/>
        </w:numPr>
        <w:rPr>
          <w:sz w:val="18"/>
          <w:szCs w:val="18"/>
        </w:rPr>
      </w:pPr>
      <w:r w:rsidRPr="006F5F48">
        <w:rPr>
          <w:sz w:val="18"/>
          <w:szCs w:val="18"/>
        </w:rPr>
        <w:t>unemployed or unable to find full-time employment (for a maximum of three years);</w:t>
      </w:r>
    </w:p>
    <w:p w14:paraId="4754D1DC" w14:textId="784618BC" w:rsidR="0021676F" w:rsidRPr="006F5F48" w:rsidRDefault="0021676F" w:rsidP="0021676F">
      <w:pPr>
        <w:pStyle w:val="ListParagraph"/>
        <w:numPr>
          <w:ilvl w:val="0"/>
          <w:numId w:val="28"/>
        </w:numPr>
        <w:rPr>
          <w:sz w:val="18"/>
          <w:szCs w:val="18"/>
        </w:rPr>
      </w:pPr>
      <w:r w:rsidRPr="006F5F48">
        <w:rPr>
          <w:sz w:val="18"/>
          <w:szCs w:val="18"/>
        </w:rPr>
        <w:t>experiencing an economic hardship (including Peace Corps service) as defined by federal regulations (for a maximum of three years);</w:t>
      </w:r>
    </w:p>
    <w:p w14:paraId="1C03CE20" w14:textId="557A795B" w:rsidR="0021676F" w:rsidRPr="006F5F48" w:rsidRDefault="0021676F" w:rsidP="0021676F">
      <w:pPr>
        <w:pStyle w:val="ListParagraph"/>
        <w:numPr>
          <w:ilvl w:val="0"/>
          <w:numId w:val="28"/>
        </w:numPr>
        <w:rPr>
          <w:sz w:val="18"/>
          <w:szCs w:val="18"/>
        </w:rPr>
      </w:pPr>
      <w:r w:rsidRPr="006F5F48">
        <w:rPr>
          <w:sz w:val="18"/>
          <w:szCs w:val="18"/>
        </w:rPr>
        <w:t>serving on active duty during a war or other military operation or national emergency and, if you were serving on or after Oct. 1, 2007, for an additional 180-day</w:t>
      </w:r>
    </w:p>
    <w:p w14:paraId="59075600" w14:textId="77777777" w:rsidR="0021676F" w:rsidRPr="006F5F48" w:rsidRDefault="0021676F" w:rsidP="0021676F">
      <w:pPr>
        <w:pStyle w:val="ListParagraph"/>
        <w:numPr>
          <w:ilvl w:val="0"/>
          <w:numId w:val="30"/>
        </w:numPr>
        <w:rPr>
          <w:sz w:val="18"/>
          <w:szCs w:val="18"/>
        </w:rPr>
      </w:pPr>
      <w:r w:rsidRPr="006F5F48">
        <w:rPr>
          <w:sz w:val="18"/>
          <w:szCs w:val="18"/>
        </w:rPr>
        <w:t>period following the demobilization date for your qualifying service;</w:t>
      </w:r>
    </w:p>
    <w:p w14:paraId="097B1692" w14:textId="1C7B55D6" w:rsidR="0021676F" w:rsidRPr="006F5F48" w:rsidRDefault="0021676F" w:rsidP="0021676F">
      <w:pPr>
        <w:pStyle w:val="ListParagraph"/>
        <w:numPr>
          <w:ilvl w:val="0"/>
          <w:numId w:val="30"/>
        </w:numPr>
        <w:rPr>
          <w:sz w:val="18"/>
          <w:szCs w:val="18"/>
        </w:rPr>
      </w:pPr>
      <w:r w:rsidRPr="006F5F48">
        <w:rPr>
          <w:sz w:val="18"/>
          <w:szCs w:val="18"/>
        </w:rPr>
        <w:t>performing qualifying National Guard duty during a war or other military operation or national emergency and, if you were serving on or after Oct. 1, 2007, for an</w:t>
      </w:r>
    </w:p>
    <w:p w14:paraId="521D86FA" w14:textId="77777777" w:rsidR="0021676F" w:rsidRPr="006F5F48" w:rsidRDefault="0021676F" w:rsidP="0021676F">
      <w:pPr>
        <w:pStyle w:val="ListParagraph"/>
        <w:numPr>
          <w:ilvl w:val="0"/>
          <w:numId w:val="30"/>
        </w:numPr>
        <w:rPr>
          <w:sz w:val="18"/>
          <w:szCs w:val="18"/>
        </w:rPr>
      </w:pPr>
      <w:r w:rsidRPr="006F5F48">
        <w:rPr>
          <w:sz w:val="18"/>
          <w:szCs w:val="18"/>
        </w:rPr>
        <w:t>additional 180-day period following the demobilization date for your qualifying service;</w:t>
      </w:r>
    </w:p>
    <w:p w14:paraId="51CFF78A" w14:textId="4DB8908E" w:rsidR="0021676F" w:rsidRPr="006F5F48" w:rsidRDefault="0021676F" w:rsidP="0021676F">
      <w:pPr>
        <w:pStyle w:val="ListParagraph"/>
        <w:numPr>
          <w:ilvl w:val="0"/>
          <w:numId w:val="30"/>
        </w:numPr>
        <w:rPr>
          <w:sz w:val="18"/>
          <w:szCs w:val="18"/>
        </w:rPr>
      </w:pPr>
      <w:r w:rsidRPr="006F5F48">
        <w:rPr>
          <w:sz w:val="18"/>
          <w:szCs w:val="18"/>
        </w:rPr>
        <w:t>a member of the National Guard or other reserve component of the U.S. armed forces (current or retired) and you are called or ordered to active duty while you</w:t>
      </w:r>
    </w:p>
    <w:p w14:paraId="15C8EC37" w14:textId="3258575A" w:rsidR="0021676F" w:rsidRPr="006F5F48" w:rsidRDefault="0021676F" w:rsidP="0021676F">
      <w:pPr>
        <w:pStyle w:val="ListParagraph"/>
        <w:numPr>
          <w:ilvl w:val="0"/>
          <w:numId w:val="30"/>
        </w:numPr>
        <w:rPr>
          <w:sz w:val="18"/>
          <w:szCs w:val="18"/>
        </w:rPr>
      </w:pPr>
      <w:r w:rsidRPr="006F5F48">
        <w:rPr>
          <w:sz w:val="18"/>
          <w:szCs w:val="18"/>
        </w:rPr>
        <w:t>are enrolled (or within six months of having been enrolled) at least half time at an eligible school.</w:t>
      </w:r>
    </w:p>
    <w:p w14:paraId="1D2CFD34" w14:textId="77777777" w:rsidR="0021676F" w:rsidRPr="006A07F4" w:rsidRDefault="0021676F" w:rsidP="0021676F">
      <w:pPr>
        <w:pStyle w:val="Heading1"/>
        <w:rPr>
          <w:color w:val="auto"/>
          <w:sz w:val="28"/>
          <w:szCs w:val="28"/>
        </w:rPr>
      </w:pPr>
      <w:bookmarkStart w:id="77" w:name="_Toc442701270"/>
      <w:bookmarkStart w:id="78" w:name="_Toc509995013"/>
      <w:bookmarkStart w:id="79" w:name="_Toc4748061"/>
      <w:r w:rsidRPr="006A07F4">
        <w:rPr>
          <w:color w:val="auto"/>
          <w:sz w:val="28"/>
          <w:szCs w:val="28"/>
        </w:rPr>
        <w:t>Loan Disclosures</w:t>
      </w:r>
      <w:bookmarkEnd w:id="77"/>
      <w:bookmarkEnd w:id="78"/>
      <w:bookmarkEnd w:id="79"/>
    </w:p>
    <w:p w14:paraId="61FA6E1C" w14:textId="77777777" w:rsidR="0021676F" w:rsidRPr="006F5F48" w:rsidRDefault="0021676F" w:rsidP="0021676F">
      <w:pPr>
        <w:rPr>
          <w:sz w:val="18"/>
          <w:szCs w:val="18"/>
        </w:rPr>
      </w:pPr>
      <w:r w:rsidRPr="006F5F48">
        <w:rPr>
          <w:sz w:val="18"/>
          <w:szCs w:val="18"/>
        </w:rPr>
        <w:t>-Student loan information published by the US Department of Education (The Guide to Federal Student Aid) is available in the Financial Aid Office.</w:t>
      </w:r>
    </w:p>
    <w:p w14:paraId="37D02923" w14:textId="6BB74ADF" w:rsidR="0021676F" w:rsidRPr="006F5F48" w:rsidRDefault="0021676F" w:rsidP="0021676F">
      <w:pPr>
        <w:rPr>
          <w:sz w:val="18"/>
          <w:szCs w:val="18"/>
        </w:rPr>
      </w:pPr>
      <w:r w:rsidRPr="006F5F48">
        <w:rPr>
          <w:sz w:val="18"/>
          <w:szCs w:val="18"/>
        </w:rPr>
        <w:t>-</w:t>
      </w:r>
      <w:r w:rsidRPr="006F5F48">
        <w:rPr>
          <w:b/>
          <w:sz w:val="18"/>
          <w:szCs w:val="18"/>
        </w:rPr>
        <w:t>NSLDS</w:t>
      </w:r>
      <w:r w:rsidRPr="006F5F48">
        <w:rPr>
          <w:sz w:val="18"/>
          <w:szCs w:val="18"/>
        </w:rPr>
        <w:t xml:space="preserve"> (National Student Loan Data System) – student loans will be submitted to the NSLDS and will be accessible by guaranty agencies, lenders and schools determined to be authorized users of the data system.</w:t>
      </w:r>
    </w:p>
    <w:p w14:paraId="47C6DAEE" w14:textId="2420E2B0" w:rsidR="0021676F" w:rsidRPr="006A07F4" w:rsidRDefault="0021676F" w:rsidP="0021676F">
      <w:pPr>
        <w:rPr>
          <w:b/>
          <w:sz w:val="16"/>
          <w:szCs w:val="16"/>
        </w:rPr>
      </w:pPr>
      <w:r w:rsidRPr="006F5F48">
        <w:rPr>
          <w:b/>
          <w:sz w:val="18"/>
          <w:szCs w:val="18"/>
        </w:rPr>
        <w:t>Terms and Conditions</w:t>
      </w:r>
    </w:p>
    <w:tbl>
      <w:tblPr>
        <w:tblStyle w:val="TableGrid"/>
        <w:tblW w:w="0" w:type="auto"/>
        <w:tblLook w:val="04A0" w:firstRow="1" w:lastRow="0" w:firstColumn="1" w:lastColumn="0" w:noHBand="0" w:noVBand="1"/>
      </w:tblPr>
      <w:tblGrid>
        <w:gridCol w:w="1165"/>
        <w:gridCol w:w="2070"/>
        <w:gridCol w:w="1439"/>
        <w:gridCol w:w="1558"/>
        <w:gridCol w:w="1559"/>
        <w:gridCol w:w="1559"/>
      </w:tblGrid>
      <w:tr w:rsidR="0021676F" w:rsidRPr="006A07F4" w14:paraId="13548AD5" w14:textId="77777777" w:rsidTr="00A46962">
        <w:tc>
          <w:tcPr>
            <w:tcW w:w="1165" w:type="dxa"/>
          </w:tcPr>
          <w:p w14:paraId="557BACA9" w14:textId="47C6FED4" w:rsidR="0021676F" w:rsidRPr="006A07F4" w:rsidRDefault="0021676F" w:rsidP="0021676F">
            <w:pPr>
              <w:jc w:val="center"/>
              <w:rPr>
                <w:b/>
                <w:sz w:val="16"/>
                <w:szCs w:val="16"/>
              </w:rPr>
            </w:pPr>
            <w:r w:rsidRPr="006A07F4">
              <w:rPr>
                <w:b/>
                <w:sz w:val="16"/>
                <w:szCs w:val="16"/>
              </w:rPr>
              <w:t>Loan Program</w:t>
            </w:r>
          </w:p>
          <w:p w14:paraId="3AE19E62" w14:textId="77777777" w:rsidR="0021676F" w:rsidRPr="006A07F4" w:rsidRDefault="0021676F" w:rsidP="0021676F">
            <w:pPr>
              <w:jc w:val="center"/>
              <w:rPr>
                <w:b/>
                <w:sz w:val="16"/>
                <w:szCs w:val="16"/>
              </w:rPr>
            </w:pPr>
          </w:p>
        </w:tc>
        <w:tc>
          <w:tcPr>
            <w:tcW w:w="2070" w:type="dxa"/>
          </w:tcPr>
          <w:p w14:paraId="7C85F8E1" w14:textId="5FE27F81" w:rsidR="0021676F" w:rsidRPr="006A07F4" w:rsidRDefault="0021676F" w:rsidP="0021676F">
            <w:pPr>
              <w:jc w:val="center"/>
              <w:rPr>
                <w:b/>
                <w:sz w:val="16"/>
                <w:szCs w:val="16"/>
              </w:rPr>
            </w:pPr>
            <w:r w:rsidRPr="006A07F4">
              <w:rPr>
                <w:b/>
                <w:sz w:val="16"/>
                <w:szCs w:val="16"/>
              </w:rPr>
              <w:t>Eligibility</w:t>
            </w:r>
          </w:p>
        </w:tc>
        <w:tc>
          <w:tcPr>
            <w:tcW w:w="1439" w:type="dxa"/>
          </w:tcPr>
          <w:p w14:paraId="3AA9C36E" w14:textId="26176AE1" w:rsidR="0021676F" w:rsidRPr="006A07F4" w:rsidRDefault="0021676F" w:rsidP="0021676F">
            <w:pPr>
              <w:jc w:val="center"/>
              <w:rPr>
                <w:b/>
                <w:sz w:val="16"/>
                <w:szCs w:val="16"/>
              </w:rPr>
            </w:pPr>
            <w:r w:rsidRPr="006A07F4">
              <w:rPr>
                <w:b/>
                <w:sz w:val="16"/>
                <w:szCs w:val="16"/>
              </w:rPr>
              <w:t>Fixed annual Interest Rate</w:t>
            </w:r>
          </w:p>
        </w:tc>
        <w:tc>
          <w:tcPr>
            <w:tcW w:w="1558" w:type="dxa"/>
          </w:tcPr>
          <w:p w14:paraId="1DBB17D3" w14:textId="6B6BEDBD" w:rsidR="0021676F" w:rsidRPr="006A07F4" w:rsidRDefault="0021676F" w:rsidP="0021676F">
            <w:pPr>
              <w:jc w:val="center"/>
              <w:rPr>
                <w:b/>
                <w:sz w:val="16"/>
                <w:szCs w:val="16"/>
              </w:rPr>
            </w:pPr>
            <w:r w:rsidRPr="006A07F4">
              <w:rPr>
                <w:b/>
                <w:sz w:val="16"/>
                <w:szCs w:val="16"/>
              </w:rPr>
              <w:t>Annual Loan Limit</w:t>
            </w:r>
          </w:p>
        </w:tc>
        <w:tc>
          <w:tcPr>
            <w:tcW w:w="1559" w:type="dxa"/>
          </w:tcPr>
          <w:p w14:paraId="2D8DAA5B" w14:textId="268C5EC0" w:rsidR="0021676F" w:rsidRPr="006A07F4" w:rsidRDefault="0021676F" w:rsidP="0021676F">
            <w:pPr>
              <w:jc w:val="center"/>
              <w:rPr>
                <w:b/>
                <w:sz w:val="16"/>
                <w:szCs w:val="16"/>
              </w:rPr>
            </w:pPr>
            <w:r w:rsidRPr="006A07F4">
              <w:rPr>
                <w:b/>
                <w:sz w:val="16"/>
                <w:szCs w:val="16"/>
              </w:rPr>
              <w:t>Maximum Loan Amount when you graduate</w:t>
            </w:r>
          </w:p>
        </w:tc>
        <w:tc>
          <w:tcPr>
            <w:tcW w:w="1559" w:type="dxa"/>
          </w:tcPr>
          <w:p w14:paraId="2ECD4172" w14:textId="721BC596" w:rsidR="0021676F" w:rsidRPr="006A07F4" w:rsidRDefault="0021676F" w:rsidP="0021676F">
            <w:pPr>
              <w:jc w:val="center"/>
              <w:rPr>
                <w:b/>
                <w:sz w:val="16"/>
                <w:szCs w:val="16"/>
              </w:rPr>
            </w:pPr>
            <w:r w:rsidRPr="006A07F4">
              <w:rPr>
                <w:b/>
                <w:sz w:val="16"/>
                <w:szCs w:val="16"/>
              </w:rPr>
              <w:t>Details</w:t>
            </w:r>
          </w:p>
        </w:tc>
      </w:tr>
      <w:tr w:rsidR="0021676F" w:rsidRPr="006A07F4" w14:paraId="7E7DE832" w14:textId="77777777" w:rsidTr="00A46962">
        <w:tc>
          <w:tcPr>
            <w:tcW w:w="1165" w:type="dxa"/>
          </w:tcPr>
          <w:p w14:paraId="2D5ECDBE" w14:textId="3290CF4B" w:rsidR="0021676F" w:rsidRPr="006A07F4" w:rsidRDefault="0021676F" w:rsidP="0021676F">
            <w:pPr>
              <w:rPr>
                <w:sz w:val="16"/>
                <w:szCs w:val="16"/>
              </w:rPr>
            </w:pPr>
            <w:r w:rsidRPr="006A07F4">
              <w:rPr>
                <w:sz w:val="16"/>
                <w:szCs w:val="16"/>
              </w:rPr>
              <w:t>Direct Subsidized Stafford Loans</w:t>
            </w:r>
          </w:p>
        </w:tc>
        <w:tc>
          <w:tcPr>
            <w:tcW w:w="2070" w:type="dxa"/>
          </w:tcPr>
          <w:p w14:paraId="2907CCFD" w14:textId="69C8B2BA" w:rsidR="0021676F" w:rsidRPr="006A07F4" w:rsidRDefault="0021676F" w:rsidP="0021676F">
            <w:pPr>
              <w:rPr>
                <w:sz w:val="16"/>
                <w:szCs w:val="16"/>
              </w:rPr>
            </w:pPr>
            <w:r w:rsidRPr="006A07F4">
              <w:rPr>
                <w:sz w:val="16"/>
                <w:szCs w:val="16"/>
              </w:rPr>
              <w:t>Undergraduate and Graduate students enrolled at least half time must demonstrate financial need</w:t>
            </w:r>
          </w:p>
        </w:tc>
        <w:tc>
          <w:tcPr>
            <w:tcW w:w="1439" w:type="dxa"/>
          </w:tcPr>
          <w:p w14:paraId="2B4FCD05" w14:textId="7DA4D901" w:rsidR="0021676F" w:rsidRPr="006A07F4" w:rsidRDefault="00BE1D6D" w:rsidP="0021676F">
            <w:pPr>
              <w:rPr>
                <w:sz w:val="16"/>
                <w:szCs w:val="16"/>
              </w:rPr>
            </w:pPr>
            <w:r w:rsidRPr="006A07F4">
              <w:rPr>
                <w:sz w:val="16"/>
                <w:szCs w:val="16"/>
              </w:rPr>
              <w:t xml:space="preserve">For loans first disbursed on or after July 1, 2010 and before July 1, 2011: 4.5% for loans first disbursed on or after July 1, 2011 and before July 1, </w:t>
            </w:r>
            <w:proofErr w:type="gramStart"/>
            <w:r w:rsidRPr="006A07F4">
              <w:rPr>
                <w:sz w:val="16"/>
                <w:szCs w:val="16"/>
              </w:rPr>
              <w:t>2014 :</w:t>
            </w:r>
            <w:proofErr w:type="gramEnd"/>
            <w:r w:rsidRPr="006A07F4">
              <w:rPr>
                <w:sz w:val="16"/>
                <w:szCs w:val="16"/>
              </w:rPr>
              <w:t xml:space="preserve"> 3.4%</w:t>
            </w:r>
          </w:p>
        </w:tc>
        <w:tc>
          <w:tcPr>
            <w:tcW w:w="1558" w:type="dxa"/>
          </w:tcPr>
          <w:p w14:paraId="2F78FAC1" w14:textId="211D4635" w:rsidR="0021676F" w:rsidRPr="006A07F4" w:rsidRDefault="00BE1D6D" w:rsidP="0021676F">
            <w:pPr>
              <w:rPr>
                <w:sz w:val="16"/>
                <w:szCs w:val="16"/>
              </w:rPr>
            </w:pPr>
            <w:r w:rsidRPr="006A07F4">
              <w:rPr>
                <w:sz w:val="16"/>
                <w:szCs w:val="16"/>
              </w:rPr>
              <w:t>$3,500-$8500, depending on year in school</w:t>
            </w:r>
          </w:p>
        </w:tc>
        <w:tc>
          <w:tcPr>
            <w:tcW w:w="1559" w:type="dxa"/>
          </w:tcPr>
          <w:p w14:paraId="4F3891F5" w14:textId="7DADD492" w:rsidR="0021676F" w:rsidRPr="006A07F4" w:rsidRDefault="00BE1D6D" w:rsidP="0021676F">
            <w:pPr>
              <w:rPr>
                <w:sz w:val="16"/>
                <w:szCs w:val="16"/>
              </w:rPr>
            </w:pPr>
            <w:r w:rsidRPr="006A07F4">
              <w:rPr>
                <w:sz w:val="16"/>
                <w:szCs w:val="16"/>
              </w:rPr>
              <w:t>Undergraduate students: $23,000</w:t>
            </w:r>
          </w:p>
        </w:tc>
        <w:tc>
          <w:tcPr>
            <w:tcW w:w="1559" w:type="dxa"/>
          </w:tcPr>
          <w:p w14:paraId="484447A9" w14:textId="48EDD060" w:rsidR="0021676F" w:rsidRPr="006A07F4" w:rsidRDefault="00134179" w:rsidP="0021676F">
            <w:pPr>
              <w:rPr>
                <w:sz w:val="16"/>
                <w:szCs w:val="16"/>
              </w:rPr>
            </w:pPr>
            <w:r w:rsidRPr="006A07F4">
              <w:rPr>
                <w:sz w:val="16"/>
                <w:szCs w:val="16"/>
              </w:rPr>
              <w:t xml:space="preserve">The US Department of Education is the lender and pays the interest on the loan while you are in school at least </w:t>
            </w:r>
            <w:proofErr w:type="gramStart"/>
            <w:r w:rsidRPr="006A07F4">
              <w:rPr>
                <w:sz w:val="16"/>
                <w:szCs w:val="16"/>
              </w:rPr>
              <w:t>half time</w:t>
            </w:r>
            <w:proofErr w:type="gramEnd"/>
            <w:r w:rsidRPr="006A07F4">
              <w:rPr>
                <w:sz w:val="16"/>
                <w:szCs w:val="16"/>
              </w:rPr>
              <w:t xml:space="preserve"> during grace and deferment periods</w:t>
            </w:r>
          </w:p>
        </w:tc>
      </w:tr>
      <w:tr w:rsidR="0021676F" w:rsidRPr="00CC0396" w14:paraId="14C580C9" w14:textId="77777777" w:rsidTr="00A46962">
        <w:tc>
          <w:tcPr>
            <w:tcW w:w="1165" w:type="dxa"/>
          </w:tcPr>
          <w:p w14:paraId="6AC50DDB" w14:textId="786D33C1" w:rsidR="0021676F" w:rsidRPr="00CC0396" w:rsidRDefault="0021676F" w:rsidP="0021676F">
            <w:pPr>
              <w:rPr>
                <w:sz w:val="16"/>
                <w:szCs w:val="16"/>
              </w:rPr>
            </w:pPr>
            <w:r w:rsidRPr="00CC0396">
              <w:rPr>
                <w:sz w:val="16"/>
                <w:szCs w:val="16"/>
              </w:rPr>
              <w:t>Direct Unsubsidized Stafford Loans</w:t>
            </w:r>
          </w:p>
          <w:p w14:paraId="24B17CD4" w14:textId="77777777" w:rsidR="0021676F" w:rsidRPr="00CC0396" w:rsidRDefault="0021676F" w:rsidP="0021676F">
            <w:pPr>
              <w:rPr>
                <w:b/>
                <w:sz w:val="16"/>
                <w:szCs w:val="16"/>
              </w:rPr>
            </w:pPr>
          </w:p>
          <w:p w14:paraId="3F41C325" w14:textId="77777777" w:rsidR="0021676F" w:rsidRPr="00CC0396" w:rsidRDefault="0021676F" w:rsidP="0021676F">
            <w:pPr>
              <w:rPr>
                <w:b/>
                <w:sz w:val="16"/>
                <w:szCs w:val="16"/>
              </w:rPr>
            </w:pPr>
          </w:p>
        </w:tc>
        <w:tc>
          <w:tcPr>
            <w:tcW w:w="2070" w:type="dxa"/>
          </w:tcPr>
          <w:p w14:paraId="58E83B61" w14:textId="26DF3550" w:rsidR="0021676F" w:rsidRPr="00CC0396" w:rsidRDefault="00BE1D6D" w:rsidP="0021676F">
            <w:pPr>
              <w:rPr>
                <w:sz w:val="16"/>
                <w:szCs w:val="16"/>
              </w:rPr>
            </w:pPr>
            <w:r w:rsidRPr="00CC0396">
              <w:rPr>
                <w:sz w:val="16"/>
                <w:szCs w:val="16"/>
              </w:rPr>
              <w:t>Undergraduate and graduate students enrolled at least half time. Financial need is not required</w:t>
            </w:r>
          </w:p>
        </w:tc>
        <w:tc>
          <w:tcPr>
            <w:tcW w:w="1439" w:type="dxa"/>
          </w:tcPr>
          <w:p w14:paraId="603AE961" w14:textId="0E4F7493" w:rsidR="0021676F" w:rsidRPr="00CC0396" w:rsidRDefault="00BE1D6D" w:rsidP="0021676F">
            <w:pPr>
              <w:rPr>
                <w:sz w:val="16"/>
                <w:szCs w:val="16"/>
              </w:rPr>
            </w:pPr>
            <w:r w:rsidRPr="00CC0396">
              <w:rPr>
                <w:sz w:val="16"/>
                <w:szCs w:val="16"/>
              </w:rPr>
              <w:t>6.8%</w:t>
            </w:r>
          </w:p>
        </w:tc>
        <w:tc>
          <w:tcPr>
            <w:tcW w:w="1558" w:type="dxa"/>
          </w:tcPr>
          <w:p w14:paraId="4F1812B7" w14:textId="2F34D4B6" w:rsidR="0021676F" w:rsidRPr="00CC0396" w:rsidRDefault="00BE1D6D" w:rsidP="0021676F">
            <w:pPr>
              <w:rPr>
                <w:sz w:val="16"/>
                <w:szCs w:val="16"/>
              </w:rPr>
            </w:pPr>
            <w:r w:rsidRPr="00CC0396">
              <w:rPr>
                <w:sz w:val="16"/>
                <w:szCs w:val="16"/>
              </w:rPr>
              <w:t>$5,500-$20,500 (less any subsidized amount received for the same period) depending on year in school and dependency status</w:t>
            </w:r>
          </w:p>
        </w:tc>
        <w:tc>
          <w:tcPr>
            <w:tcW w:w="1559" w:type="dxa"/>
          </w:tcPr>
          <w:p w14:paraId="6992E692" w14:textId="0353241B" w:rsidR="0021676F" w:rsidRPr="00CC0396" w:rsidRDefault="00BE1D6D" w:rsidP="0021676F">
            <w:pPr>
              <w:rPr>
                <w:sz w:val="16"/>
                <w:szCs w:val="16"/>
              </w:rPr>
            </w:pPr>
            <w:r w:rsidRPr="00CC0396">
              <w:rPr>
                <w:sz w:val="16"/>
                <w:szCs w:val="16"/>
              </w:rPr>
              <w:t xml:space="preserve">Dependent undergraduate students: $31,000 (no more than $23,000 of this amount may be an unsubsidized loans) Independent undergraduate students: </w:t>
            </w:r>
            <w:r w:rsidR="00134179" w:rsidRPr="00CC0396">
              <w:rPr>
                <w:sz w:val="16"/>
                <w:szCs w:val="16"/>
              </w:rPr>
              <w:t>$57,500 (no more than $23,000 of this amount may be subsidized)</w:t>
            </w:r>
          </w:p>
        </w:tc>
        <w:tc>
          <w:tcPr>
            <w:tcW w:w="1559" w:type="dxa"/>
          </w:tcPr>
          <w:p w14:paraId="43A4650D" w14:textId="4EB87CD5" w:rsidR="0021676F" w:rsidRPr="00CC0396" w:rsidRDefault="00134179" w:rsidP="0021676F">
            <w:pPr>
              <w:rPr>
                <w:sz w:val="16"/>
                <w:szCs w:val="16"/>
              </w:rPr>
            </w:pPr>
            <w:r w:rsidRPr="00CC0396">
              <w:rPr>
                <w:sz w:val="16"/>
                <w:szCs w:val="16"/>
              </w:rPr>
              <w:t>The US Department of Education is the lender. You are responsible for paying all interest on the loan starting on the date the loan is first disbursed.</w:t>
            </w:r>
          </w:p>
        </w:tc>
      </w:tr>
      <w:tr w:rsidR="0021676F" w:rsidRPr="00CC0396" w14:paraId="76D1461D" w14:textId="77777777" w:rsidTr="006A07F4">
        <w:trPr>
          <w:trHeight w:val="485"/>
        </w:trPr>
        <w:tc>
          <w:tcPr>
            <w:tcW w:w="1165" w:type="dxa"/>
          </w:tcPr>
          <w:p w14:paraId="480E84A4" w14:textId="10676635" w:rsidR="0021676F" w:rsidRPr="00CC0396" w:rsidRDefault="0021676F" w:rsidP="0021676F">
            <w:pPr>
              <w:rPr>
                <w:sz w:val="16"/>
                <w:szCs w:val="16"/>
              </w:rPr>
            </w:pPr>
            <w:r w:rsidRPr="00CC0396">
              <w:rPr>
                <w:sz w:val="16"/>
                <w:szCs w:val="16"/>
              </w:rPr>
              <w:lastRenderedPageBreak/>
              <w:t>Direct PLUS Loans</w:t>
            </w:r>
          </w:p>
          <w:p w14:paraId="7003672F" w14:textId="77777777" w:rsidR="0021676F" w:rsidRPr="00CC0396" w:rsidRDefault="0021676F" w:rsidP="0021676F">
            <w:pPr>
              <w:rPr>
                <w:b/>
                <w:sz w:val="16"/>
                <w:szCs w:val="16"/>
              </w:rPr>
            </w:pPr>
          </w:p>
          <w:p w14:paraId="4D9A6D96" w14:textId="77777777" w:rsidR="0021676F" w:rsidRPr="00CC0396" w:rsidRDefault="0021676F" w:rsidP="0021676F">
            <w:pPr>
              <w:rPr>
                <w:b/>
                <w:sz w:val="16"/>
                <w:szCs w:val="16"/>
              </w:rPr>
            </w:pPr>
          </w:p>
          <w:p w14:paraId="77EA696C" w14:textId="77777777" w:rsidR="0021676F" w:rsidRPr="00CC0396" w:rsidRDefault="0021676F" w:rsidP="0021676F">
            <w:pPr>
              <w:rPr>
                <w:b/>
                <w:sz w:val="16"/>
                <w:szCs w:val="16"/>
              </w:rPr>
            </w:pPr>
          </w:p>
        </w:tc>
        <w:tc>
          <w:tcPr>
            <w:tcW w:w="2070" w:type="dxa"/>
          </w:tcPr>
          <w:p w14:paraId="76DB3C3B" w14:textId="5C0D07DE" w:rsidR="0021676F" w:rsidRPr="00CC0396" w:rsidRDefault="00BE1D6D" w:rsidP="0021676F">
            <w:pPr>
              <w:rPr>
                <w:sz w:val="16"/>
                <w:szCs w:val="16"/>
              </w:rPr>
            </w:pPr>
            <w:r w:rsidRPr="00CC0396">
              <w:rPr>
                <w:sz w:val="16"/>
                <w:szCs w:val="16"/>
              </w:rPr>
              <w:t>Graduate and professional students and parents of dependent undergraduate students. Students must be enrolled at least half time. Financial need is not required. Those qualifying must not have adverse credit history.</w:t>
            </w:r>
          </w:p>
        </w:tc>
        <w:tc>
          <w:tcPr>
            <w:tcW w:w="1439" w:type="dxa"/>
          </w:tcPr>
          <w:p w14:paraId="53A2A821" w14:textId="4FADC213" w:rsidR="0021676F" w:rsidRPr="00CC0396" w:rsidRDefault="00BE1D6D" w:rsidP="0021676F">
            <w:pPr>
              <w:rPr>
                <w:sz w:val="16"/>
                <w:szCs w:val="16"/>
              </w:rPr>
            </w:pPr>
            <w:r w:rsidRPr="00CC0396">
              <w:rPr>
                <w:sz w:val="16"/>
                <w:szCs w:val="16"/>
              </w:rPr>
              <w:t>7.90%</w:t>
            </w:r>
          </w:p>
        </w:tc>
        <w:tc>
          <w:tcPr>
            <w:tcW w:w="1558" w:type="dxa"/>
          </w:tcPr>
          <w:p w14:paraId="2218EE34" w14:textId="61B69DC3" w:rsidR="0021676F" w:rsidRPr="00CC0396" w:rsidRDefault="00BE1D6D" w:rsidP="0021676F">
            <w:pPr>
              <w:rPr>
                <w:sz w:val="16"/>
                <w:szCs w:val="16"/>
              </w:rPr>
            </w:pPr>
            <w:r w:rsidRPr="00CC0396">
              <w:rPr>
                <w:sz w:val="16"/>
                <w:szCs w:val="16"/>
              </w:rPr>
              <w:t>The student’s cost of attendance (determined by the school minus any other financial aid received)</w:t>
            </w:r>
          </w:p>
        </w:tc>
        <w:tc>
          <w:tcPr>
            <w:tcW w:w="1559" w:type="dxa"/>
          </w:tcPr>
          <w:p w14:paraId="3177102A" w14:textId="7F20BC43" w:rsidR="0021676F" w:rsidRPr="00CC0396" w:rsidRDefault="00134179" w:rsidP="0021676F">
            <w:pPr>
              <w:rPr>
                <w:sz w:val="16"/>
                <w:szCs w:val="16"/>
              </w:rPr>
            </w:pPr>
            <w:r w:rsidRPr="00CC0396">
              <w:rPr>
                <w:sz w:val="16"/>
                <w:szCs w:val="16"/>
              </w:rPr>
              <w:t>No aggregate limit for PLUS loans</w:t>
            </w:r>
          </w:p>
        </w:tc>
        <w:tc>
          <w:tcPr>
            <w:tcW w:w="1559" w:type="dxa"/>
          </w:tcPr>
          <w:p w14:paraId="3FB3FBD7" w14:textId="3BA06D53" w:rsidR="0021676F" w:rsidRPr="00CC0396" w:rsidRDefault="00134179" w:rsidP="0021676F">
            <w:pPr>
              <w:rPr>
                <w:sz w:val="16"/>
                <w:szCs w:val="16"/>
              </w:rPr>
            </w:pPr>
            <w:r w:rsidRPr="00CC0396">
              <w:rPr>
                <w:sz w:val="16"/>
                <w:szCs w:val="16"/>
              </w:rPr>
              <w:t>You are responsible for paying all interest.</w:t>
            </w:r>
          </w:p>
        </w:tc>
      </w:tr>
    </w:tbl>
    <w:p w14:paraId="6CB034AB" w14:textId="77777777" w:rsidR="00694280" w:rsidRPr="00CC0396" w:rsidRDefault="00694280" w:rsidP="0021676F">
      <w:pPr>
        <w:rPr>
          <w:b/>
          <w:sz w:val="16"/>
          <w:szCs w:val="16"/>
        </w:rPr>
      </w:pPr>
    </w:p>
    <w:p w14:paraId="4885E19D" w14:textId="03E7BFA8" w:rsidR="00406718" w:rsidRPr="00CC0396" w:rsidRDefault="00406718" w:rsidP="0021676F">
      <w:pPr>
        <w:rPr>
          <w:b/>
          <w:sz w:val="16"/>
          <w:szCs w:val="16"/>
        </w:rPr>
      </w:pPr>
      <w:r w:rsidRPr="00CC0396">
        <w:rPr>
          <w:b/>
          <w:sz w:val="16"/>
          <w:szCs w:val="16"/>
        </w:rPr>
        <w:t>The following chart provides maximum annual and total loan limits for subsidized and unsubsidized loans as of July 1, 2012.</w:t>
      </w:r>
    </w:p>
    <w:tbl>
      <w:tblPr>
        <w:tblStyle w:val="TableGrid"/>
        <w:tblW w:w="0" w:type="auto"/>
        <w:tblLook w:val="04A0" w:firstRow="1" w:lastRow="0" w:firstColumn="1" w:lastColumn="0" w:noHBand="0" w:noVBand="1"/>
      </w:tblPr>
      <w:tblGrid>
        <w:gridCol w:w="3116"/>
        <w:gridCol w:w="3117"/>
        <w:gridCol w:w="3117"/>
      </w:tblGrid>
      <w:tr w:rsidR="00406718" w:rsidRPr="00CC0396" w14:paraId="191D5923" w14:textId="77777777" w:rsidTr="00406718">
        <w:tc>
          <w:tcPr>
            <w:tcW w:w="3116" w:type="dxa"/>
          </w:tcPr>
          <w:p w14:paraId="67F2169E" w14:textId="72BC8669" w:rsidR="00406718" w:rsidRPr="00CC0396" w:rsidRDefault="00406718" w:rsidP="00B12F39">
            <w:pPr>
              <w:jc w:val="center"/>
              <w:rPr>
                <w:b/>
                <w:sz w:val="16"/>
                <w:szCs w:val="16"/>
              </w:rPr>
            </w:pPr>
            <w:r w:rsidRPr="00CC0396">
              <w:rPr>
                <w:b/>
                <w:sz w:val="16"/>
                <w:szCs w:val="16"/>
              </w:rPr>
              <w:t>Year</w:t>
            </w:r>
          </w:p>
        </w:tc>
        <w:tc>
          <w:tcPr>
            <w:tcW w:w="3117" w:type="dxa"/>
          </w:tcPr>
          <w:p w14:paraId="4D5A8FF4" w14:textId="6BDACC77" w:rsidR="00406718" w:rsidRPr="00CC0396" w:rsidRDefault="00406718" w:rsidP="00B12F39">
            <w:pPr>
              <w:jc w:val="center"/>
              <w:rPr>
                <w:b/>
                <w:sz w:val="16"/>
                <w:szCs w:val="16"/>
              </w:rPr>
            </w:pPr>
            <w:r w:rsidRPr="00CC0396">
              <w:rPr>
                <w:b/>
                <w:sz w:val="16"/>
                <w:szCs w:val="16"/>
              </w:rPr>
              <w:t>Dependent Students (except students whose parents are unable to obtain PLUS loans)</w:t>
            </w:r>
          </w:p>
        </w:tc>
        <w:tc>
          <w:tcPr>
            <w:tcW w:w="3117" w:type="dxa"/>
          </w:tcPr>
          <w:p w14:paraId="26515457" w14:textId="43E2E691" w:rsidR="00406718" w:rsidRPr="00CC0396" w:rsidRDefault="00406718" w:rsidP="00B12F39">
            <w:pPr>
              <w:jc w:val="center"/>
              <w:rPr>
                <w:b/>
                <w:sz w:val="16"/>
                <w:szCs w:val="16"/>
              </w:rPr>
            </w:pPr>
            <w:r w:rsidRPr="00CC0396">
              <w:rPr>
                <w:b/>
                <w:sz w:val="16"/>
                <w:szCs w:val="16"/>
              </w:rPr>
              <w:t>Independent students (and dependent undergraduate students whose parents are unable to obtain PLUS loans)</w:t>
            </w:r>
          </w:p>
        </w:tc>
      </w:tr>
      <w:tr w:rsidR="00406718" w:rsidRPr="00CC0396" w14:paraId="5B33F14A" w14:textId="77777777" w:rsidTr="00406718">
        <w:tc>
          <w:tcPr>
            <w:tcW w:w="3116" w:type="dxa"/>
          </w:tcPr>
          <w:p w14:paraId="0F806A47" w14:textId="77777777" w:rsidR="00406718" w:rsidRPr="00CC0396" w:rsidRDefault="00B12F39" w:rsidP="0021676F">
            <w:pPr>
              <w:rPr>
                <w:sz w:val="16"/>
                <w:szCs w:val="16"/>
              </w:rPr>
            </w:pPr>
            <w:r w:rsidRPr="00CC0396">
              <w:rPr>
                <w:sz w:val="16"/>
                <w:szCs w:val="16"/>
              </w:rPr>
              <w:t>First-year Undergraduate</w:t>
            </w:r>
          </w:p>
          <w:p w14:paraId="24B2AF0F" w14:textId="77777777" w:rsidR="00B12F39" w:rsidRPr="00CC0396" w:rsidRDefault="00B12F39" w:rsidP="0021676F">
            <w:pPr>
              <w:rPr>
                <w:sz w:val="16"/>
                <w:szCs w:val="16"/>
              </w:rPr>
            </w:pPr>
          </w:p>
          <w:p w14:paraId="4C79D825" w14:textId="77777777" w:rsidR="00B12F39" w:rsidRPr="00CC0396" w:rsidRDefault="00B12F39" w:rsidP="0021676F">
            <w:pPr>
              <w:rPr>
                <w:sz w:val="16"/>
                <w:szCs w:val="16"/>
              </w:rPr>
            </w:pPr>
          </w:p>
          <w:p w14:paraId="15F14ACA" w14:textId="7965DFAD" w:rsidR="00B12F39" w:rsidRPr="00CC0396" w:rsidRDefault="00B12F39" w:rsidP="0021676F">
            <w:pPr>
              <w:rPr>
                <w:sz w:val="16"/>
                <w:szCs w:val="16"/>
              </w:rPr>
            </w:pPr>
            <w:r w:rsidRPr="00CC0396">
              <w:rPr>
                <w:sz w:val="16"/>
                <w:szCs w:val="16"/>
              </w:rPr>
              <w:t>Second-year Undergraduate</w:t>
            </w:r>
          </w:p>
        </w:tc>
        <w:tc>
          <w:tcPr>
            <w:tcW w:w="3117" w:type="dxa"/>
          </w:tcPr>
          <w:p w14:paraId="75F2943C" w14:textId="77777777" w:rsidR="00406718" w:rsidRPr="00CC0396" w:rsidRDefault="00B12F39" w:rsidP="0021676F">
            <w:pPr>
              <w:rPr>
                <w:sz w:val="16"/>
                <w:szCs w:val="16"/>
              </w:rPr>
            </w:pPr>
            <w:r w:rsidRPr="00CC0396">
              <w:rPr>
                <w:sz w:val="16"/>
                <w:szCs w:val="16"/>
              </w:rPr>
              <w:t>$5,500, No more than $3,500 of this amount may be in subsidized loans</w:t>
            </w:r>
          </w:p>
          <w:p w14:paraId="762DAE11" w14:textId="77777777" w:rsidR="00B12F39" w:rsidRPr="00CC0396" w:rsidRDefault="00B12F39" w:rsidP="0021676F">
            <w:pPr>
              <w:rPr>
                <w:sz w:val="16"/>
                <w:szCs w:val="16"/>
              </w:rPr>
            </w:pPr>
          </w:p>
          <w:p w14:paraId="64CEEE43" w14:textId="517BAE26" w:rsidR="00B12F39" w:rsidRPr="00CC0396" w:rsidRDefault="00B12F39" w:rsidP="0021676F">
            <w:pPr>
              <w:rPr>
                <w:sz w:val="16"/>
                <w:szCs w:val="16"/>
              </w:rPr>
            </w:pPr>
            <w:r w:rsidRPr="00CC0396">
              <w:rPr>
                <w:sz w:val="16"/>
                <w:szCs w:val="16"/>
              </w:rPr>
              <w:t>$6,500- No more than $4,500 of this amount may be in subsidized loans</w:t>
            </w:r>
          </w:p>
        </w:tc>
        <w:tc>
          <w:tcPr>
            <w:tcW w:w="3117" w:type="dxa"/>
          </w:tcPr>
          <w:p w14:paraId="10D4B7E8" w14:textId="77777777" w:rsidR="00406718" w:rsidRPr="00CC0396" w:rsidRDefault="00B12F39" w:rsidP="0021676F">
            <w:pPr>
              <w:rPr>
                <w:sz w:val="16"/>
                <w:szCs w:val="16"/>
              </w:rPr>
            </w:pPr>
            <w:r w:rsidRPr="00CC0396">
              <w:rPr>
                <w:sz w:val="16"/>
                <w:szCs w:val="16"/>
              </w:rPr>
              <w:t>$9,500-No more than $3,500 may be in subsidized loans</w:t>
            </w:r>
          </w:p>
          <w:p w14:paraId="5330A2A3" w14:textId="77777777" w:rsidR="00B12F39" w:rsidRPr="00CC0396" w:rsidRDefault="00B12F39" w:rsidP="0021676F">
            <w:pPr>
              <w:rPr>
                <w:sz w:val="16"/>
                <w:szCs w:val="16"/>
              </w:rPr>
            </w:pPr>
          </w:p>
          <w:p w14:paraId="71977A18" w14:textId="19626B70" w:rsidR="00B12F39" w:rsidRPr="00CC0396" w:rsidRDefault="00B12F39" w:rsidP="0021676F">
            <w:pPr>
              <w:rPr>
                <w:sz w:val="16"/>
                <w:szCs w:val="16"/>
              </w:rPr>
            </w:pPr>
            <w:r w:rsidRPr="00CC0396">
              <w:rPr>
                <w:sz w:val="16"/>
                <w:szCs w:val="16"/>
              </w:rPr>
              <w:t>$10,500-No more than $4,500 of this amount may be in subsidized loans</w:t>
            </w:r>
          </w:p>
        </w:tc>
      </w:tr>
    </w:tbl>
    <w:p w14:paraId="532D1063" w14:textId="4B9FF96D" w:rsidR="00406718" w:rsidRPr="00CC0396" w:rsidRDefault="00406718" w:rsidP="0021676F">
      <w:pPr>
        <w:rPr>
          <w:b/>
          <w:sz w:val="16"/>
          <w:szCs w:val="16"/>
        </w:rPr>
      </w:pPr>
    </w:p>
    <w:p w14:paraId="308BD5C7" w14:textId="77777777" w:rsidR="009C324D" w:rsidRPr="006F5F48" w:rsidRDefault="009C324D" w:rsidP="006935CE">
      <w:pPr>
        <w:pStyle w:val="Heading1"/>
        <w:rPr>
          <w:sz w:val="18"/>
          <w:szCs w:val="18"/>
        </w:rPr>
      </w:pPr>
      <w:bookmarkStart w:id="80" w:name="_Toc442701271"/>
      <w:bookmarkStart w:id="81" w:name="_Toc509995014"/>
      <w:bookmarkStart w:id="82" w:name="_Toc4748062"/>
      <w:r w:rsidRPr="006F5F48">
        <w:rPr>
          <w:color w:val="auto"/>
          <w:sz w:val="18"/>
          <w:szCs w:val="18"/>
        </w:rPr>
        <w:t>Federal Student Aid Loan Entrance Counseling</w:t>
      </w:r>
      <w:bookmarkEnd w:id="80"/>
      <w:bookmarkEnd w:id="81"/>
      <w:bookmarkEnd w:id="82"/>
    </w:p>
    <w:p w14:paraId="7DAA6458" w14:textId="2A0386E5" w:rsidR="009C324D" w:rsidRPr="006F5F48" w:rsidRDefault="009C324D" w:rsidP="009C324D">
      <w:pPr>
        <w:rPr>
          <w:sz w:val="18"/>
          <w:szCs w:val="18"/>
        </w:rPr>
      </w:pPr>
      <w:r w:rsidRPr="006F5F48">
        <w:rPr>
          <w:sz w:val="18"/>
          <w:szCs w:val="18"/>
        </w:rPr>
        <w:t xml:space="preserve">Regulations require that first time borrowers of FFEL and Direct Loan program loans receive entrance counseling. During entrance counseling, schools must explain how the master promissory note works, emphasize the importance of repaying the loan, describe the consequences of default, and show borrowers sample monthly repayment amounts based on their program of study at the Academy. In </w:t>
      </w:r>
      <w:r w:rsidR="006F0EDA" w:rsidRPr="006F5F48">
        <w:rPr>
          <w:sz w:val="18"/>
          <w:szCs w:val="18"/>
        </w:rPr>
        <w:t>addition,</w:t>
      </w:r>
      <w:r w:rsidRPr="006F5F48">
        <w:rPr>
          <w:sz w:val="18"/>
          <w:szCs w:val="18"/>
        </w:rPr>
        <w:t xml:space="preserve"> the Academy has enhanced entrance counseling to include financial literacy and ensure that borrowers thoroughly understand all information. The Academy strives to collect as much contact information about borrowers as possible during entrance counseling to facilitate future contact if needed. These activities will ensure more knowledgeable, responsible borrowers, and result in fewer defaulters as well.</w:t>
      </w:r>
    </w:p>
    <w:p w14:paraId="0CD88872" w14:textId="77777777" w:rsidR="009C324D" w:rsidRPr="006F5F48" w:rsidRDefault="009C324D" w:rsidP="009C324D">
      <w:pPr>
        <w:rPr>
          <w:sz w:val="18"/>
          <w:szCs w:val="18"/>
        </w:rPr>
      </w:pPr>
      <w:r w:rsidRPr="006F5F48">
        <w:rPr>
          <w:sz w:val="18"/>
          <w:szCs w:val="18"/>
        </w:rPr>
        <w:t>During Entrance Counseling the Academy will explain to the beginning student:</w:t>
      </w:r>
    </w:p>
    <w:p w14:paraId="69F73648" w14:textId="77777777" w:rsidR="009C324D" w:rsidRPr="006F5F48" w:rsidRDefault="009C324D" w:rsidP="009C324D">
      <w:pPr>
        <w:rPr>
          <w:sz w:val="18"/>
          <w:szCs w:val="18"/>
        </w:rPr>
      </w:pPr>
      <w:r w:rsidRPr="006F5F48">
        <w:rPr>
          <w:sz w:val="18"/>
          <w:szCs w:val="18"/>
        </w:rPr>
        <w:t>1. How the master promissory note works</w:t>
      </w:r>
    </w:p>
    <w:p w14:paraId="4BEA6330" w14:textId="77777777" w:rsidR="009C324D" w:rsidRPr="006F5F48" w:rsidRDefault="009C324D" w:rsidP="009C324D">
      <w:pPr>
        <w:rPr>
          <w:sz w:val="18"/>
          <w:szCs w:val="18"/>
        </w:rPr>
      </w:pPr>
      <w:r w:rsidRPr="006F5F48">
        <w:rPr>
          <w:sz w:val="18"/>
          <w:szCs w:val="18"/>
        </w:rPr>
        <w:t>2. Emphasize the importance of repaying the loan</w:t>
      </w:r>
    </w:p>
    <w:p w14:paraId="79EC0C04" w14:textId="77777777" w:rsidR="009C324D" w:rsidRPr="006F5F48" w:rsidRDefault="009C324D" w:rsidP="009C324D">
      <w:pPr>
        <w:rPr>
          <w:sz w:val="18"/>
          <w:szCs w:val="18"/>
        </w:rPr>
      </w:pPr>
      <w:r w:rsidRPr="006F5F48">
        <w:rPr>
          <w:sz w:val="18"/>
          <w:szCs w:val="18"/>
        </w:rPr>
        <w:t>3. Describe the consequences of default</w:t>
      </w:r>
    </w:p>
    <w:p w14:paraId="6F95DEA6" w14:textId="6C4F4042" w:rsidR="009C324D" w:rsidRPr="006F5F48" w:rsidRDefault="009C324D" w:rsidP="009C324D">
      <w:pPr>
        <w:rPr>
          <w:sz w:val="18"/>
          <w:szCs w:val="18"/>
        </w:rPr>
      </w:pPr>
      <w:r w:rsidRPr="006F5F48">
        <w:rPr>
          <w:sz w:val="18"/>
          <w:szCs w:val="18"/>
        </w:rPr>
        <w:t xml:space="preserve">4. Show </w:t>
      </w:r>
      <w:r w:rsidR="00CC0396" w:rsidRPr="006F5F48">
        <w:rPr>
          <w:sz w:val="18"/>
          <w:szCs w:val="18"/>
        </w:rPr>
        <w:t>borrowers’</w:t>
      </w:r>
      <w:r w:rsidRPr="006F5F48">
        <w:rPr>
          <w:sz w:val="18"/>
          <w:szCs w:val="18"/>
        </w:rPr>
        <w:t xml:space="preserve"> sample monthly repayment amounts based on their program of study</w:t>
      </w:r>
    </w:p>
    <w:p w14:paraId="638B8767" w14:textId="77777777" w:rsidR="009C324D" w:rsidRPr="006F5F48" w:rsidRDefault="009C324D" w:rsidP="009C324D">
      <w:pPr>
        <w:rPr>
          <w:sz w:val="18"/>
          <w:szCs w:val="18"/>
        </w:rPr>
      </w:pPr>
      <w:r w:rsidRPr="006F5F48">
        <w:rPr>
          <w:sz w:val="18"/>
          <w:szCs w:val="18"/>
        </w:rPr>
        <w:t>5. Review financial literacy for borrowers (see below) ensuring borrowers thoroughly understand all information</w:t>
      </w:r>
    </w:p>
    <w:p w14:paraId="6A3DEE47" w14:textId="460EDEF6" w:rsidR="009C324D" w:rsidRPr="006F5F48" w:rsidRDefault="009C324D" w:rsidP="009C324D">
      <w:pPr>
        <w:rPr>
          <w:sz w:val="18"/>
          <w:szCs w:val="18"/>
        </w:rPr>
      </w:pPr>
      <w:r w:rsidRPr="006F5F48">
        <w:rPr>
          <w:sz w:val="18"/>
          <w:szCs w:val="18"/>
        </w:rPr>
        <w:t xml:space="preserve">6. Obtain information regarding references and family members beyond those requested on the loan application including cell phone numbers, email addresses for borrower and for family members </w:t>
      </w:r>
      <w:hyperlink r:id="rId15" w:history="1">
        <w:r w:rsidR="006935CE" w:rsidRPr="006F5F48">
          <w:rPr>
            <w:rStyle w:val="Hyperlink"/>
            <w:color w:val="auto"/>
            <w:sz w:val="18"/>
            <w:szCs w:val="18"/>
          </w:rPr>
          <w:t>https://studentloans.gov/myDirectLoan/index.action</w:t>
        </w:r>
      </w:hyperlink>
      <w:r w:rsidR="006935CE" w:rsidRPr="006F5F48">
        <w:rPr>
          <w:sz w:val="18"/>
          <w:szCs w:val="18"/>
        </w:rPr>
        <w:t>.</w:t>
      </w:r>
    </w:p>
    <w:p w14:paraId="61E92F2C" w14:textId="77777777" w:rsidR="006935CE" w:rsidRPr="00CC0396" w:rsidRDefault="006935CE" w:rsidP="006935CE">
      <w:pPr>
        <w:pStyle w:val="Heading1"/>
        <w:rPr>
          <w:color w:val="auto"/>
          <w:sz w:val="28"/>
          <w:szCs w:val="28"/>
        </w:rPr>
      </w:pPr>
      <w:bookmarkStart w:id="83" w:name="_Toc442701272"/>
      <w:bookmarkStart w:id="84" w:name="_Toc509995015"/>
      <w:bookmarkStart w:id="85" w:name="_Toc4748063"/>
      <w:r w:rsidRPr="00CC0396">
        <w:rPr>
          <w:color w:val="auto"/>
          <w:sz w:val="28"/>
          <w:szCs w:val="28"/>
        </w:rPr>
        <w:t>Federal Student Aid Loan Exit Counseling</w:t>
      </w:r>
      <w:bookmarkEnd w:id="83"/>
      <w:bookmarkEnd w:id="84"/>
      <w:bookmarkEnd w:id="85"/>
    </w:p>
    <w:p w14:paraId="423AD50B" w14:textId="1D2B5EB1" w:rsidR="006935CE" w:rsidRPr="006F5F48" w:rsidRDefault="006935CE" w:rsidP="006935CE">
      <w:pPr>
        <w:rPr>
          <w:sz w:val="18"/>
          <w:szCs w:val="18"/>
        </w:rPr>
      </w:pPr>
      <w:r w:rsidRPr="006F5F48">
        <w:rPr>
          <w:sz w:val="18"/>
          <w:szCs w:val="18"/>
        </w:rPr>
        <w:t xml:space="preserve">Regulations require that the Academy provides exit counseling. Exit counseling is an effective way to prevent defaults and is often the last opportunity that borrowers have to work with someone at the Academy regarding their loans. The Academy provides In-depth counseling that focuses on fully explaining repayment plans and choices that fit the borrowers’ needs. Exit counseling is an opportunity to clear up any </w:t>
      </w:r>
      <w:proofErr w:type="gramStart"/>
      <w:r w:rsidR="00CC0396" w:rsidRPr="006F5F48">
        <w:rPr>
          <w:sz w:val="18"/>
          <w:szCs w:val="18"/>
        </w:rPr>
        <w:t>misconceptions</w:t>
      </w:r>
      <w:proofErr w:type="gramEnd"/>
      <w:r w:rsidRPr="006F5F48">
        <w:rPr>
          <w:sz w:val="18"/>
          <w:szCs w:val="18"/>
        </w:rPr>
        <w:t xml:space="preserve"> students may have about their loan obligations and reemphasize</w:t>
      </w:r>
      <w:r w:rsidR="00C96EE1" w:rsidRPr="006F5F48">
        <w:rPr>
          <w:sz w:val="18"/>
          <w:szCs w:val="18"/>
        </w:rPr>
        <w:t xml:space="preserve"> </w:t>
      </w:r>
      <w:r w:rsidRPr="006F5F48">
        <w:rPr>
          <w:sz w:val="18"/>
          <w:szCs w:val="18"/>
        </w:rPr>
        <w:t>the consequences of default. The Academy takes full advantage of this opportunity to work with our students. By placing a strong focal point on exit counseling, we provide a foundation of default prevention. A large percentage of borrowers in delinquency either did not have the benefit of receiving this information or did not receive it timely</w:t>
      </w:r>
      <w:r w:rsidR="00B95868">
        <w:rPr>
          <w:sz w:val="18"/>
          <w:szCs w:val="18"/>
        </w:rPr>
        <w:t xml:space="preserve"> manner</w:t>
      </w:r>
      <w:r w:rsidRPr="006F5F48">
        <w:rPr>
          <w:sz w:val="18"/>
          <w:szCs w:val="18"/>
        </w:rPr>
        <w:t xml:space="preserve"> even though exit counseling is a cornerstone of default prevention and is mandatory.</w:t>
      </w:r>
    </w:p>
    <w:p w14:paraId="7E0CA8F3" w14:textId="7B1B3B12" w:rsidR="006935CE" w:rsidRPr="006F5F48" w:rsidRDefault="006935CE" w:rsidP="006935CE">
      <w:pPr>
        <w:rPr>
          <w:sz w:val="18"/>
          <w:szCs w:val="18"/>
        </w:rPr>
      </w:pPr>
      <w:r w:rsidRPr="006F5F48">
        <w:rPr>
          <w:sz w:val="18"/>
          <w:szCs w:val="18"/>
        </w:rPr>
        <w:t>Student loans, unlike grants and work-study, are borrowed money that must be repaid, with interest, just like car loans and home mortgages. You cannot have these loans canceled because you didn’t like the education you received, didn’t get a job in your field of study or because you’re having financial difficulty. Loans are legal obligations that you’ll have to repay.</w:t>
      </w:r>
    </w:p>
    <w:p w14:paraId="46BA6C30" w14:textId="77777777" w:rsidR="006935CE" w:rsidRPr="006F5F48" w:rsidRDefault="006935CE" w:rsidP="006935CE">
      <w:pPr>
        <w:rPr>
          <w:b/>
          <w:sz w:val="18"/>
          <w:szCs w:val="18"/>
        </w:rPr>
      </w:pPr>
      <w:r w:rsidRPr="006F5F48">
        <w:rPr>
          <w:b/>
          <w:sz w:val="18"/>
          <w:szCs w:val="18"/>
        </w:rPr>
        <w:lastRenderedPageBreak/>
        <w:t>Exit Counseling</w:t>
      </w:r>
    </w:p>
    <w:p w14:paraId="78D5354A" w14:textId="66EBA7A6" w:rsidR="006935CE" w:rsidRPr="006F5F48" w:rsidRDefault="006935CE" w:rsidP="006935CE">
      <w:pPr>
        <w:pStyle w:val="ListParagraph"/>
        <w:numPr>
          <w:ilvl w:val="0"/>
          <w:numId w:val="30"/>
        </w:numPr>
        <w:rPr>
          <w:sz w:val="18"/>
          <w:szCs w:val="18"/>
        </w:rPr>
      </w:pPr>
      <w:r w:rsidRPr="006F5F48">
        <w:rPr>
          <w:sz w:val="18"/>
          <w:szCs w:val="18"/>
        </w:rPr>
        <w:t>Is required before you withdraw, graduate, or drop below half-time attendance (even if you plan to transfer to another school)</w:t>
      </w:r>
    </w:p>
    <w:p w14:paraId="266A5F81" w14:textId="592805D8" w:rsidR="006935CE" w:rsidRPr="006F5F48" w:rsidRDefault="006935CE" w:rsidP="006935CE">
      <w:pPr>
        <w:pStyle w:val="ListParagraph"/>
        <w:numPr>
          <w:ilvl w:val="0"/>
          <w:numId w:val="30"/>
        </w:numPr>
        <w:rPr>
          <w:sz w:val="18"/>
          <w:szCs w:val="18"/>
        </w:rPr>
      </w:pPr>
      <w:r w:rsidRPr="006F5F48">
        <w:rPr>
          <w:sz w:val="18"/>
          <w:szCs w:val="18"/>
        </w:rPr>
        <w:t>Helps you understand your rights and responsibilities as a student loan borrower</w:t>
      </w:r>
    </w:p>
    <w:p w14:paraId="625EC609" w14:textId="20CA4199" w:rsidR="006935CE" w:rsidRPr="006F5F48" w:rsidRDefault="006935CE" w:rsidP="006935CE">
      <w:pPr>
        <w:pStyle w:val="ListParagraph"/>
        <w:numPr>
          <w:ilvl w:val="0"/>
          <w:numId w:val="30"/>
        </w:numPr>
        <w:rPr>
          <w:sz w:val="18"/>
          <w:szCs w:val="18"/>
        </w:rPr>
      </w:pPr>
      <w:r w:rsidRPr="006F5F48">
        <w:rPr>
          <w:sz w:val="18"/>
          <w:szCs w:val="18"/>
        </w:rPr>
        <w:t>Provides useful tips and information to help you manage your loans</w:t>
      </w:r>
    </w:p>
    <w:p w14:paraId="242139A4" w14:textId="77777777" w:rsidR="00C96EE1" w:rsidRPr="006F5F48" w:rsidRDefault="00C96EE1" w:rsidP="00C96EE1">
      <w:pPr>
        <w:rPr>
          <w:sz w:val="18"/>
          <w:szCs w:val="18"/>
        </w:rPr>
      </w:pPr>
      <w:r w:rsidRPr="006F5F48">
        <w:rPr>
          <w:sz w:val="18"/>
          <w:szCs w:val="18"/>
        </w:rPr>
        <w:t>The Academy will provide exit counseling to students who have completed their specific program hours. Counseling will include:</w:t>
      </w:r>
    </w:p>
    <w:p w14:paraId="29AD10E3" w14:textId="1C89F8C4" w:rsidR="00C96EE1" w:rsidRPr="006F5F48" w:rsidRDefault="00C96EE1" w:rsidP="00C96EE1">
      <w:pPr>
        <w:rPr>
          <w:sz w:val="18"/>
          <w:szCs w:val="18"/>
        </w:rPr>
      </w:pPr>
      <w:r w:rsidRPr="006F5F48">
        <w:rPr>
          <w:sz w:val="18"/>
          <w:szCs w:val="18"/>
        </w:rPr>
        <w:t>1. Full explanation of repayment plans and choices that fit the borrowers needs</w:t>
      </w:r>
    </w:p>
    <w:p w14:paraId="59A5C778" w14:textId="74193A43" w:rsidR="00C96EE1" w:rsidRPr="006F5F48" w:rsidRDefault="00C96EE1" w:rsidP="00C96EE1">
      <w:pPr>
        <w:rPr>
          <w:sz w:val="18"/>
          <w:szCs w:val="18"/>
        </w:rPr>
      </w:pPr>
      <w:r w:rsidRPr="006F5F48">
        <w:rPr>
          <w:sz w:val="18"/>
          <w:szCs w:val="18"/>
        </w:rPr>
        <w:t>2. Emphasize loan obligations and consequences of default clearing up any misconceptions, consequences, seriousness, and importance of student</w:t>
      </w:r>
      <w:bookmarkStart w:id="86" w:name="_GoBack"/>
      <w:bookmarkEnd w:id="86"/>
      <w:r w:rsidRPr="006F5F48">
        <w:rPr>
          <w:sz w:val="18"/>
          <w:szCs w:val="18"/>
        </w:rPr>
        <w:t>s repayment obligation</w:t>
      </w:r>
    </w:p>
    <w:p w14:paraId="4B647894" w14:textId="29F25487" w:rsidR="00C96EE1" w:rsidRPr="006F5F48" w:rsidRDefault="00C96EE1" w:rsidP="00C96EE1">
      <w:pPr>
        <w:rPr>
          <w:sz w:val="18"/>
          <w:szCs w:val="18"/>
        </w:rPr>
      </w:pPr>
      <w:r w:rsidRPr="006F5F48">
        <w:rPr>
          <w:sz w:val="18"/>
          <w:szCs w:val="18"/>
        </w:rPr>
        <w:t>3. Obtain information regarding references and family members beyond those requested on the loan application documenting cell phone numbers and email addresses for borrowers and family members</w:t>
      </w:r>
    </w:p>
    <w:p w14:paraId="119E00C2" w14:textId="2E8339AC" w:rsidR="00C96EE1" w:rsidRPr="006F5F48" w:rsidRDefault="00C96EE1" w:rsidP="00C96EE1">
      <w:pPr>
        <w:rPr>
          <w:sz w:val="18"/>
          <w:szCs w:val="18"/>
        </w:rPr>
      </w:pPr>
      <w:r w:rsidRPr="006F5F48">
        <w:rPr>
          <w:sz w:val="18"/>
          <w:szCs w:val="18"/>
        </w:rPr>
        <w:t>4. Obtain current information from borrowers including their addresses, cell phone numbers, email addresses, and addresses of their references and various family members</w:t>
      </w:r>
    </w:p>
    <w:p w14:paraId="758FCC8B" w14:textId="77777777" w:rsidR="00C96EE1" w:rsidRPr="006F5F48" w:rsidRDefault="00C96EE1" w:rsidP="00C96EE1">
      <w:pPr>
        <w:rPr>
          <w:sz w:val="18"/>
          <w:szCs w:val="18"/>
        </w:rPr>
      </w:pPr>
      <w:r w:rsidRPr="006F5F48">
        <w:rPr>
          <w:sz w:val="18"/>
          <w:szCs w:val="18"/>
        </w:rPr>
        <w:t>5. Discuss information about loan repayment, such as:</w:t>
      </w:r>
    </w:p>
    <w:p w14:paraId="28A6E7EF" w14:textId="5E43946C" w:rsidR="00C96EE1" w:rsidRPr="006F5F48" w:rsidRDefault="00C96EE1" w:rsidP="00E01C54">
      <w:pPr>
        <w:pStyle w:val="ListParagraph"/>
        <w:numPr>
          <w:ilvl w:val="0"/>
          <w:numId w:val="38"/>
        </w:numPr>
        <w:rPr>
          <w:sz w:val="18"/>
          <w:szCs w:val="18"/>
        </w:rPr>
      </w:pPr>
      <w:r w:rsidRPr="006F5F48">
        <w:rPr>
          <w:sz w:val="18"/>
          <w:szCs w:val="18"/>
        </w:rPr>
        <w:t>Estimated balance of loan(s) upon program completion</w:t>
      </w:r>
    </w:p>
    <w:p w14:paraId="261C83FB" w14:textId="13AA98DA" w:rsidR="00C96EE1" w:rsidRPr="006F5F48" w:rsidRDefault="00C96EE1" w:rsidP="00E01C54">
      <w:pPr>
        <w:pStyle w:val="ListParagraph"/>
        <w:numPr>
          <w:ilvl w:val="0"/>
          <w:numId w:val="38"/>
        </w:numPr>
        <w:rPr>
          <w:sz w:val="18"/>
          <w:szCs w:val="18"/>
        </w:rPr>
      </w:pPr>
      <w:r w:rsidRPr="006F5F48">
        <w:rPr>
          <w:sz w:val="18"/>
          <w:szCs w:val="18"/>
        </w:rPr>
        <w:t>Interest rate on the loan(s)</w:t>
      </w:r>
    </w:p>
    <w:p w14:paraId="2F000AF4" w14:textId="15BADBC9" w:rsidR="00C96EE1" w:rsidRPr="006F5F48" w:rsidRDefault="00C96EE1" w:rsidP="00E01C54">
      <w:pPr>
        <w:pStyle w:val="ListParagraph"/>
        <w:numPr>
          <w:ilvl w:val="0"/>
          <w:numId w:val="38"/>
        </w:numPr>
        <w:rPr>
          <w:sz w:val="18"/>
          <w:szCs w:val="18"/>
        </w:rPr>
      </w:pPr>
      <w:r w:rsidRPr="006F5F48">
        <w:rPr>
          <w:sz w:val="18"/>
          <w:szCs w:val="18"/>
        </w:rPr>
        <w:t>Name, address and telephone number for the borrower’s lender</w:t>
      </w:r>
    </w:p>
    <w:p w14:paraId="2FB0F328" w14:textId="5C1E6A55" w:rsidR="00C96EE1" w:rsidRPr="006F5F48" w:rsidRDefault="00C96EE1" w:rsidP="00E01C54">
      <w:pPr>
        <w:pStyle w:val="ListParagraph"/>
        <w:numPr>
          <w:ilvl w:val="0"/>
          <w:numId w:val="38"/>
        </w:numPr>
        <w:rPr>
          <w:sz w:val="18"/>
          <w:szCs w:val="18"/>
        </w:rPr>
      </w:pPr>
      <w:r w:rsidRPr="006F5F48">
        <w:rPr>
          <w:sz w:val="18"/>
          <w:szCs w:val="18"/>
        </w:rPr>
        <w:t>Provide a sample loan repayment schedule based on total loan indebtedness</w:t>
      </w:r>
    </w:p>
    <w:p w14:paraId="326D0812" w14:textId="274FC600" w:rsidR="00C96EE1" w:rsidRPr="006F5F48" w:rsidRDefault="00C96EE1" w:rsidP="00E01C54">
      <w:pPr>
        <w:pStyle w:val="ListParagraph"/>
        <w:numPr>
          <w:ilvl w:val="0"/>
          <w:numId w:val="38"/>
        </w:numPr>
        <w:rPr>
          <w:sz w:val="18"/>
          <w:szCs w:val="18"/>
        </w:rPr>
      </w:pPr>
      <w:r w:rsidRPr="006F5F48">
        <w:rPr>
          <w:sz w:val="18"/>
          <w:szCs w:val="18"/>
        </w:rPr>
        <w:t>Estimate monthly income that borrower can reasonable expect to receive in first year of employment based on education received</w:t>
      </w:r>
    </w:p>
    <w:p w14:paraId="1BDB5968" w14:textId="29A16A93" w:rsidR="00C96EE1" w:rsidRPr="006F5F48" w:rsidRDefault="00C96EE1" w:rsidP="00E01C54">
      <w:pPr>
        <w:pStyle w:val="ListParagraph"/>
        <w:numPr>
          <w:ilvl w:val="0"/>
          <w:numId w:val="38"/>
        </w:numPr>
        <w:rPr>
          <w:sz w:val="18"/>
          <w:szCs w:val="18"/>
        </w:rPr>
      </w:pPr>
      <w:r w:rsidRPr="006F5F48">
        <w:rPr>
          <w:sz w:val="18"/>
          <w:szCs w:val="18"/>
        </w:rPr>
        <w:t>Estimate date of first scheduled payment</w:t>
      </w:r>
    </w:p>
    <w:p w14:paraId="1595AE56" w14:textId="6EA00F75" w:rsidR="00C96EE1" w:rsidRPr="006F5F48" w:rsidRDefault="00C96EE1" w:rsidP="00C96EE1">
      <w:pPr>
        <w:rPr>
          <w:sz w:val="18"/>
          <w:szCs w:val="18"/>
        </w:rPr>
      </w:pPr>
      <w:r w:rsidRPr="006F5F48">
        <w:rPr>
          <w:sz w:val="18"/>
          <w:szCs w:val="18"/>
        </w:rPr>
        <w:t xml:space="preserve">6. Remind </w:t>
      </w:r>
      <w:r w:rsidR="006F0EDA" w:rsidRPr="006F5F48">
        <w:rPr>
          <w:sz w:val="18"/>
          <w:szCs w:val="18"/>
        </w:rPr>
        <w:t>borrowers</w:t>
      </w:r>
      <w:r w:rsidRPr="006F5F48">
        <w:rPr>
          <w:sz w:val="18"/>
          <w:szCs w:val="18"/>
        </w:rPr>
        <w:t xml:space="preserve"> about personal financial management and Title IV loans including;</w:t>
      </w:r>
    </w:p>
    <w:p w14:paraId="6068A165" w14:textId="4A49989E" w:rsidR="00C96EE1" w:rsidRPr="006F5F48" w:rsidRDefault="00C96EE1" w:rsidP="00E01C54">
      <w:pPr>
        <w:pStyle w:val="ListParagraph"/>
        <w:numPr>
          <w:ilvl w:val="0"/>
          <w:numId w:val="39"/>
        </w:numPr>
        <w:rPr>
          <w:sz w:val="18"/>
          <w:szCs w:val="18"/>
        </w:rPr>
      </w:pPr>
      <w:r w:rsidRPr="006F5F48">
        <w:rPr>
          <w:sz w:val="18"/>
          <w:szCs w:val="18"/>
        </w:rPr>
        <w:t>Providing financial literacy resources to borrowers at enrollment, throughout attendance, and following graduation or withdrawal</w:t>
      </w:r>
    </w:p>
    <w:p w14:paraId="29048080" w14:textId="14B3B431" w:rsidR="00C96EE1" w:rsidRPr="006F5F48" w:rsidRDefault="00C96EE1" w:rsidP="00E01C54">
      <w:pPr>
        <w:pStyle w:val="ListParagraph"/>
        <w:numPr>
          <w:ilvl w:val="0"/>
          <w:numId w:val="39"/>
        </w:numPr>
        <w:rPr>
          <w:sz w:val="18"/>
          <w:szCs w:val="18"/>
        </w:rPr>
      </w:pPr>
      <w:r w:rsidRPr="006F5F48">
        <w:rPr>
          <w:sz w:val="18"/>
          <w:szCs w:val="18"/>
        </w:rPr>
        <w:t>Emphasize to student the importance of borrowing only what is needed and returning or canceling any excess funds of what is needed</w:t>
      </w:r>
    </w:p>
    <w:p w14:paraId="2CC27C0D" w14:textId="6B612ED2" w:rsidR="00C96EE1" w:rsidRPr="006F5F48" w:rsidRDefault="00C96EE1" w:rsidP="00E01C54">
      <w:pPr>
        <w:pStyle w:val="ListParagraph"/>
        <w:numPr>
          <w:ilvl w:val="0"/>
          <w:numId w:val="39"/>
        </w:numPr>
        <w:rPr>
          <w:sz w:val="18"/>
          <w:szCs w:val="18"/>
        </w:rPr>
      </w:pPr>
      <w:r w:rsidRPr="006F5F48">
        <w:rPr>
          <w:sz w:val="18"/>
          <w:szCs w:val="18"/>
        </w:rPr>
        <w:t>Borrowers must inform their lenders immediately of any change of name, address, telephone number, or social security number</w:t>
      </w:r>
    </w:p>
    <w:p w14:paraId="63565858" w14:textId="77777777" w:rsidR="00E01C54" w:rsidRPr="006F5F48" w:rsidRDefault="00C96EE1" w:rsidP="00E01C54">
      <w:pPr>
        <w:pStyle w:val="ListParagraph"/>
        <w:numPr>
          <w:ilvl w:val="0"/>
          <w:numId w:val="39"/>
        </w:numPr>
        <w:rPr>
          <w:sz w:val="18"/>
          <w:szCs w:val="18"/>
        </w:rPr>
      </w:pPr>
      <w:r w:rsidRPr="006F5F48">
        <w:rPr>
          <w:sz w:val="18"/>
          <w:szCs w:val="18"/>
        </w:rPr>
        <w:t>If borrower is unable to make a scheduled payment, the lender needs to be contacted before the payment due date to discuss a change in repayment options</w:t>
      </w:r>
      <w:r w:rsidR="00E01C54" w:rsidRPr="006F5F48">
        <w:rPr>
          <w:sz w:val="18"/>
          <w:szCs w:val="18"/>
        </w:rPr>
        <w:t xml:space="preserve"> </w:t>
      </w:r>
    </w:p>
    <w:p w14:paraId="38D42BA9" w14:textId="77777777" w:rsidR="00E01C54" w:rsidRPr="006F5F48" w:rsidRDefault="00C96EE1" w:rsidP="00E01C54">
      <w:pPr>
        <w:pStyle w:val="ListParagraph"/>
        <w:numPr>
          <w:ilvl w:val="0"/>
          <w:numId w:val="39"/>
        </w:numPr>
        <w:rPr>
          <w:sz w:val="18"/>
          <w:szCs w:val="18"/>
        </w:rPr>
      </w:pPr>
      <w:r w:rsidRPr="006F5F48">
        <w:rPr>
          <w:sz w:val="18"/>
          <w:szCs w:val="18"/>
        </w:rPr>
        <w:t>Provide information on repayment options</w:t>
      </w:r>
    </w:p>
    <w:p w14:paraId="0F56A637" w14:textId="3E9BC544" w:rsidR="00C96EE1" w:rsidRPr="006F5F48" w:rsidRDefault="00C96EE1" w:rsidP="00E01C54">
      <w:pPr>
        <w:pStyle w:val="ListParagraph"/>
        <w:numPr>
          <w:ilvl w:val="0"/>
          <w:numId w:val="39"/>
        </w:numPr>
        <w:rPr>
          <w:sz w:val="18"/>
          <w:szCs w:val="18"/>
        </w:rPr>
      </w:pPr>
      <w:r w:rsidRPr="006F5F48">
        <w:rPr>
          <w:sz w:val="18"/>
          <w:szCs w:val="18"/>
        </w:rPr>
        <w:t>Provide information on sale of loans by lenders and the use of lenders outside contractors to service loans http://www.nslds.ed.gov/nslds_SA/</w:t>
      </w:r>
    </w:p>
    <w:p w14:paraId="0A3334E5" w14:textId="77777777" w:rsidR="00C96EE1" w:rsidRPr="006F5F48" w:rsidRDefault="00C96EE1" w:rsidP="00C96EE1">
      <w:pPr>
        <w:rPr>
          <w:sz w:val="18"/>
          <w:szCs w:val="18"/>
        </w:rPr>
      </w:pPr>
      <w:r w:rsidRPr="006F5F48">
        <w:rPr>
          <w:sz w:val="18"/>
          <w:szCs w:val="18"/>
        </w:rPr>
        <w:t>7. Provide information on loan consolidation (pros &amp; Cons)</w:t>
      </w:r>
    </w:p>
    <w:p w14:paraId="326AB538" w14:textId="6EC11BDD" w:rsidR="003F471C" w:rsidRPr="006F5F48" w:rsidRDefault="00C96EE1" w:rsidP="00C96EE1">
      <w:pPr>
        <w:rPr>
          <w:sz w:val="18"/>
          <w:szCs w:val="18"/>
        </w:rPr>
      </w:pPr>
      <w:r w:rsidRPr="006F5F48">
        <w:rPr>
          <w:sz w:val="18"/>
          <w:szCs w:val="18"/>
        </w:rPr>
        <w:t>8. How to Access NSDLS website</w:t>
      </w:r>
    </w:p>
    <w:p w14:paraId="78EB977E" w14:textId="2FD46AE9" w:rsidR="00E01C54" w:rsidRPr="006F5F48" w:rsidRDefault="000C210E" w:rsidP="000C210E">
      <w:pPr>
        <w:rPr>
          <w:sz w:val="18"/>
          <w:szCs w:val="18"/>
        </w:rPr>
      </w:pPr>
      <w:r w:rsidRPr="006F5F48">
        <w:rPr>
          <w:b/>
          <w:sz w:val="18"/>
          <w:szCs w:val="18"/>
        </w:rPr>
        <w:t>Sample of schedule repayment</w:t>
      </w:r>
      <w:r w:rsidRPr="006F5F48">
        <w:rPr>
          <w:sz w:val="18"/>
          <w:szCs w:val="18"/>
        </w:rPr>
        <w:t xml:space="preserve">: Total Monthly payments at various Interests Rates This chart is for a standard </w:t>
      </w:r>
      <w:proofErr w:type="gramStart"/>
      <w:r w:rsidRPr="006F5F48">
        <w:rPr>
          <w:sz w:val="18"/>
          <w:szCs w:val="18"/>
        </w:rPr>
        <w:t>ten year</w:t>
      </w:r>
      <w:proofErr w:type="gramEnd"/>
      <w:r w:rsidRPr="006F5F48">
        <w:rPr>
          <w:sz w:val="18"/>
          <w:szCs w:val="18"/>
        </w:rPr>
        <w:t xml:space="preserve"> repayment plan. The amounts below include outstanding loan balances at the time of repayment.</w:t>
      </w:r>
    </w:p>
    <w:tbl>
      <w:tblPr>
        <w:tblStyle w:val="TableGrid"/>
        <w:tblW w:w="0" w:type="auto"/>
        <w:tblLook w:val="04A0" w:firstRow="1" w:lastRow="0" w:firstColumn="1" w:lastColumn="0" w:noHBand="0" w:noVBand="1"/>
      </w:tblPr>
      <w:tblGrid>
        <w:gridCol w:w="1870"/>
        <w:gridCol w:w="1870"/>
        <w:gridCol w:w="1870"/>
        <w:gridCol w:w="1870"/>
        <w:gridCol w:w="1870"/>
      </w:tblGrid>
      <w:tr w:rsidR="000C210E" w:rsidRPr="00CC0396" w14:paraId="39B85FC1" w14:textId="77777777" w:rsidTr="000C210E">
        <w:tc>
          <w:tcPr>
            <w:tcW w:w="1870" w:type="dxa"/>
          </w:tcPr>
          <w:p w14:paraId="6CB200ED" w14:textId="300602F3" w:rsidR="000C210E" w:rsidRPr="00CC0396" w:rsidRDefault="000C210E" w:rsidP="000C210E">
            <w:pPr>
              <w:rPr>
                <w:b/>
                <w:sz w:val="16"/>
                <w:szCs w:val="16"/>
              </w:rPr>
            </w:pPr>
            <w:r w:rsidRPr="00CC0396">
              <w:rPr>
                <w:b/>
                <w:sz w:val="16"/>
                <w:szCs w:val="16"/>
              </w:rPr>
              <w:t xml:space="preserve">Amount owed </w:t>
            </w:r>
          </w:p>
        </w:tc>
        <w:tc>
          <w:tcPr>
            <w:tcW w:w="1870" w:type="dxa"/>
          </w:tcPr>
          <w:p w14:paraId="03DA74B8" w14:textId="7737672A" w:rsidR="000C210E" w:rsidRPr="00CC0396" w:rsidRDefault="000C210E" w:rsidP="000C210E">
            <w:pPr>
              <w:rPr>
                <w:b/>
                <w:sz w:val="16"/>
                <w:szCs w:val="16"/>
              </w:rPr>
            </w:pPr>
            <w:r w:rsidRPr="00CC0396">
              <w:rPr>
                <w:b/>
                <w:sz w:val="16"/>
                <w:szCs w:val="16"/>
              </w:rPr>
              <w:t>6%</w:t>
            </w:r>
          </w:p>
        </w:tc>
        <w:tc>
          <w:tcPr>
            <w:tcW w:w="1870" w:type="dxa"/>
          </w:tcPr>
          <w:p w14:paraId="6EBC6A9E" w14:textId="237DB902" w:rsidR="000C210E" w:rsidRPr="00CC0396" w:rsidRDefault="000C210E" w:rsidP="000C210E">
            <w:pPr>
              <w:rPr>
                <w:b/>
                <w:sz w:val="16"/>
                <w:szCs w:val="16"/>
              </w:rPr>
            </w:pPr>
            <w:r w:rsidRPr="00CC0396">
              <w:rPr>
                <w:b/>
                <w:sz w:val="16"/>
                <w:szCs w:val="16"/>
              </w:rPr>
              <w:t>6.8%</w:t>
            </w:r>
          </w:p>
        </w:tc>
        <w:tc>
          <w:tcPr>
            <w:tcW w:w="1870" w:type="dxa"/>
          </w:tcPr>
          <w:p w14:paraId="4D531CF1" w14:textId="292F5A38" w:rsidR="000C210E" w:rsidRPr="00CC0396" w:rsidRDefault="000C210E" w:rsidP="000C210E">
            <w:pPr>
              <w:rPr>
                <w:b/>
                <w:sz w:val="16"/>
                <w:szCs w:val="16"/>
              </w:rPr>
            </w:pPr>
            <w:r w:rsidRPr="00CC0396">
              <w:rPr>
                <w:b/>
                <w:sz w:val="16"/>
                <w:szCs w:val="16"/>
              </w:rPr>
              <w:t>7.5%</w:t>
            </w:r>
          </w:p>
        </w:tc>
        <w:tc>
          <w:tcPr>
            <w:tcW w:w="1870" w:type="dxa"/>
          </w:tcPr>
          <w:p w14:paraId="088A38F9" w14:textId="18A4DDAE" w:rsidR="000C210E" w:rsidRPr="00CC0396" w:rsidRDefault="000C210E" w:rsidP="000C210E">
            <w:pPr>
              <w:rPr>
                <w:b/>
                <w:sz w:val="16"/>
                <w:szCs w:val="16"/>
              </w:rPr>
            </w:pPr>
            <w:r w:rsidRPr="00CC0396">
              <w:rPr>
                <w:b/>
                <w:sz w:val="16"/>
                <w:szCs w:val="16"/>
              </w:rPr>
              <w:t>8.25%</w:t>
            </w:r>
          </w:p>
        </w:tc>
      </w:tr>
      <w:tr w:rsidR="000C210E" w:rsidRPr="00CC0396" w14:paraId="4419E45A" w14:textId="77777777" w:rsidTr="000C210E">
        <w:tc>
          <w:tcPr>
            <w:tcW w:w="1870" w:type="dxa"/>
          </w:tcPr>
          <w:p w14:paraId="713E4AE6" w14:textId="2CC8A9C9" w:rsidR="000C210E" w:rsidRPr="00CC0396" w:rsidRDefault="000C210E" w:rsidP="000C210E">
            <w:pPr>
              <w:rPr>
                <w:sz w:val="16"/>
                <w:szCs w:val="16"/>
              </w:rPr>
            </w:pPr>
            <w:r w:rsidRPr="00CC0396">
              <w:rPr>
                <w:sz w:val="16"/>
                <w:szCs w:val="16"/>
              </w:rPr>
              <w:t>$1000</w:t>
            </w:r>
          </w:p>
        </w:tc>
        <w:tc>
          <w:tcPr>
            <w:tcW w:w="1870" w:type="dxa"/>
          </w:tcPr>
          <w:p w14:paraId="7DCC46F2" w14:textId="63F8B81A" w:rsidR="000C210E" w:rsidRPr="00CC0396" w:rsidRDefault="000C210E" w:rsidP="000C210E">
            <w:pPr>
              <w:rPr>
                <w:sz w:val="16"/>
                <w:szCs w:val="16"/>
              </w:rPr>
            </w:pPr>
            <w:r w:rsidRPr="00CC0396">
              <w:rPr>
                <w:sz w:val="16"/>
                <w:szCs w:val="16"/>
              </w:rPr>
              <w:t>$50</w:t>
            </w:r>
          </w:p>
        </w:tc>
        <w:tc>
          <w:tcPr>
            <w:tcW w:w="1870" w:type="dxa"/>
          </w:tcPr>
          <w:p w14:paraId="20CAB99D" w14:textId="66137696" w:rsidR="000C210E" w:rsidRPr="00CC0396" w:rsidRDefault="000C210E" w:rsidP="000C210E">
            <w:pPr>
              <w:rPr>
                <w:sz w:val="16"/>
                <w:szCs w:val="16"/>
              </w:rPr>
            </w:pPr>
            <w:r w:rsidRPr="00CC0396">
              <w:rPr>
                <w:sz w:val="16"/>
                <w:szCs w:val="16"/>
              </w:rPr>
              <w:t>$50</w:t>
            </w:r>
          </w:p>
        </w:tc>
        <w:tc>
          <w:tcPr>
            <w:tcW w:w="1870" w:type="dxa"/>
          </w:tcPr>
          <w:p w14:paraId="1C3F6DB7" w14:textId="290EC6FA" w:rsidR="000C210E" w:rsidRPr="00CC0396" w:rsidRDefault="000C210E" w:rsidP="000C210E">
            <w:pPr>
              <w:rPr>
                <w:sz w:val="16"/>
                <w:szCs w:val="16"/>
              </w:rPr>
            </w:pPr>
            <w:r w:rsidRPr="00CC0396">
              <w:rPr>
                <w:sz w:val="16"/>
                <w:szCs w:val="16"/>
              </w:rPr>
              <w:t>$50</w:t>
            </w:r>
          </w:p>
        </w:tc>
        <w:tc>
          <w:tcPr>
            <w:tcW w:w="1870" w:type="dxa"/>
          </w:tcPr>
          <w:p w14:paraId="4860C95E" w14:textId="77DE13D0" w:rsidR="000C210E" w:rsidRPr="00CC0396" w:rsidRDefault="004A1E0E" w:rsidP="000C210E">
            <w:pPr>
              <w:rPr>
                <w:sz w:val="16"/>
                <w:szCs w:val="16"/>
              </w:rPr>
            </w:pPr>
            <w:r w:rsidRPr="00CC0396">
              <w:rPr>
                <w:sz w:val="16"/>
                <w:szCs w:val="16"/>
              </w:rPr>
              <w:t>$50</w:t>
            </w:r>
          </w:p>
        </w:tc>
      </w:tr>
      <w:tr w:rsidR="000C210E" w:rsidRPr="00CC0396" w14:paraId="10DBE2AB" w14:textId="77777777" w:rsidTr="000C210E">
        <w:tc>
          <w:tcPr>
            <w:tcW w:w="1870" w:type="dxa"/>
          </w:tcPr>
          <w:p w14:paraId="305A3C4B" w14:textId="29264270" w:rsidR="000C210E" w:rsidRPr="00CC0396" w:rsidRDefault="000C210E" w:rsidP="000C210E">
            <w:pPr>
              <w:rPr>
                <w:sz w:val="16"/>
                <w:szCs w:val="16"/>
              </w:rPr>
            </w:pPr>
            <w:r w:rsidRPr="00CC0396">
              <w:rPr>
                <w:sz w:val="16"/>
                <w:szCs w:val="16"/>
              </w:rPr>
              <w:t>$2000</w:t>
            </w:r>
          </w:p>
        </w:tc>
        <w:tc>
          <w:tcPr>
            <w:tcW w:w="1870" w:type="dxa"/>
          </w:tcPr>
          <w:p w14:paraId="10C7DCCB" w14:textId="57BBAD50" w:rsidR="000C210E" w:rsidRPr="00CC0396" w:rsidRDefault="000C210E" w:rsidP="000C210E">
            <w:pPr>
              <w:rPr>
                <w:sz w:val="16"/>
                <w:szCs w:val="16"/>
              </w:rPr>
            </w:pPr>
            <w:r w:rsidRPr="00CC0396">
              <w:rPr>
                <w:sz w:val="16"/>
                <w:szCs w:val="16"/>
              </w:rPr>
              <w:t>$50</w:t>
            </w:r>
          </w:p>
        </w:tc>
        <w:tc>
          <w:tcPr>
            <w:tcW w:w="1870" w:type="dxa"/>
          </w:tcPr>
          <w:p w14:paraId="5E6E1F87" w14:textId="13B94D89" w:rsidR="000C210E" w:rsidRPr="00CC0396" w:rsidRDefault="000C210E" w:rsidP="000C210E">
            <w:pPr>
              <w:rPr>
                <w:sz w:val="16"/>
                <w:szCs w:val="16"/>
              </w:rPr>
            </w:pPr>
            <w:r w:rsidRPr="00CC0396">
              <w:rPr>
                <w:sz w:val="16"/>
                <w:szCs w:val="16"/>
              </w:rPr>
              <w:t>$50</w:t>
            </w:r>
          </w:p>
        </w:tc>
        <w:tc>
          <w:tcPr>
            <w:tcW w:w="1870" w:type="dxa"/>
          </w:tcPr>
          <w:p w14:paraId="41BC5855" w14:textId="36F44029" w:rsidR="000C210E" w:rsidRPr="00CC0396" w:rsidRDefault="000C210E" w:rsidP="000C210E">
            <w:pPr>
              <w:rPr>
                <w:sz w:val="16"/>
                <w:szCs w:val="16"/>
              </w:rPr>
            </w:pPr>
            <w:r w:rsidRPr="00CC0396">
              <w:rPr>
                <w:sz w:val="16"/>
                <w:szCs w:val="16"/>
              </w:rPr>
              <w:t>$50</w:t>
            </w:r>
          </w:p>
        </w:tc>
        <w:tc>
          <w:tcPr>
            <w:tcW w:w="1870" w:type="dxa"/>
          </w:tcPr>
          <w:p w14:paraId="719589FF" w14:textId="1DAB0AE7" w:rsidR="000C210E" w:rsidRPr="00CC0396" w:rsidRDefault="004A1E0E" w:rsidP="000C210E">
            <w:pPr>
              <w:rPr>
                <w:sz w:val="16"/>
                <w:szCs w:val="16"/>
              </w:rPr>
            </w:pPr>
            <w:r w:rsidRPr="00CC0396">
              <w:rPr>
                <w:sz w:val="16"/>
                <w:szCs w:val="16"/>
              </w:rPr>
              <w:t>$50</w:t>
            </w:r>
          </w:p>
        </w:tc>
      </w:tr>
      <w:tr w:rsidR="000C210E" w:rsidRPr="00CC0396" w14:paraId="75CA5F3F" w14:textId="77777777" w:rsidTr="000C210E">
        <w:tc>
          <w:tcPr>
            <w:tcW w:w="1870" w:type="dxa"/>
          </w:tcPr>
          <w:p w14:paraId="5E93644E" w14:textId="3BCF81ED" w:rsidR="000C210E" w:rsidRPr="00CC0396" w:rsidRDefault="000C210E" w:rsidP="000C210E">
            <w:pPr>
              <w:rPr>
                <w:sz w:val="16"/>
                <w:szCs w:val="16"/>
              </w:rPr>
            </w:pPr>
            <w:r w:rsidRPr="00CC0396">
              <w:rPr>
                <w:sz w:val="16"/>
                <w:szCs w:val="16"/>
              </w:rPr>
              <w:t>$3000</w:t>
            </w:r>
          </w:p>
        </w:tc>
        <w:tc>
          <w:tcPr>
            <w:tcW w:w="1870" w:type="dxa"/>
          </w:tcPr>
          <w:p w14:paraId="577BE84A" w14:textId="55F4B72B" w:rsidR="000C210E" w:rsidRPr="00CC0396" w:rsidRDefault="000C210E" w:rsidP="000C210E">
            <w:pPr>
              <w:rPr>
                <w:sz w:val="16"/>
                <w:szCs w:val="16"/>
              </w:rPr>
            </w:pPr>
            <w:r w:rsidRPr="00CC0396">
              <w:rPr>
                <w:sz w:val="16"/>
                <w:szCs w:val="16"/>
              </w:rPr>
              <w:t>$50</w:t>
            </w:r>
          </w:p>
        </w:tc>
        <w:tc>
          <w:tcPr>
            <w:tcW w:w="1870" w:type="dxa"/>
          </w:tcPr>
          <w:p w14:paraId="478B448F" w14:textId="46E0299B" w:rsidR="000C210E" w:rsidRPr="00CC0396" w:rsidRDefault="000C210E" w:rsidP="000C210E">
            <w:pPr>
              <w:rPr>
                <w:sz w:val="16"/>
                <w:szCs w:val="16"/>
              </w:rPr>
            </w:pPr>
            <w:r w:rsidRPr="00CC0396">
              <w:rPr>
                <w:sz w:val="16"/>
                <w:szCs w:val="16"/>
              </w:rPr>
              <w:t>$50</w:t>
            </w:r>
          </w:p>
        </w:tc>
        <w:tc>
          <w:tcPr>
            <w:tcW w:w="1870" w:type="dxa"/>
          </w:tcPr>
          <w:p w14:paraId="44D20E72" w14:textId="534E287B" w:rsidR="000C210E" w:rsidRPr="00CC0396" w:rsidRDefault="000C210E" w:rsidP="000C210E">
            <w:pPr>
              <w:rPr>
                <w:sz w:val="16"/>
                <w:szCs w:val="16"/>
              </w:rPr>
            </w:pPr>
            <w:r w:rsidRPr="00CC0396">
              <w:rPr>
                <w:sz w:val="16"/>
                <w:szCs w:val="16"/>
              </w:rPr>
              <w:t>$50</w:t>
            </w:r>
          </w:p>
        </w:tc>
        <w:tc>
          <w:tcPr>
            <w:tcW w:w="1870" w:type="dxa"/>
          </w:tcPr>
          <w:p w14:paraId="498105DA" w14:textId="45CDFF88" w:rsidR="000C210E" w:rsidRPr="00CC0396" w:rsidRDefault="004A1E0E" w:rsidP="000C210E">
            <w:pPr>
              <w:rPr>
                <w:sz w:val="16"/>
                <w:szCs w:val="16"/>
              </w:rPr>
            </w:pPr>
            <w:r w:rsidRPr="00CC0396">
              <w:rPr>
                <w:sz w:val="16"/>
                <w:szCs w:val="16"/>
              </w:rPr>
              <w:t>$50</w:t>
            </w:r>
          </w:p>
        </w:tc>
      </w:tr>
      <w:tr w:rsidR="000C210E" w:rsidRPr="00CC0396" w14:paraId="1E0F39C6" w14:textId="77777777" w:rsidTr="000C210E">
        <w:tc>
          <w:tcPr>
            <w:tcW w:w="1870" w:type="dxa"/>
          </w:tcPr>
          <w:p w14:paraId="6FB4F908" w14:textId="22B846A1" w:rsidR="000C210E" w:rsidRPr="00CC0396" w:rsidRDefault="000C210E" w:rsidP="000C210E">
            <w:pPr>
              <w:rPr>
                <w:sz w:val="16"/>
                <w:szCs w:val="16"/>
              </w:rPr>
            </w:pPr>
            <w:r w:rsidRPr="00CC0396">
              <w:rPr>
                <w:sz w:val="16"/>
                <w:szCs w:val="16"/>
              </w:rPr>
              <w:t>$4000</w:t>
            </w:r>
          </w:p>
        </w:tc>
        <w:tc>
          <w:tcPr>
            <w:tcW w:w="1870" w:type="dxa"/>
          </w:tcPr>
          <w:p w14:paraId="0CC29F92" w14:textId="2823D60C" w:rsidR="000C210E" w:rsidRPr="00CC0396" w:rsidRDefault="000C210E" w:rsidP="000C210E">
            <w:pPr>
              <w:rPr>
                <w:sz w:val="16"/>
                <w:szCs w:val="16"/>
              </w:rPr>
            </w:pPr>
            <w:r w:rsidRPr="00CC0396">
              <w:rPr>
                <w:sz w:val="16"/>
                <w:szCs w:val="16"/>
              </w:rPr>
              <w:t>$50</w:t>
            </w:r>
          </w:p>
        </w:tc>
        <w:tc>
          <w:tcPr>
            <w:tcW w:w="1870" w:type="dxa"/>
          </w:tcPr>
          <w:p w14:paraId="21705AAA" w14:textId="20A8F8ED" w:rsidR="000C210E" w:rsidRPr="00CC0396" w:rsidRDefault="000C210E" w:rsidP="000C210E">
            <w:pPr>
              <w:rPr>
                <w:sz w:val="16"/>
                <w:szCs w:val="16"/>
              </w:rPr>
            </w:pPr>
            <w:r w:rsidRPr="00CC0396">
              <w:rPr>
                <w:sz w:val="16"/>
                <w:szCs w:val="16"/>
              </w:rPr>
              <w:t>$50</w:t>
            </w:r>
          </w:p>
        </w:tc>
        <w:tc>
          <w:tcPr>
            <w:tcW w:w="1870" w:type="dxa"/>
          </w:tcPr>
          <w:p w14:paraId="6E52EF31" w14:textId="7873CA60" w:rsidR="000C210E" w:rsidRPr="00CC0396" w:rsidRDefault="000C210E" w:rsidP="000C210E">
            <w:pPr>
              <w:rPr>
                <w:sz w:val="16"/>
                <w:szCs w:val="16"/>
              </w:rPr>
            </w:pPr>
            <w:r w:rsidRPr="00CC0396">
              <w:rPr>
                <w:sz w:val="16"/>
                <w:szCs w:val="16"/>
              </w:rPr>
              <w:t>$50</w:t>
            </w:r>
          </w:p>
        </w:tc>
        <w:tc>
          <w:tcPr>
            <w:tcW w:w="1870" w:type="dxa"/>
          </w:tcPr>
          <w:p w14:paraId="7EAF16EB" w14:textId="0AD0E66B" w:rsidR="000C210E" w:rsidRPr="00CC0396" w:rsidRDefault="004A1E0E" w:rsidP="000C210E">
            <w:pPr>
              <w:rPr>
                <w:sz w:val="16"/>
                <w:szCs w:val="16"/>
              </w:rPr>
            </w:pPr>
            <w:r w:rsidRPr="00CC0396">
              <w:rPr>
                <w:sz w:val="16"/>
                <w:szCs w:val="16"/>
              </w:rPr>
              <w:t>$50</w:t>
            </w:r>
          </w:p>
        </w:tc>
      </w:tr>
      <w:tr w:rsidR="000C210E" w:rsidRPr="00CC0396" w14:paraId="25260AA8" w14:textId="77777777" w:rsidTr="000C210E">
        <w:tc>
          <w:tcPr>
            <w:tcW w:w="1870" w:type="dxa"/>
          </w:tcPr>
          <w:p w14:paraId="492812E8" w14:textId="127A46B0" w:rsidR="000C210E" w:rsidRPr="00CC0396" w:rsidRDefault="000C210E" w:rsidP="000C210E">
            <w:pPr>
              <w:rPr>
                <w:sz w:val="16"/>
                <w:szCs w:val="16"/>
              </w:rPr>
            </w:pPr>
            <w:r w:rsidRPr="00CC0396">
              <w:rPr>
                <w:sz w:val="16"/>
                <w:szCs w:val="16"/>
              </w:rPr>
              <w:t>$5000</w:t>
            </w:r>
          </w:p>
        </w:tc>
        <w:tc>
          <w:tcPr>
            <w:tcW w:w="1870" w:type="dxa"/>
          </w:tcPr>
          <w:p w14:paraId="216A2E0B" w14:textId="01D753A5" w:rsidR="000C210E" w:rsidRPr="00CC0396" w:rsidRDefault="000C210E" w:rsidP="000C210E">
            <w:pPr>
              <w:rPr>
                <w:sz w:val="16"/>
                <w:szCs w:val="16"/>
              </w:rPr>
            </w:pPr>
            <w:r w:rsidRPr="00CC0396">
              <w:rPr>
                <w:sz w:val="16"/>
                <w:szCs w:val="16"/>
              </w:rPr>
              <w:t>$56</w:t>
            </w:r>
          </w:p>
        </w:tc>
        <w:tc>
          <w:tcPr>
            <w:tcW w:w="1870" w:type="dxa"/>
          </w:tcPr>
          <w:p w14:paraId="017514B9" w14:textId="0D6258DE" w:rsidR="000C210E" w:rsidRPr="00CC0396" w:rsidRDefault="000C210E" w:rsidP="000C210E">
            <w:pPr>
              <w:rPr>
                <w:sz w:val="16"/>
                <w:szCs w:val="16"/>
              </w:rPr>
            </w:pPr>
            <w:r w:rsidRPr="00CC0396">
              <w:rPr>
                <w:sz w:val="16"/>
                <w:szCs w:val="16"/>
              </w:rPr>
              <w:t>$58</w:t>
            </w:r>
          </w:p>
        </w:tc>
        <w:tc>
          <w:tcPr>
            <w:tcW w:w="1870" w:type="dxa"/>
          </w:tcPr>
          <w:p w14:paraId="03A89D94" w14:textId="0D27C0F6" w:rsidR="000C210E" w:rsidRPr="00CC0396" w:rsidRDefault="000C210E" w:rsidP="000C210E">
            <w:pPr>
              <w:rPr>
                <w:sz w:val="16"/>
                <w:szCs w:val="16"/>
              </w:rPr>
            </w:pPr>
            <w:r w:rsidRPr="00CC0396">
              <w:rPr>
                <w:sz w:val="16"/>
                <w:szCs w:val="16"/>
              </w:rPr>
              <w:t>$59</w:t>
            </w:r>
          </w:p>
        </w:tc>
        <w:tc>
          <w:tcPr>
            <w:tcW w:w="1870" w:type="dxa"/>
          </w:tcPr>
          <w:p w14:paraId="76B1FC39" w14:textId="0B243A77" w:rsidR="000C210E" w:rsidRPr="00CC0396" w:rsidRDefault="004A1E0E" w:rsidP="000C210E">
            <w:pPr>
              <w:rPr>
                <w:sz w:val="16"/>
                <w:szCs w:val="16"/>
              </w:rPr>
            </w:pPr>
            <w:r w:rsidRPr="00CC0396">
              <w:rPr>
                <w:sz w:val="16"/>
                <w:szCs w:val="16"/>
              </w:rPr>
              <w:t>$61</w:t>
            </w:r>
          </w:p>
        </w:tc>
      </w:tr>
      <w:tr w:rsidR="000C210E" w:rsidRPr="00CC0396" w14:paraId="356384A5" w14:textId="77777777" w:rsidTr="000C210E">
        <w:tc>
          <w:tcPr>
            <w:tcW w:w="1870" w:type="dxa"/>
          </w:tcPr>
          <w:p w14:paraId="3F73917E" w14:textId="77F68A40" w:rsidR="000C210E" w:rsidRPr="00CC0396" w:rsidRDefault="000C210E" w:rsidP="000C210E">
            <w:pPr>
              <w:rPr>
                <w:sz w:val="16"/>
                <w:szCs w:val="16"/>
              </w:rPr>
            </w:pPr>
            <w:r w:rsidRPr="00CC0396">
              <w:rPr>
                <w:sz w:val="16"/>
                <w:szCs w:val="16"/>
              </w:rPr>
              <w:t>$6000</w:t>
            </w:r>
          </w:p>
        </w:tc>
        <w:tc>
          <w:tcPr>
            <w:tcW w:w="1870" w:type="dxa"/>
          </w:tcPr>
          <w:p w14:paraId="4FA16D08" w14:textId="3CB086C8" w:rsidR="000C210E" w:rsidRPr="00CC0396" w:rsidRDefault="000C210E" w:rsidP="000C210E">
            <w:pPr>
              <w:rPr>
                <w:sz w:val="16"/>
                <w:szCs w:val="16"/>
              </w:rPr>
            </w:pPr>
            <w:r w:rsidRPr="00CC0396">
              <w:rPr>
                <w:sz w:val="16"/>
                <w:szCs w:val="16"/>
              </w:rPr>
              <w:t>$67</w:t>
            </w:r>
          </w:p>
        </w:tc>
        <w:tc>
          <w:tcPr>
            <w:tcW w:w="1870" w:type="dxa"/>
          </w:tcPr>
          <w:p w14:paraId="7EE0B913" w14:textId="10F7FC0A" w:rsidR="000C210E" w:rsidRPr="00CC0396" w:rsidRDefault="000C210E" w:rsidP="000C210E">
            <w:pPr>
              <w:rPr>
                <w:sz w:val="16"/>
                <w:szCs w:val="16"/>
              </w:rPr>
            </w:pPr>
            <w:r w:rsidRPr="00CC0396">
              <w:rPr>
                <w:sz w:val="16"/>
                <w:szCs w:val="16"/>
              </w:rPr>
              <w:t>$69</w:t>
            </w:r>
          </w:p>
        </w:tc>
        <w:tc>
          <w:tcPr>
            <w:tcW w:w="1870" w:type="dxa"/>
          </w:tcPr>
          <w:p w14:paraId="0E2900B2" w14:textId="4922490D" w:rsidR="000C210E" w:rsidRPr="00CC0396" w:rsidRDefault="000C210E" w:rsidP="000C210E">
            <w:pPr>
              <w:rPr>
                <w:sz w:val="16"/>
                <w:szCs w:val="16"/>
              </w:rPr>
            </w:pPr>
            <w:r w:rsidRPr="00CC0396">
              <w:rPr>
                <w:sz w:val="16"/>
                <w:szCs w:val="16"/>
              </w:rPr>
              <w:t>$71</w:t>
            </w:r>
          </w:p>
        </w:tc>
        <w:tc>
          <w:tcPr>
            <w:tcW w:w="1870" w:type="dxa"/>
          </w:tcPr>
          <w:p w14:paraId="560C6AA1" w14:textId="07E3A56D" w:rsidR="000C210E" w:rsidRPr="00CC0396" w:rsidRDefault="004A1E0E" w:rsidP="000C210E">
            <w:pPr>
              <w:rPr>
                <w:sz w:val="16"/>
                <w:szCs w:val="16"/>
              </w:rPr>
            </w:pPr>
            <w:r w:rsidRPr="00CC0396">
              <w:rPr>
                <w:sz w:val="16"/>
                <w:szCs w:val="16"/>
              </w:rPr>
              <w:t>$74</w:t>
            </w:r>
          </w:p>
        </w:tc>
      </w:tr>
      <w:tr w:rsidR="000C210E" w:rsidRPr="00CC0396" w14:paraId="0B7B075C" w14:textId="77777777" w:rsidTr="000C210E">
        <w:tc>
          <w:tcPr>
            <w:tcW w:w="1870" w:type="dxa"/>
          </w:tcPr>
          <w:p w14:paraId="45E485D5" w14:textId="4822C1EB" w:rsidR="000C210E" w:rsidRPr="00CC0396" w:rsidRDefault="000C210E" w:rsidP="000C210E">
            <w:pPr>
              <w:rPr>
                <w:sz w:val="16"/>
                <w:szCs w:val="16"/>
              </w:rPr>
            </w:pPr>
            <w:r w:rsidRPr="00CC0396">
              <w:rPr>
                <w:sz w:val="16"/>
                <w:szCs w:val="16"/>
              </w:rPr>
              <w:t>$7000</w:t>
            </w:r>
          </w:p>
        </w:tc>
        <w:tc>
          <w:tcPr>
            <w:tcW w:w="1870" w:type="dxa"/>
          </w:tcPr>
          <w:p w14:paraId="6AEF18B0" w14:textId="5B2F7615" w:rsidR="000C210E" w:rsidRPr="00CC0396" w:rsidRDefault="000C210E" w:rsidP="000C210E">
            <w:pPr>
              <w:rPr>
                <w:sz w:val="16"/>
                <w:szCs w:val="16"/>
              </w:rPr>
            </w:pPr>
            <w:r w:rsidRPr="00CC0396">
              <w:rPr>
                <w:sz w:val="16"/>
                <w:szCs w:val="16"/>
              </w:rPr>
              <w:t>$78</w:t>
            </w:r>
          </w:p>
        </w:tc>
        <w:tc>
          <w:tcPr>
            <w:tcW w:w="1870" w:type="dxa"/>
          </w:tcPr>
          <w:p w14:paraId="71930FBF" w14:textId="148CD8BD" w:rsidR="000C210E" w:rsidRPr="00CC0396" w:rsidRDefault="000C210E" w:rsidP="000C210E">
            <w:pPr>
              <w:rPr>
                <w:sz w:val="16"/>
                <w:szCs w:val="16"/>
              </w:rPr>
            </w:pPr>
            <w:r w:rsidRPr="00CC0396">
              <w:rPr>
                <w:sz w:val="16"/>
                <w:szCs w:val="16"/>
              </w:rPr>
              <w:t>$81</w:t>
            </w:r>
          </w:p>
        </w:tc>
        <w:tc>
          <w:tcPr>
            <w:tcW w:w="1870" w:type="dxa"/>
          </w:tcPr>
          <w:p w14:paraId="31CFFD50" w14:textId="43594D97" w:rsidR="000C210E" w:rsidRPr="00CC0396" w:rsidRDefault="000C210E" w:rsidP="000C210E">
            <w:pPr>
              <w:rPr>
                <w:sz w:val="16"/>
                <w:szCs w:val="16"/>
              </w:rPr>
            </w:pPr>
            <w:r w:rsidRPr="00CC0396">
              <w:rPr>
                <w:sz w:val="16"/>
                <w:szCs w:val="16"/>
              </w:rPr>
              <w:t>$83</w:t>
            </w:r>
          </w:p>
        </w:tc>
        <w:tc>
          <w:tcPr>
            <w:tcW w:w="1870" w:type="dxa"/>
          </w:tcPr>
          <w:p w14:paraId="1335A155" w14:textId="434DF0EF" w:rsidR="000C210E" w:rsidRPr="00CC0396" w:rsidRDefault="004A1E0E" w:rsidP="000C210E">
            <w:pPr>
              <w:rPr>
                <w:sz w:val="16"/>
                <w:szCs w:val="16"/>
              </w:rPr>
            </w:pPr>
            <w:r w:rsidRPr="00CC0396">
              <w:rPr>
                <w:sz w:val="16"/>
                <w:szCs w:val="16"/>
              </w:rPr>
              <w:t>$86</w:t>
            </w:r>
          </w:p>
        </w:tc>
      </w:tr>
      <w:tr w:rsidR="000C210E" w:rsidRPr="00CC0396" w14:paraId="227E89AA" w14:textId="77777777" w:rsidTr="000C210E">
        <w:tc>
          <w:tcPr>
            <w:tcW w:w="1870" w:type="dxa"/>
          </w:tcPr>
          <w:p w14:paraId="6A4975D3" w14:textId="78763A32" w:rsidR="000C210E" w:rsidRPr="00CC0396" w:rsidRDefault="000C210E" w:rsidP="000C210E">
            <w:pPr>
              <w:rPr>
                <w:sz w:val="16"/>
                <w:szCs w:val="16"/>
              </w:rPr>
            </w:pPr>
            <w:r w:rsidRPr="00CC0396">
              <w:rPr>
                <w:sz w:val="16"/>
                <w:szCs w:val="16"/>
              </w:rPr>
              <w:lastRenderedPageBreak/>
              <w:t>$8000</w:t>
            </w:r>
          </w:p>
        </w:tc>
        <w:tc>
          <w:tcPr>
            <w:tcW w:w="1870" w:type="dxa"/>
          </w:tcPr>
          <w:p w14:paraId="1F3A1A9D" w14:textId="46D1E2CA" w:rsidR="000C210E" w:rsidRPr="00CC0396" w:rsidRDefault="000C210E" w:rsidP="000C210E">
            <w:pPr>
              <w:rPr>
                <w:sz w:val="16"/>
                <w:szCs w:val="16"/>
              </w:rPr>
            </w:pPr>
            <w:r w:rsidRPr="00CC0396">
              <w:rPr>
                <w:sz w:val="16"/>
                <w:szCs w:val="16"/>
              </w:rPr>
              <w:t>$89</w:t>
            </w:r>
          </w:p>
        </w:tc>
        <w:tc>
          <w:tcPr>
            <w:tcW w:w="1870" w:type="dxa"/>
          </w:tcPr>
          <w:p w14:paraId="131BAF49" w14:textId="7A637A9C" w:rsidR="000C210E" w:rsidRPr="00CC0396" w:rsidRDefault="000C210E" w:rsidP="000C210E">
            <w:pPr>
              <w:rPr>
                <w:sz w:val="16"/>
                <w:szCs w:val="16"/>
              </w:rPr>
            </w:pPr>
            <w:r w:rsidRPr="00CC0396">
              <w:rPr>
                <w:sz w:val="16"/>
                <w:szCs w:val="16"/>
              </w:rPr>
              <w:t>$92</w:t>
            </w:r>
          </w:p>
        </w:tc>
        <w:tc>
          <w:tcPr>
            <w:tcW w:w="1870" w:type="dxa"/>
          </w:tcPr>
          <w:p w14:paraId="28204A7A" w14:textId="540279D6" w:rsidR="000C210E" w:rsidRPr="00CC0396" w:rsidRDefault="000C210E" w:rsidP="000C210E">
            <w:pPr>
              <w:rPr>
                <w:sz w:val="16"/>
                <w:szCs w:val="16"/>
              </w:rPr>
            </w:pPr>
            <w:r w:rsidRPr="00CC0396">
              <w:rPr>
                <w:sz w:val="16"/>
                <w:szCs w:val="16"/>
              </w:rPr>
              <w:t>$95</w:t>
            </w:r>
          </w:p>
        </w:tc>
        <w:tc>
          <w:tcPr>
            <w:tcW w:w="1870" w:type="dxa"/>
          </w:tcPr>
          <w:p w14:paraId="79D604AE" w14:textId="2020CC5B" w:rsidR="000C210E" w:rsidRPr="00CC0396" w:rsidRDefault="004A1E0E" w:rsidP="000C210E">
            <w:pPr>
              <w:rPr>
                <w:sz w:val="16"/>
                <w:szCs w:val="16"/>
              </w:rPr>
            </w:pPr>
            <w:r w:rsidRPr="00CC0396">
              <w:rPr>
                <w:sz w:val="16"/>
                <w:szCs w:val="16"/>
              </w:rPr>
              <w:t>$98</w:t>
            </w:r>
          </w:p>
        </w:tc>
      </w:tr>
      <w:tr w:rsidR="000C210E" w:rsidRPr="00CC0396" w14:paraId="57A52DAC" w14:textId="77777777" w:rsidTr="000C210E">
        <w:tc>
          <w:tcPr>
            <w:tcW w:w="1870" w:type="dxa"/>
          </w:tcPr>
          <w:p w14:paraId="78580180" w14:textId="6AA38A98" w:rsidR="000C210E" w:rsidRPr="00CC0396" w:rsidRDefault="000C210E" w:rsidP="000C210E">
            <w:pPr>
              <w:rPr>
                <w:sz w:val="16"/>
                <w:szCs w:val="16"/>
              </w:rPr>
            </w:pPr>
            <w:r w:rsidRPr="00CC0396">
              <w:rPr>
                <w:sz w:val="16"/>
                <w:szCs w:val="16"/>
              </w:rPr>
              <w:t>$9000</w:t>
            </w:r>
          </w:p>
        </w:tc>
        <w:tc>
          <w:tcPr>
            <w:tcW w:w="1870" w:type="dxa"/>
          </w:tcPr>
          <w:p w14:paraId="633E8568" w14:textId="7CF62D14" w:rsidR="000C210E" w:rsidRPr="00CC0396" w:rsidRDefault="000C210E" w:rsidP="000C210E">
            <w:pPr>
              <w:rPr>
                <w:sz w:val="16"/>
                <w:szCs w:val="16"/>
              </w:rPr>
            </w:pPr>
            <w:r w:rsidRPr="00CC0396">
              <w:rPr>
                <w:sz w:val="16"/>
                <w:szCs w:val="16"/>
              </w:rPr>
              <w:t>$100</w:t>
            </w:r>
          </w:p>
        </w:tc>
        <w:tc>
          <w:tcPr>
            <w:tcW w:w="1870" w:type="dxa"/>
          </w:tcPr>
          <w:p w14:paraId="7090D500" w14:textId="5563BC77" w:rsidR="000C210E" w:rsidRPr="00CC0396" w:rsidRDefault="000C210E" w:rsidP="000C210E">
            <w:pPr>
              <w:rPr>
                <w:sz w:val="16"/>
                <w:szCs w:val="16"/>
              </w:rPr>
            </w:pPr>
            <w:r w:rsidRPr="00CC0396">
              <w:rPr>
                <w:sz w:val="16"/>
                <w:szCs w:val="16"/>
              </w:rPr>
              <w:t>$104</w:t>
            </w:r>
          </w:p>
        </w:tc>
        <w:tc>
          <w:tcPr>
            <w:tcW w:w="1870" w:type="dxa"/>
          </w:tcPr>
          <w:p w14:paraId="7F484241" w14:textId="7E08FABA" w:rsidR="000C210E" w:rsidRPr="00CC0396" w:rsidRDefault="000C210E" w:rsidP="000C210E">
            <w:pPr>
              <w:rPr>
                <w:sz w:val="16"/>
                <w:szCs w:val="16"/>
              </w:rPr>
            </w:pPr>
            <w:r w:rsidRPr="00CC0396">
              <w:rPr>
                <w:sz w:val="16"/>
                <w:szCs w:val="16"/>
              </w:rPr>
              <w:t>$107</w:t>
            </w:r>
          </w:p>
        </w:tc>
        <w:tc>
          <w:tcPr>
            <w:tcW w:w="1870" w:type="dxa"/>
          </w:tcPr>
          <w:p w14:paraId="1222AF21" w14:textId="254C7622" w:rsidR="000C210E" w:rsidRPr="00CC0396" w:rsidRDefault="004A1E0E" w:rsidP="000C210E">
            <w:pPr>
              <w:rPr>
                <w:sz w:val="16"/>
                <w:szCs w:val="16"/>
              </w:rPr>
            </w:pPr>
            <w:r w:rsidRPr="00CC0396">
              <w:rPr>
                <w:sz w:val="16"/>
                <w:szCs w:val="16"/>
              </w:rPr>
              <w:t>$110</w:t>
            </w:r>
          </w:p>
        </w:tc>
      </w:tr>
      <w:tr w:rsidR="000C210E" w:rsidRPr="00CC0396" w14:paraId="3B70DB16" w14:textId="77777777" w:rsidTr="000C210E">
        <w:tc>
          <w:tcPr>
            <w:tcW w:w="1870" w:type="dxa"/>
          </w:tcPr>
          <w:p w14:paraId="6990BBE6" w14:textId="1F08E1EE" w:rsidR="000C210E" w:rsidRPr="00CC0396" w:rsidRDefault="000C210E" w:rsidP="000C210E">
            <w:pPr>
              <w:rPr>
                <w:sz w:val="16"/>
                <w:szCs w:val="16"/>
              </w:rPr>
            </w:pPr>
            <w:r w:rsidRPr="00CC0396">
              <w:rPr>
                <w:sz w:val="16"/>
                <w:szCs w:val="16"/>
              </w:rPr>
              <w:t>$10000</w:t>
            </w:r>
          </w:p>
        </w:tc>
        <w:tc>
          <w:tcPr>
            <w:tcW w:w="1870" w:type="dxa"/>
          </w:tcPr>
          <w:p w14:paraId="70855A64" w14:textId="0B2C6655" w:rsidR="000C210E" w:rsidRPr="00CC0396" w:rsidRDefault="000C210E" w:rsidP="000C210E">
            <w:pPr>
              <w:rPr>
                <w:sz w:val="16"/>
                <w:szCs w:val="16"/>
              </w:rPr>
            </w:pPr>
            <w:r w:rsidRPr="00CC0396">
              <w:rPr>
                <w:sz w:val="16"/>
                <w:szCs w:val="16"/>
              </w:rPr>
              <w:t>$111</w:t>
            </w:r>
          </w:p>
        </w:tc>
        <w:tc>
          <w:tcPr>
            <w:tcW w:w="1870" w:type="dxa"/>
          </w:tcPr>
          <w:p w14:paraId="46E9A77D" w14:textId="6E41FC91" w:rsidR="000C210E" w:rsidRPr="00CC0396" w:rsidRDefault="000C210E" w:rsidP="000C210E">
            <w:pPr>
              <w:rPr>
                <w:sz w:val="16"/>
                <w:szCs w:val="16"/>
              </w:rPr>
            </w:pPr>
            <w:r w:rsidRPr="00CC0396">
              <w:rPr>
                <w:sz w:val="16"/>
                <w:szCs w:val="16"/>
              </w:rPr>
              <w:t>$115</w:t>
            </w:r>
          </w:p>
        </w:tc>
        <w:tc>
          <w:tcPr>
            <w:tcW w:w="1870" w:type="dxa"/>
          </w:tcPr>
          <w:p w14:paraId="0CCB3550" w14:textId="26C43EC8" w:rsidR="000C210E" w:rsidRPr="00CC0396" w:rsidRDefault="000C210E" w:rsidP="000C210E">
            <w:pPr>
              <w:rPr>
                <w:sz w:val="16"/>
                <w:szCs w:val="16"/>
              </w:rPr>
            </w:pPr>
            <w:r w:rsidRPr="00CC0396">
              <w:rPr>
                <w:sz w:val="16"/>
                <w:szCs w:val="16"/>
              </w:rPr>
              <w:t>$119</w:t>
            </w:r>
          </w:p>
        </w:tc>
        <w:tc>
          <w:tcPr>
            <w:tcW w:w="1870" w:type="dxa"/>
          </w:tcPr>
          <w:p w14:paraId="6AC8FBCD" w14:textId="015CBD3D" w:rsidR="000C210E" w:rsidRPr="00CC0396" w:rsidRDefault="004A1E0E" w:rsidP="000C210E">
            <w:pPr>
              <w:rPr>
                <w:sz w:val="16"/>
                <w:szCs w:val="16"/>
              </w:rPr>
            </w:pPr>
            <w:r w:rsidRPr="00CC0396">
              <w:rPr>
                <w:sz w:val="16"/>
                <w:szCs w:val="16"/>
              </w:rPr>
              <w:t>$123</w:t>
            </w:r>
          </w:p>
        </w:tc>
      </w:tr>
      <w:tr w:rsidR="000C210E" w:rsidRPr="00CC0396" w14:paraId="6E143F3D" w14:textId="77777777" w:rsidTr="000C210E">
        <w:tc>
          <w:tcPr>
            <w:tcW w:w="1870" w:type="dxa"/>
          </w:tcPr>
          <w:p w14:paraId="15C2B4C3" w14:textId="32D032D7" w:rsidR="000C210E" w:rsidRPr="00CC0396" w:rsidRDefault="000C210E" w:rsidP="000C210E">
            <w:pPr>
              <w:rPr>
                <w:sz w:val="16"/>
                <w:szCs w:val="16"/>
              </w:rPr>
            </w:pPr>
            <w:r w:rsidRPr="00CC0396">
              <w:rPr>
                <w:sz w:val="16"/>
                <w:szCs w:val="16"/>
              </w:rPr>
              <w:t>$15000</w:t>
            </w:r>
          </w:p>
        </w:tc>
        <w:tc>
          <w:tcPr>
            <w:tcW w:w="1870" w:type="dxa"/>
          </w:tcPr>
          <w:p w14:paraId="699D5615" w14:textId="415E8D57" w:rsidR="000C210E" w:rsidRPr="00CC0396" w:rsidRDefault="000C210E" w:rsidP="000C210E">
            <w:pPr>
              <w:rPr>
                <w:sz w:val="16"/>
                <w:szCs w:val="16"/>
              </w:rPr>
            </w:pPr>
            <w:r w:rsidRPr="00CC0396">
              <w:rPr>
                <w:sz w:val="16"/>
                <w:szCs w:val="16"/>
              </w:rPr>
              <w:t>$167</w:t>
            </w:r>
          </w:p>
        </w:tc>
        <w:tc>
          <w:tcPr>
            <w:tcW w:w="1870" w:type="dxa"/>
          </w:tcPr>
          <w:p w14:paraId="53FC5B23" w14:textId="7483309F" w:rsidR="000C210E" w:rsidRPr="00CC0396" w:rsidRDefault="000C210E" w:rsidP="000C210E">
            <w:pPr>
              <w:rPr>
                <w:sz w:val="16"/>
                <w:szCs w:val="16"/>
              </w:rPr>
            </w:pPr>
            <w:r w:rsidRPr="00CC0396">
              <w:rPr>
                <w:sz w:val="16"/>
                <w:szCs w:val="16"/>
              </w:rPr>
              <w:t>$173</w:t>
            </w:r>
          </w:p>
        </w:tc>
        <w:tc>
          <w:tcPr>
            <w:tcW w:w="1870" w:type="dxa"/>
          </w:tcPr>
          <w:p w14:paraId="1341430E" w14:textId="649BA103" w:rsidR="000C210E" w:rsidRPr="00CC0396" w:rsidRDefault="000C210E" w:rsidP="000C210E">
            <w:pPr>
              <w:rPr>
                <w:sz w:val="16"/>
                <w:szCs w:val="16"/>
              </w:rPr>
            </w:pPr>
            <w:r w:rsidRPr="00CC0396">
              <w:rPr>
                <w:sz w:val="16"/>
                <w:szCs w:val="16"/>
              </w:rPr>
              <w:t>$178</w:t>
            </w:r>
          </w:p>
        </w:tc>
        <w:tc>
          <w:tcPr>
            <w:tcW w:w="1870" w:type="dxa"/>
          </w:tcPr>
          <w:p w14:paraId="49B634CB" w14:textId="5DD47A31" w:rsidR="000C210E" w:rsidRPr="00CC0396" w:rsidRDefault="004A1E0E" w:rsidP="000C210E">
            <w:pPr>
              <w:rPr>
                <w:sz w:val="16"/>
                <w:szCs w:val="16"/>
              </w:rPr>
            </w:pPr>
            <w:r w:rsidRPr="00CC0396">
              <w:rPr>
                <w:sz w:val="16"/>
                <w:szCs w:val="16"/>
              </w:rPr>
              <w:t>$184</w:t>
            </w:r>
          </w:p>
        </w:tc>
      </w:tr>
      <w:tr w:rsidR="000C210E" w:rsidRPr="00CC0396" w14:paraId="6C9D13B9" w14:textId="77777777" w:rsidTr="000C210E">
        <w:tc>
          <w:tcPr>
            <w:tcW w:w="1870" w:type="dxa"/>
          </w:tcPr>
          <w:p w14:paraId="245EFDC2" w14:textId="783B319A" w:rsidR="000C210E" w:rsidRPr="00CC0396" w:rsidRDefault="000C210E" w:rsidP="000C210E">
            <w:pPr>
              <w:rPr>
                <w:sz w:val="16"/>
                <w:szCs w:val="16"/>
              </w:rPr>
            </w:pPr>
            <w:r w:rsidRPr="00CC0396">
              <w:rPr>
                <w:sz w:val="16"/>
                <w:szCs w:val="16"/>
              </w:rPr>
              <w:t>$20000</w:t>
            </w:r>
          </w:p>
        </w:tc>
        <w:tc>
          <w:tcPr>
            <w:tcW w:w="1870" w:type="dxa"/>
          </w:tcPr>
          <w:p w14:paraId="6B39B4A5" w14:textId="636120DD" w:rsidR="000C210E" w:rsidRPr="00CC0396" w:rsidRDefault="000C210E" w:rsidP="000C210E">
            <w:pPr>
              <w:rPr>
                <w:sz w:val="16"/>
                <w:szCs w:val="16"/>
              </w:rPr>
            </w:pPr>
            <w:r w:rsidRPr="00CC0396">
              <w:rPr>
                <w:sz w:val="16"/>
                <w:szCs w:val="16"/>
              </w:rPr>
              <w:t>$222</w:t>
            </w:r>
          </w:p>
        </w:tc>
        <w:tc>
          <w:tcPr>
            <w:tcW w:w="1870" w:type="dxa"/>
          </w:tcPr>
          <w:p w14:paraId="1FD40E7C" w14:textId="67ED3DF8" w:rsidR="000C210E" w:rsidRPr="00CC0396" w:rsidRDefault="000C210E" w:rsidP="000C210E">
            <w:pPr>
              <w:rPr>
                <w:sz w:val="16"/>
                <w:szCs w:val="16"/>
              </w:rPr>
            </w:pPr>
            <w:r w:rsidRPr="00CC0396">
              <w:rPr>
                <w:sz w:val="16"/>
                <w:szCs w:val="16"/>
              </w:rPr>
              <w:t>$230</w:t>
            </w:r>
          </w:p>
        </w:tc>
        <w:tc>
          <w:tcPr>
            <w:tcW w:w="1870" w:type="dxa"/>
          </w:tcPr>
          <w:p w14:paraId="253C7E4B" w14:textId="6C7DD412" w:rsidR="000C210E" w:rsidRPr="00CC0396" w:rsidRDefault="000C210E" w:rsidP="000C210E">
            <w:pPr>
              <w:rPr>
                <w:sz w:val="16"/>
                <w:szCs w:val="16"/>
              </w:rPr>
            </w:pPr>
            <w:r w:rsidRPr="00CC0396">
              <w:rPr>
                <w:sz w:val="16"/>
                <w:szCs w:val="16"/>
              </w:rPr>
              <w:t>$237</w:t>
            </w:r>
          </w:p>
        </w:tc>
        <w:tc>
          <w:tcPr>
            <w:tcW w:w="1870" w:type="dxa"/>
          </w:tcPr>
          <w:p w14:paraId="1CC5D585" w14:textId="3B608A03" w:rsidR="000C210E" w:rsidRPr="00CC0396" w:rsidRDefault="004A1E0E" w:rsidP="000C210E">
            <w:pPr>
              <w:rPr>
                <w:sz w:val="16"/>
                <w:szCs w:val="16"/>
              </w:rPr>
            </w:pPr>
            <w:r w:rsidRPr="00CC0396">
              <w:rPr>
                <w:sz w:val="16"/>
                <w:szCs w:val="16"/>
              </w:rPr>
              <w:t>$245</w:t>
            </w:r>
          </w:p>
        </w:tc>
      </w:tr>
      <w:tr w:rsidR="006F0EDA" w:rsidRPr="00CC0396" w14:paraId="6021418E" w14:textId="77777777" w:rsidTr="000C210E">
        <w:tc>
          <w:tcPr>
            <w:tcW w:w="1870" w:type="dxa"/>
          </w:tcPr>
          <w:p w14:paraId="64C1CD0C" w14:textId="77777777" w:rsidR="006F0EDA" w:rsidRPr="00CC0396" w:rsidRDefault="006F0EDA" w:rsidP="000C210E">
            <w:pPr>
              <w:rPr>
                <w:sz w:val="16"/>
                <w:szCs w:val="16"/>
              </w:rPr>
            </w:pPr>
          </w:p>
        </w:tc>
        <w:tc>
          <w:tcPr>
            <w:tcW w:w="1870" w:type="dxa"/>
          </w:tcPr>
          <w:p w14:paraId="79E43599" w14:textId="77777777" w:rsidR="006F0EDA" w:rsidRPr="00CC0396" w:rsidRDefault="006F0EDA" w:rsidP="000C210E">
            <w:pPr>
              <w:rPr>
                <w:sz w:val="16"/>
                <w:szCs w:val="16"/>
              </w:rPr>
            </w:pPr>
          </w:p>
        </w:tc>
        <w:tc>
          <w:tcPr>
            <w:tcW w:w="1870" w:type="dxa"/>
          </w:tcPr>
          <w:p w14:paraId="42E93288" w14:textId="77777777" w:rsidR="006F0EDA" w:rsidRPr="00CC0396" w:rsidRDefault="006F0EDA" w:rsidP="000C210E">
            <w:pPr>
              <w:rPr>
                <w:sz w:val="16"/>
                <w:szCs w:val="16"/>
              </w:rPr>
            </w:pPr>
          </w:p>
        </w:tc>
        <w:tc>
          <w:tcPr>
            <w:tcW w:w="1870" w:type="dxa"/>
          </w:tcPr>
          <w:p w14:paraId="0744604E" w14:textId="77777777" w:rsidR="006F0EDA" w:rsidRPr="00CC0396" w:rsidRDefault="006F0EDA" w:rsidP="000C210E">
            <w:pPr>
              <w:rPr>
                <w:sz w:val="16"/>
                <w:szCs w:val="16"/>
              </w:rPr>
            </w:pPr>
          </w:p>
        </w:tc>
        <w:tc>
          <w:tcPr>
            <w:tcW w:w="1870" w:type="dxa"/>
          </w:tcPr>
          <w:p w14:paraId="652F3C18" w14:textId="77777777" w:rsidR="006F0EDA" w:rsidRPr="00CC0396" w:rsidRDefault="006F0EDA" w:rsidP="000C210E">
            <w:pPr>
              <w:rPr>
                <w:sz w:val="16"/>
                <w:szCs w:val="16"/>
              </w:rPr>
            </w:pPr>
          </w:p>
        </w:tc>
      </w:tr>
      <w:tr w:rsidR="000C210E" w:rsidRPr="00CC0396" w14:paraId="4A18C80F" w14:textId="77777777" w:rsidTr="000C210E">
        <w:tc>
          <w:tcPr>
            <w:tcW w:w="1870" w:type="dxa"/>
          </w:tcPr>
          <w:p w14:paraId="582EABDB" w14:textId="11EAD670" w:rsidR="000C210E" w:rsidRPr="00CC0396" w:rsidRDefault="000C210E" w:rsidP="000C210E">
            <w:pPr>
              <w:rPr>
                <w:sz w:val="16"/>
                <w:szCs w:val="16"/>
              </w:rPr>
            </w:pPr>
            <w:r w:rsidRPr="00CC0396">
              <w:rPr>
                <w:sz w:val="16"/>
                <w:szCs w:val="16"/>
              </w:rPr>
              <w:t>$25000</w:t>
            </w:r>
          </w:p>
        </w:tc>
        <w:tc>
          <w:tcPr>
            <w:tcW w:w="1870" w:type="dxa"/>
          </w:tcPr>
          <w:p w14:paraId="1183E3CD" w14:textId="2036AB75" w:rsidR="000C210E" w:rsidRPr="00CC0396" w:rsidRDefault="000C210E" w:rsidP="000C210E">
            <w:pPr>
              <w:rPr>
                <w:sz w:val="16"/>
                <w:szCs w:val="16"/>
              </w:rPr>
            </w:pPr>
            <w:r w:rsidRPr="00CC0396">
              <w:rPr>
                <w:sz w:val="16"/>
                <w:szCs w:val="16"/>
              </w:rPr>
              <w:t>$278</w:t>
            </w:r>
          </w:p>
        </w:tc>
        <w:tc>
          <w:tcPr>
            <w:tcW w:w="1870" w:type="dxa"/>
          </w:tcPr>
          <w:p w14:paraId="0BC6F0E3" w14:textId="136F36D4" w:rsidR="000C210E" w:rsidRPr="00CC0396" w:rsidRDefault="000C210E" w:rsidP="000C210E">
            <w:pPr>
              <w:rPr>
                <w:sz w:val="16"/>
                <w:szCs w:val="16"/>
              </w:rPr>
            </w:pPr>
            <w:r w:rsidRPr="00CC0396">
              <w:rPr>
                <w:sz w:val="16"/>
                <w:szCs w:val="16"/>
              </w:rPr>
              <w:t>$288</w:t>
            </w:r>
          </w:p>
        </w:tc>
        <w:tc>
          <w:tcPr>
            <w:tcW w:w="1870" w:type="dxa"/>
          </w:tcPr>
          <w:p w14:paraId="6A13FDE4" w14:textId="7FA4C1E0" w:rsidR="000C210E" w:rsidRPr="00CC0396" w:rsidRDefault="000C210E" w:rsidP="000C210E">
            <w:pPr>
              <w:rPr>
                <w:sz w:val="16"/>
                <w:szCs w:val="16"/>
              </w:rPr>
            </w:pPr>
            <w:r w:rsidRPr="00CC0396">
              <w:rPr>
                <w:sz w:val="16"/>
                <w:szCs w:val="16"/>
              </w:rPr>
              <w:t>$297</w:t>
            </w:r>
          </w:p>
        </w:tc>
        <w:tc>
          <w:tcPr>
            <w:tcW w:w="1870" w:type="dxa"/>
          </w:tcPr>
          <w:p w14:paraId="1C001455" w14:textId="019B5CBA" w:rsidR="000C210E" w:rsidRPr="00CC0396" w:rsidRDefault="004A1E0E" w:rsidP="000C210E">
            <w:pPr>
              <w:rPr>
                <w:sz w:val="16"/>
                <w:szCs w:val="16"/>
              </w:rPr>
            </w:pPr>
            <w:r w:rsidRPr="00CC0396">
              <w:rPr>
                <w:sz w:val="16"/>
                <w:szCs w:val="16"/>
              </w:rPr>
              <w:t>$307</w:t>
            </w:r>
          </w:p>
        </w:tc>
      </w:tr>
      <w:tr w:rsidR="000C210E" w:rsidRPr="00CC0396" w14:paraId="78A6265A" w14:textId="77777777" w:rsidTr="000C210E">
        <w:tc>
          <w:tcPr>
            <w:tcW w:w="1870" w:type="dxa"/>
          </w:tcPr>
          <w:p w14:paraId="3C25D18B" w14:textId="793132F8" w:rsidR="000C210E" w:rsidRPr="00CC0396" w:rsidRDefault="000C210E" w:rsidP="000C210E">
            <w:pPr>
              <w:rPr>
                <w:sz w:val="16"/>
                <w:szCs w:val="16"/>
              </w:rPr>
            </w:pPr>
            <w:r w:rsidRPr="00CC0396">
              <w:rPr>
                <w:sz w:val="16"/>
                <w:szCs w:val="16"/>
              </w:rPr>
              <w:t>$30000</w:t>
            </w:r>
          </w:p>
        </w:tc>
        <w:tc>
          <w:tcPr>
            <w:tcW w:w="1870" w:type="dxa"/>
          </w:tcPr>
          <w:p w14:paraId="11E48310" w14:textId="6C5C73EE" w:rsidR="000C210E" w:rsidRPr="00CC0396" w:rsidRDefault="000C210E" w:rsidP="000C210E">
            <w:pPr>
              <w:rPr>
                <w:sz w:val="16"/>
                <w:szCs w:val="16"/>
              </w:rPr>
            </w:pPr>
            <w:r w:rsidRPr="00CC0396">
              <w:rPr>
                <w:sz w:val="16"/>
                <w:szCs w:val="16"/>
              </w:rPr>
              <w:t>$333</w:t>
            </w:r>
          </w:p>
        </w:tc>
        <w:tc>
          <w:tcPr>
            <w:tcW w:w="1870" w:type="dxa"/>
          </w:tcPr>
          <w:p w14:paraId="0684ADD2" w14:textId="2C970D6D" w:rsidR="000C210E" w:rsidRPr="00CC0396" w:rsidRDefault="000C210E" w:rsidP="000C210E">
            <w:pPr>
              <w:rPr>
                <w:sz w:val="16"/>
                <w:szCs w:val="16"/>
              </w:rPr>
            </w:pPr>
            <w:r w:rsidRPr="00CC0396">
              <w:rPr>
                <w:sz w:val="16"/>
                <w:szCs w:val="16"/>
              </w:rPr>
              <w:t>$345</w:t>
            </w:r>
          </w:p>
        </w:tc>
        <w:tc>
          <w:tcPr>
            <w:tcW w:w="1870" w:type="dxa"/>
          </w:tcPr>
          <w:p w14:paraId="2B0CFCD3" w14:textId="3CD6E7D3" w:rsidR="000C210E" w:rsidRPr="00CC0396" w:rsidRDefault="000C210E" w:rsidP="000C210E">
            <w:pPr>
              <w:rPr>
                <w:sz w:val="16"/>
                <w:szCs w:val="16"/>
              </w:rPr>
            </w:pPr>
            <w:r w:rsidRPr="00CC0396">
              <w:rPr>
                <w:sz w:val="16"/>
                <w:szCs w:val="16"/>
              </w:rPr>
              <w:t>$356</w:t>
            </w:r>
          </w:p>
        </w:tc>
        <w:tc>
          <w:tcPr>
            <w:tcW w:w="1870" w:type="dxa"/>
          </w:tcPr>
          <w:p w14:paraId="2C4BF296" w14:textId="4040F18F" w:rsidR="000C210E" w:rsidRPr="00CC0396" w:rsidRDefault="004A1E0E" w:rsidP="000C210E">
            <w:pPr>
              <w:rPr>
                <w:sz w:val="16"/>
                <w:szCs w:val="16"/>
              </w:rPr>
            </w:pPr>
            <w:r w:rsidRPr="00CC0396">
              <w:rPr>
                <w:sz w:val="16"/>
                <w:szCs w:val="16"/>
              </w:rPr>
              <w:t>$368</w:t>
            </w:r>
          </w:p>
        </w:tc>
      </w:tr>
      <w:tr w:rsidR="000C210E" w:rsidRPr="00CC0396" w14:paraId="5B45395D" w14:textId="77777777" w:rsidTr="000C210E">
        <w:tc>
          <w:tcPr>
            <w:tcW w:w="1870" w:type="dxa"/>
          </w:tcPr>
          <w:p w14:paraId="06F1C177" w14:textId="6F7D3B58" w:rsidR="000C210E" w:rsidRPr="00CC0396" w:rsidRDefault="000C210E" w:rsidP="000C210E">
            <w:pPr>
              <w:rPr>
                <w:sz w:val="16"/>
                <w:szCs w:val="16"/>
              </w:rPr>
            </w:pPr>
            <w:r w:rsidRPr="00CC0396">
              <w:rPr>
                <w:sz w:val="16"/>
                <w:szCs w:val="16"/>
              </w:rPr>
              <w:t>$35000</w:t>
            </w:r>
          </w:p>
        </w:tc>
        <w:tc>
          <w:tcPr>
            <w:tcW w:w="1870" w:type="dxa"/>
          </w:tcPr>
          <w:p w14:paraId="03979F31" w14:textId="31D855CB" w:rsidR="000C210E" w:rsidRPr="00CC0396" w:rsidRDefault="000C210E" w:rsidP="000C210E">
            <w:pPr>
              <w:rPr>
                <w:sz w:val="16"/>
                <w:szCs w:val="16"/>
              </w:rPr>
            </w:pPr>
            <w:r w:rsidRPr="00CC0396">
              <w:rPr>
                <w:sz w:val="16"/>
                <w:szCs w:val="16"/>
              </w:rPr>
              <w:t>$389</w:t>
            </w:r>
          </w:p>
        </w:tc>
        <w:tc>
          <w:tcPr>
            <w:tcW w:w="1870" w:type="dxa"/>
          </w:tcPr>
          <w:p w14:paraId="6AC2CDAD" w14:textId="39EAE118" w:rsidR="000C210E" w:rsidRPr="00CC0396" w:rsidRDefault="000C210E" w:rsidP="000C210E">
            <w:pPr>
              <w:rPr>
                <w:sz w:val="16"/>
                <w:szCs w:val="16"/>
              </w:rPr>
            </w:pPr>
            <w:r w:rsidRPr="00CC0396">
              <w:rPr>
                <w:sz w:val="16"/>
                <w:szCs w:val="16"/>
              </w:rPr>
              <w:t>$403</w:t>
            </w:r>
          </w:p>
        </w:tc>
        <w:tc>
          <w:tcPr>
            <w:tcW w:w="1870" w:type="dxa"/>
          </w:tcPr>
          <w:p w14:paraId="4E594C80" w14:textId="2E3FBD6E" w:rsidR="000C210E" w:rsidRPr="00CC0396" w:rsidRDefault="000C210E" w:rsidP="000C210E">
            <w:pPr>
              <w:rPr>
                <w:sz w:val="16"/>
                <w:szCs w:val="16"/>
              </w:rPr>
            </w:pPr>
            <w:r w:rsidRPr="00CC0396">
              <w:rPr>
                <w:sz w:val="16"/>
                <w:szCs w:val="16"/>
              </w:rPr>
              <w:t>$</w:t>
            </w:r>
            <w:r w:rsidR="004A1E0E" w:rsidRPr="00CC0396">
              <w:rPr>
                <w:sz w:val="16"/>
                <w:szCs w:val="16"/>
              </w:rPr>
              <w:t>415</w:t>
            </w:r>
          </w:p>
        </w:tc>
        <w:tc>
          <w:tcPr>
            <w:tcW w:w="1870" w:type="dxa"/>
          </w:tcPr>
          <w:p w14:paraId="52D89E7E" w14:textId="167FD850" w:rsidR="000C210E" w:rsidRPr="00CC0396" w:rsidRDefault="004A1E0E" w:rsidP="000C210E">
            <w:pPr>
              <w:rPr>
                <w:sz w:val="16"/>
                <w:szCs w:val="16"/>
              </w:rPr>
            </w:pPr>
            <w:r w:rsidRPr="00CC0396">
              <w:rPr>
                <w:sz w:val="16"/>
                <w:szCs w:val="16"/>
              </w:rPr>
              <w:t>$429</w:t>
            </w:r>
          </w:p>
        </w:tc>
      </w:tr>
      <w:tr w:rsidR="000C210E" w:rsidRPr="00CC0396" w14:paraId="0AC8788C" w14:textId="77777777" w:rsidTr="000C210E">
        <w:tc>
          <w:tcPr>
            <w:tcW w:w="1870" w:type="dxa"/>
          </w:tcPr>
          <w:p w14:paraId="435EE57E" w14:textId="5599DAC5" w:rsidR="000C210E" w:rsidRPr="00CC0396" w:rsidRDefault="000C210E" w:rsidP="000C210E">
            <w:pPr>
              <w:rPr>
                <w:sz w:val="16"/>
                <w:szCs w:val="16"/>
              </w:rPr>
            </w:pPr>
            <w:r w:rsidRPr="00CC0396">
              <w:rPr>
                <w:sz w:val="16"/>
                <w:szCs w:val="16"/>
              </w:rPr>
              <w:t>$40000</w:t>
            </w:r>
          </w:p>
        </w:tc>
        <w:tc>
          <w:tcPr>
            <w:tcW w:w="1870" w:type="dxa"/>
          </w:tcPr>
          <w:p w14:paraId="2A96D948" w14:textId="5360089D" w:rsidR="000C210E" w:rsidRPr="00CC0396" w:rsidRDefault="000C210E" w:rsidP="000C210E">
            <w:pPr>
              <w:rPr>
                <w:sz w:val="16"/>
                <w:szCs w:val="16"/>
              </w:rPr>
            </w:pPr>
            <w:r w:rsidRPr="00CC0396">
              <w:rPr>
                <w:sz w:val="16"/>
                <w:szCs w:val="16"/>
              </w:rPr>
              <w:t>$444</w:t>
            </w:r>
          </w:p>
        </w:tc>
        <w:tc>
          <w:tcPr>
            <w:tcW w:w="1870" w:type="dxa"/>
          </w:tcPr>
          <w:p w14:paraId="781A7612" w14:textId="02CA2F0A" w:rsidR="000C210E" w:rsidRPr="00CC0396" w:rsidRDefault="000C210E" w:rsidP="000C210E">
            <w:pPr>
              <w:rPr>
                <w:sz w:val="16"/>
                <w:szCs w:val="16"/>
              </w:rPr>
            </w:pPr>
            <w:r w:rsidRPr="00CC0396">
              <w:rPr>
                <w:sz w:val="16"/>
                <w:szCs w:val="16"/>
              </w:rPr>
              <w:t>$460</w:t>
            </w:r>
          </w:p>
        </w:tc>
        <w:tc>
          <w:tcPr>
            <w:tcW w:w="1870" w:type="dxa"/>
          </w:tcPr>
          <w:p w14:paraId="2A30855B" w14:textId="5E52E972" w:rsidR="000C210E" w:rsidRPr="00CC0396" w:rsidRDefault="004A1E0E" w:rsidP="000C210E">
            <w:pPr>
              <w:rPr>
                <w:sz w:val="16"/>
                <w:szCs w:val="16"/>
              </w:rPr>
            </w:pPr>
            <w:r w:rsidRPr="00CC0396">
              <w:rPr>
                <w:sz w:val="16"/>
                <w:szCs w:val="16"/>
              </w:rPr>
              <w:t>$475</w:t>
            </w:r>
          </w:p>
        </w:tc>
        <w:tc>
          <w:tcPr>
            <w:tcW w:w="1870" w:type="dxa"/>
          </w:tcPr>
          <w:p w14:paraId="2278AE6E" w14:textId="419A4071" w:rsidR="000C210E" w:rsidRPr="00CC0396" w:rsidRDefault="004A1E0E" w:rsidP="000C210E">
            <w:pPr>
              <w:rPr>
                <w:sz w:val="16"/>
                <w:szCs w:val="16"/>
              </w:rPr>
            </w:pPr>
            <w:r w:rsidRPr="00CC0396">
              <w:rPr>
                <w:sz w:val="16"/>
                <w:szCs w:val="16"/>
              </w:rPr>
              <w:t>$491</w:t>
            </w:r>
          </w:p>
        </w:tc>
      </w:tr>
      <w:tr w:rsidR="000C210E" w:rsidRPr="00CC0396" w14:paraId="477102CA" w14:textId="77777777" w:rsidTr="000C210E">
        <w:tc>
          <w:tcPr>
            <w:tcW w:w="1870" w:type="dxa"/>
          </w:tcPr>
          <w:p w14:paraId="2DC6178C" w14:textId="4397DB6C" w:rsidR="000C210E" w:rsidRPr="00CC0396" w:rsidRDefault="000C210E" w:rsidP="000C210E">
            <w:pPr>
              <w:rPr>
                <w:sz w:val="16"/>
                <w:szCs w:val="16"/>
              </w:rPr>
            </w:pPr>
            <w:r w:rsidRPr="00CC0396">
              <w:rPr>
                <w:sz w:val="16"/>
                <w:szCs w:val="16"/>
              </w:rPr>
              <w:t>$45000</w:t>
            </w:r>
          </w:p>
        </w:tc>
        <w:tc>
          <w:tcPr>
            <w:tcW w:w="1870" w:type="dxa"/>
          </w:tcPr>
          <w:p w14:paraId="23821BFF" w14:textId="26374DE5" w:rsidR="000C210E" w:rsidRPr="00CC0396" w:rsidRDefault="000C210E" w:rsidP="000C210E">
            <w:pPr>
              <w:rPr>
                <w:sz w:val="16"/>
                <w:szCs w:val="16"/>
              </w:rPr>
            </w:pPr>
            <w:r w:rsidRPr="00CC0396">
              <w:rPr>
                <w:sz w:val="16"/>
                <w:szCs w:val="16"/>
              </w:rPr>
              <w:t>$500</w:t>
            </w:r>
          </w:p>
        </w:tc>
        <w:tc>
          <w:tcPr>
            <w:tcW w:w="1870" w:type="dxa"/>
          </w:tcPr>
          <w:p w14:paraId="5178B9B6" w14:textId="217B3387" w:rsidR="000C210E" w:rsidRPr="00CC0396" w:rsidRDefault="000C210E" w:rsidP="000C210E">
            <w:pPr>
              <w:rPr>
                <w:sz w:val="16"/>
                <w:szCs w:val="16"/>
              </w:rPr>
            </w:pPr>
            <w:r w:rsidRPr="00CC0396">
              <w:rPr>
                <w:sz w:val="16"/>
                <w:szCs w:val="16"/>
              </w:rPr>
              <w:t>$518</w:t>
            </w:r>
          </w:p>
        </w:tc>
        <w:tc>
          <w:tcPr>
            <w:tcW w:w="1870" w:type="dxa"/>
          </w:tcPr>
          <w:p w14:paraId="1F795E2D" w14:textId="2DD29501" w:rsidR="000C210E" w:rsidRPr="00CC0396" w:rsidRDefault="004A1E0E" w:rsidP="000C210E">
            <w:pPr>
              <w:rPr>
                <w:sz w:val="16"/>
                <w:szCs w:val="16"/>
              </w:rPr>
            </w:pPr>
            <w:r w:rsidRPr="00CC0396">
              <w:rPr>
                <w:sz w:val="16"/>
                <w:szCs w:val="16"/>
              </w:rPr>
              <w:t>$534</w:t>
            </w:r>
          </w:p>
        </w:tc>
        <w:tc>
          <w:tcPr>
            <w:tcW w:w="1870" w:type="dxa"/>
          </w:tcPr>
          <w:p w14:paraId="0E1E9CC6" w14:textId="55A6FE8C" w:rsidR="000C210E" w:rsidRPr="00CC0396" w:rsidRDefault="004A1E0E" w:rsidP="000C210E">
            <w:pPr>
              <w:rPr>
                <w:sz w:val="16"/>
                <w:szCs w:val="16"/>
              </w:rPr>
            </w:pPr>
            <w:r w:rsidRPr="00CC0396">
              <w:rPr>
                <w:sz w:val="16"/>
                <w:szCs w:val="16"/>
              </w:rPr>
              <w:t>$613</w:t>
            </w:r>
          </w:p>
        </w:tc>
      </w:tr>
      <w:tr w:rsidR="000C210E" w:rsidRPr="00CC0396" w14:paraId="6543D829" w14:textId="77777777" w:rsidTr="000C210E">
        <w:tc>
          <w:tcPr>
            <w:tcW w:w="1870" w:type="dxa"/>
          </w:tcPr>
          <w:p w14:paraId="727CBDC0" w14:textId="76C89A65" w:rsidR="000C210E" w:rsidRPr="00CC0396" w:rsidRDefault="000C210E" w:rsidP="000C210E">
            <w:pPr>
              <w:rPr>
                <w:sz w:val="16"/>
                <w:szCs w:val="16"/>
              </w:rPr>
            </w:pPr>
            <w:r w:rsidRPr="00CC0396">
              <w:rPr>
                <w:sz w:val="16"/>
                <w:szCs w:val="16"/>
              </w:rPr>
              <w:t>$50000</w:t>
            </w:r>
          </w:p>
        </w:tc>
        <w:tc>
          <w:tcPr>
            <w:tcW w:w="1870" w:type="dxa"/>
          </w:tcPr>
          <w:p w14:paraId="36886DE8" w14:textId="08D81E6A" w:rsidR="000C210E" w:rsidRPr="00CC0396" w:rsidRDefault="000C210E" w:rsidP="000C210E">
            <w:pPr>
              <w:rPr>
                <w:sz w:val="16"/>
                <w:szCs w:val="16"/>
              </w:rPr>
            </w:pPr>
            <w:r w:rsidRPr="00CC0396">
              <w:rPr>
                <w:sz w:val="16"/>
                <w:szCs w:val="16"/>
              </w:rPr>
              <w:t>$555</w:t>
            </w:r>
          </w:p>
        </w:tc>
        <w:tc>
          <w:tcPr>
            <w:tcW w:w="1870" w:type="dxa"/>
          </w:tcPr>
          <w:p w14:paraId="2AED25BD" w14:textId="0E7491EC" w:rsidR="000C210E" w:rsidRPr="00CC0396" w:rsidRDefault="000C210E" w:rsidP="000C210E">
            <w:pPr>
              <w:rPr>
                <w:sz w:val="16"/>
                <w:szCs w:val="16"/>
              </w:rPr>
            </w:pPr>
            <w:r w:rsidRPr="00CC0396">
              <w:rPr>
                <w:sz w:val="16"/>
                <w:szCs w:val="16"/>
              </w:rPr>
              <w:t>$575</w:t>
            </w:r>
          </w:p>
        </w:tc>
        <w:tc>
          <w:tcPr>
            <w:tcW w:w="1870" w:type="dxa"/>
          </w:tcPr>
          <w:p w14:paraId="66CD8FEF" w14:textId="02AB11FF" w:rsidR="000C210E" w:rsidRPr="00CC0396" w:rsidRDefault="004A1E0E" w:rsidP="000C210E">
            <w:pPr>
              <w:rPr>
                <w:sz w:val="16"/>
                <w:szCs w:val="16"/>
              </w:rPr>
            </w:pPr>
            <w:r w:rsidRPr="00CC0396">
              <w:rPr>
                <w:sz w:val="16"/>
                <w:szCs w:val="16"/>
              </w:rPr>
              <w:t>$594</w:t>
            </w:r>
          </w:p>
        </w:tc>
        <w:tc>
          <w:tcPr>
            <w:tcW w:w="1870" w:type="dxa"/>
          </w:tcPr>
          <w:p w14:paraId="7717C094" w14:textId="0280365A" w:rsidR="000C210E" w:rsidRPr="00CC0396" w:rsidRDefault="004A1E0E" w:rsidP="000C210E">
            <w:pPr>
              <w:rPr>
                <w:sz w:val="16"/>
                <w:szCs w:val="16"/>
              </w:rPr>
            </w:pPr>
            <w:r w:rsidRPr="00CC0396">
              <w:rPr>
                <w:sz w:val="16"/>
                <w:szCs w:val="16"/>
              </w:rPr>
              <w:t>$613</w:t>
            </w:r>
          </w:p>
        </w:tc>
      </w:tr>
    </w:tbl>
    <w:p w14:paraId="72688C1F" w14:textId="77777777" w:rsidR="000C210E" w:rsidRPr="006F5F48" w:rsidRDefault="000C210E" w:rsidP="000C210E">
      <w:pPr>
        <w:rPr>
          <w:sz w:val="18"/>
          <w:szCs w:val="18"/>
        </w:rPr>
      </w:pPr>
    </w:p>
    <w:p w14:paraId="36E1AF89" w14:textId="77777777" w:rsidR="00B36F8B" w:rsidRPr="006F5F48" w:rsidRDefault="00B36F8B" w:rsidP="00B36F8B">
      <w:pPr>
        <w:rPr>
          <w:b/>
          <w:sz w:val="18"/>
          <w:szCs w:val="18"/>
        </w:rPr>
      </w:pPr>
      <w:r w:rsidRPr="006F5F48">
        <w:rPr>
          <w:b/>
          <w:sz w:val="18"/>
          <w:szCs w:val="18"/>
        </w:rPr>
        <w:t>Repayment plans</w:t>
      </w:r>
    </w:p>
    <w:p w14:paraId="653E2A47" w14:textId="44EABF76" w:rsidR="00B36F8B" w:rsidRPr="006F5F48" w:rsidRDefault="00B36F8B" w:rsidP="00B36F8B">
      <w:pPr>
        <w:rPr>
          <w:sz w:val="18"/>
          <w:szCs w:val="18"/>
        </w:rPr>
      </w:pPr>
      <w:r w:rsidRPr="006F5F48">
        <w:rPr>
          <w:sz w:val="18"/>
          <w:szCs w:val="18"/>
        </w:rPr>
        <w:t>The Direct Loan Program offers loan repayment plans designed to meet the needs of most borrowers. Direct Loans are funded by the U.S. Department of Education through your school and are managed by a loan servicer, under the supervision of the Department. The Direct Loan Program allows you to choose your repayment plan and to switch your plan if your needs change.</w:t>
      </w:r>
    </w:p>
    <w:p w14:paraId="3FA1FCAA" w14:textId="67BCB897" w:rsidR="00B36F8B" w:rsidRPr="006F5F48" w:rsidRDefault="00B36F8B" w:rsidP="00B36F8B">
      <w:pPr>
        <w:rPr>
          <w:sz w:val="18"/>
          <w:szCs w:val="18"/>
        </w:rPr>
      </w:pPr>
      <w:r w:rsidRPr="006F5F48">
        <w:rPr>
          <w:sz w:val="18"/>
          <w:szCs w:val="18"/>
        </w:rPr>
        <w:t>To find out more about repayment options before receiving a Direct Loan, borrowers may contact their school's financial aid office or the Federal Student Aid Information Center at 1-800-4-FED-AID (1-800-433-3243). If you currently have a Direct Loan and would like the exact payment amount on your loan, you can find it out by contacting your loan servicer. Parent Direct PLUS Loan borrowers may only choose from the standard, extended, or graduated options, but student Direct PLUS Loan borrowers may also choose the income contingent repayment plan or the income-based repayment plan.</w:t>
      </w:r>
    </w:p>
    <w:p w14:paraId="4466D5B5" w14:textId="77777777" w:rsidR="00B36F8B" w:rsidRPr="006F5F48" w:rsidRDefault="00B36F8B" w:rsidP="00B36F8B">
      <w:pPr>
        <w:rPr>
          <w:b/>
          <w:sz w:val="18"/>
          <w:szCs w:val="18"/>
        </w:rPr>
      </w:pPr>
      <w:r w:rsidRPr="006F5F48">
        <w:rPr>
          <w:b/>
          <w:sz w:val="18"/>
          <w:szCs w:val="18"/>
        </w:rPr>
        <w:t>Standard Repayment</w:t>
      </w:r>
    </w:p>
    <w:p w14:paraId="34259B4F" w14:textId="51FFB368" w:rsidR="001D1A78" w:rsidRPr="006F5F48" w:rsidRDefault="00B36F8B" w:rsidP="00B36F8B">
      <w:pPr>
        <w:rPr>
          <w:sz w:val="18"/>
          <w:szCs w:val="18"/>
        </w:rPr>
      </w:pPr>
      <w:r w:rsidRPr="006F5F48">
        <w:rPr>
          <w:sz w:val="18"/>
          <w:szCs w:val="18"/>
        </w:rPr>
        <w:t xml:space="preserve">With the standard plan, you'll pay a fixed amount each month until your loans are paid in full. Your monthly payments will be at least $50, and you'll have up to 10 years to repay your loans. The standard plan is good for you if you can handle higher monthly payments because you'll repay your loans more quickly. </w:t>
      </w:r>
      <w:r w:rsidR="006F0EDA" w:rsidRPr="006F5F48">
        <w:rPr>
          <w:sz w:val="18"/>
          <w:szCs w:val="18"/>
        </w:rPr>
        <w:t>Your</w:t>
      </w:r>
      <w:r w:rsidRPr="006F5F48">
        <w:rPr>
          <w:sz w:val="18"/>
          <w:szCs w:val="18"/>
        </w:rPr>
        <w:t xml:space="preserve"> monthly payment under the standard plan may be higher than it would be under the other plans because your loans will be repaid in the shortest time. For the same reason— the 10-year limit on repayment—you may pay the least interest.</w:t>
      </w:r>
    </w:p>
    <w:p w14:paraId="3B10D200" w14:textId="77777777" w:rsidR="00B36F8B" w:rsidRPr="006F5F48" w:rsidRDefault="00B36F8B" w:rsidP="00B36F8B">
      <w:pPr>
        <w:rPr>
          <w:b/>
          <w:sz w:val="18"/>
          <w:szCs w:val="18"/>
        </w:rPr>
      </w:pPr>
      <w:r w:rsidRPr="006F5F48">
        <w:rPr>
          <w:b/>
          <w:sz w:val="18"/>
          <w:szCs w:val="18"/>
        </w:rPr>
        <w:t>Extended Repayment</w:t>
      </w:r>
    </w:p>
    <w:p w14:paraId="4D38A41F" w14:textId="71C9B326" w:rsidR="00B36F8B" w:rsidRPr="006F5F48" w:rsidRDefault="00B36F8B" w:rsidP="00B36F8B">
      <w:pPr>
        <w:rPr>
          <w:sz w:val="18"/>
          <w:szCs w:val="18"/>
        </w:rPr>
      </w:pPr>
      <w:r w:rsidRPr="006F5F48">
        <w:rPr>
          <w:sz w:val="18"/>
          <w:szCs w:val="18"/>
        </w:rPr>
        <w:t xml:space="preserve">To be eligible for the extended plan, you must have more than $30,000 in Direct Loan debt and you must not have an outstanding balance on a Direct Loan as of </w:t>
      </w:r>
      <w:r w:rsidR="006F0EDA" w:rsidRPr="006F5F48">
        <w:rPr>
          <w:sz w:val="18"/>
          <w:szCs w:val="18"/>
        </w:rPr>
        <w:t>October 7, 1998,</w:t>
      </w:r>
      <w:r w:rsidRPr="006F5F48">
        <w:rPr>
          <w:sz w:val="18"/>
          <w:szCs w:val="18"/>
        </w:rPr>
        <w:t xml:space="preserve"> Under the extended </w:t>
      </w:r>
      <w:r w:rsidR="006F0EDA" w:rsidRPr="006F5F48">
        <w:rPr>
          <w:sz w:val="18"/>
          <w:szCs w:val="18"/>
        </w:rPr>
        <w:t>plan,</w:t>
      </w:r>
      <w:r w:rsidRPr="006F5F48">
        <w:rPr>
          <w:sz w:val="18"/>
          <w:szCs w:val="18"/>
        </w:rPr>
        <w:t xml:space="preserve"> you have 25 years for repayment and two payment options: fixed or graduated. Fixed payments are the same amount each month, as with the standard plan, while graduated payments start low and increase every two years, as with the graduated plan below. </w:t>
      </w:r>
    </w:p>
    <w:p w14:paraId="2EEFCE4E" w14:textId="16274351" w:rsidR="008C6861" w:rsidRPr="006F5F48" w:rsidRDefault="00B36F8B" w:rsidP="005C012A">
      <w:pPr>
        <w:rPr>
          <w:sz w:val="18"/>
          <w:szCs w:val="18"/>
        </w:rPr>
      </w:pPr>
      <w:r w:rsidRPr="006F5F48">
        <w:rPr>
          <w:sz w:val="18"/>
          <w:szCs w:val="18"/>
        </w:rPr>
        <w:t>This is a good plan if you will need to make smaller monthly payments. Because the repayment period will be 25 years, your monthly payments will be less than with the standard plan. However, you may pay more in interest because you're taking longer to repay the loans. Remember that the longer your loans are in repayment, the more interest you will pay.</w:t>
      </w:r>
    </w:p>
    <w:p w14:paraId="0552278D" w14:textId="77777777" w:rsidR="005C012A" w:rsidRPr="006F5F48" w:rsidRDefault="005C012A" w:rsidP="005C012A">
      <w:pPr>
        <w:rPr>
          <w:b/>
          <w:sz w:val="18"/>
          <w:szCs w:val="18"/>
        </w:rPr>
      </w:pPr>
      <w:r w:rsidRPr="006F5F48">
        <w:rPr>
          <w:b/>
          <w:sz w:val="18"/>
          <w:szCs w:val="18"/>
        </w:rPr>
        <w:t>Graduated Repayment</w:t>
      </w:r>
    </w:p>
    <w:p w14:paraId="33EE87C7" w14:textId="53A12D63" w:rsidR="00EA1A7B" w:rsidRPr="006F5F48" w:rsidRDefault="005C012A" w:rsidP="005C012A">
      <w:pPr>
        <w:rPr>
          <w:sz w:val="18"/>
          <w:szCs w:val="18"/>
        </w:rPr>
      </w:pPr>
      <w:r w:rsidRPr="006F5F48">
        <w:rPr>
          <w:sz w:val="18"/>
          <w:szCs w:val="18"/>
        </w:rPr>
        <w:t>With this plan your payments start out low and increase every two years. The length of your repayment period will be up to ten years. If you expect your income to increase steadily over time, this plan may be right for you. Your monthly payment will never be less than the amount of interest that accrues between payments. Although your monthly payment will gradually increase, no single payment under this plan will be more than three times greater than any other payment.</w:t>
      </w:r>
    </w:p>
    <w:p w14:paraId="6CB69BF0" w14:textId="77777777" w:rsidR="005C012A" w:rsidRPr="006F5F48" w:rsidRDefault="005C012A" w:rsidP="005C012A">
      <w:pPr>
        <w:rPr>
          <w:b/>
          <w:sz w:val="18"/>
          <w:szCs w:val="18"/>
        </w:rPr>
      </w:pPr>
      <w:r w:rsidRPr="006F5F48">
        <w:rPr>
          <w:b/>
          <w:sz w:val="18"/>
          <w:szCs w:val="18"/>
        </w:rPr>
        <w:t>Income Contingent Repayment</w:t>
      </w:r>
    </w:p>
    <w:p w14:paraId="348942CB" w14:textId="03E53615" w:rsidR="005C012A" w:rsidRPr="006F5F48" w:rsidRDefault="005C012A" w:rsidP="005C012A">
      <w:pPr>
        <w:rPr>
          <w:sz w:val="18"/>
          <w:szCs w:val="18"/>
        </w:rPr>
      </w:pPr>
      <w:r w:rsidRPr="006F5F48">
        <w:rPr>
          <w:sz w:val="18"/>
          <w:szCs w:val="18"/>
        </w:rPr>
        <w:t>(</w:t>
      </w:r>
      <w:r w:rsidR="007E2A6E" w:rsidRPr="006F5F48">
        <w:rPr>
          <w:sz w:val="18"/>
          <w:szCs w:val="18"/>
        </w:rPr>
        <w:t>Not</w:t>
      </w:r>
      <w:r w:rsidRPr="006F5F48">
        <w:rPr>
          <w:sz w:val="18"/>
          <w:szCs w:val="18"/>
        </w:rPr>
        <w:t xml:space="preserve"> available for parent PLUS Loans)</w:t>
      </w:r>
    </w:p>
    <w:p w14:paraId="203D1BB7" w14:textId="0D44AA7D" w:rsidR="005C012A" w:rsidRPr="006F5F48" w:rsidRDefault="005C012A" w:rsidP="005C012A">
      <w:pPr>
        <w:rPr>
          <w:sz w:val="18"/>
          <w:szCs w:val="18"/>
        </w:rPr>
      </w:pPr>
      <w:r w:rsidRPr="006F5F48">
        <w:rPr>
          <w:sz w:val="18"/>
          <w:szCs w:val="18"/>
        </w:rPr>
        <w:t>This plan gives you the flexibility to meet your Direct Loan obligations without causing undue financial hardship. Each year, your monthly payments will be calculated on the basis of your adjusted gross income (AGI, plus your spouse's income if you're married), family size, and the total amount of your Direct Loans. Under the ICR plan you will pay each month the lesser of:</w:t>
      </w:r>
    </w:p>
    <w:p w14:paraId="7F8FDB70" w14:textId="36A7EEC5" w:rsidR="005C012A" w:rsidRPr="006F5F48" w:rsidRDefault="005C012A" w:rsidP="005C012A">
      <w:pPr>
        <w:rPr>
          <w:sz w:val="18"/>
          <w:szCs w:val="18"/>
        </w:rPr>
      </w:pPr>
      <w:r w:rsidRPr="006F5F48">
        <w:rPr>
          <w:sz w:val="18"/>
          <w:szCs w:val="18"/>
        </w:rPr>
        <w:lastRenderedPageBreak/>
        <w:t>1. the amount you would pay if you repaid your loan in 12 years multiplied by an income percentage factor that varies with your annual income, or</w:t>
      </w:r>
    </w:p>
    <w:p w14:paraId="4CE26381" w14:textId="77777777" w:rsidR="005C012A" w:rsidRPr="006F5F48" w:rsidRDefault="005C012A" w:rsidP="005C012A">
      <w:pPr>
        <w:rPr>
          <w:sz w:val="18"/>
          <w:szCs w:val="18"/>
        </w:rPr>
      </w:pPr>
      <w:r w:rsidRPr="006F5F48">
        <w:rPr>
          <w:sz w:val="18"/>
          <w:szCs w:val="18"/>
        </w:rPr>
        <w:t>2. 20% of your monthly discretionary income*.</w:t>
      </w:r>
    </w:p>
    <w:p w14:paraId="27F07644" w14:textId="647974A4" w:rsidR="005C012A" w:rsidRPr="006F5F48" w:rsidRDefault="005C012A" w:rsidP="005C012A">
      <w:pPr>
        <w:rPr>
          <w:sz w:val="18"/>
          <w:szCs w:val="18"/>
        </w:rPr>
      </w:pPr>
      <w:r w:rsidRPr="006F5F48">
        <w:rPr>
          <w:sz w:val="18"/>
          <w:szCs w:val="18"/>
        </w:rPr>
        <w:t>If your payments are not large enough to cover the interest that has accumulated on your loans, the unpaid amount will be capitalized once each year. However, capitalization will not exceed 10 percent of the original amount you owed when you entered repayment. Interest will continue to accumulate but will no longer be capitalized.</w:t>
      </w:r>
    </w:p>
    <w:p w14:paraId="48B9CA21" w14:textId="23A0BC7B" w:rsidR="005C012A" w:rsidRPr="006F5F48" w:rsidRDefault="005C012A" w:rsidP="005C012A">
      <w:pPr>
        <w:rPr>
          <w:sz w:val="18"/>
          <w:szCs w:val="18"/>
        </w:rPr>
      </w:pPr>
      <w:r w:rsidRPr="006F5F48">
        <w:rPr>
          <w:sz w:val="18"/>
          <w:szCs w:val="18"/>
        </w:rPr>
        <w:t>The maximum repayment period is 25 years. If you haven't fully repaid your loans after 25 years (time spent in deferment or forbearance does not count) under this plan, the unpaid portion will be discharged. You may, however, have to pay taxes on the amount that is discharged.</w:t>
      </w:r>
    </w:p>
    <w:p w14:paraId="3BA08FDE" w14:textId="77777777" w:rsidR="0023165F" w:rsidRPr="00CC0396" w:rsidRDefault="0023165F" w:rsidP="0023165F">
      <w:pPr>
        <w:rPr>
          <w:b/>
          <w:sz w:val="16"/>
          <w:szCs w:val="16"/>
        </w:rPr>
      </w:pPr>
      <w:r w:rsidRPr="00CC0396">
        <w:rPr>
          <w:b/>
          <w:sz w:val="16"/>
          <w:szCs w:val="16"/>
        </w:rPr>
        <w:t>Income-based Repayment</w:t>
      </w:r>
    </w:p>
    <w:p w14:paraId="7BA78357" w14:textId="6466A933" w:rsidR="003D7B56" w:rsidRPr="006F5F48" w:rsidRDefault="0023165F" w:rsidP="0023165F">
      <w:pPr>
        <w:rPr>
          <w:sz w:val="18"/>
          <w:szCs w:val="18"/>
        </w:rPr>
      </w:pPr>
      <w:r w:rsidRPr="006F5F48">
        <w:rPr>
          <w:sz w:val="18"/>
          <w:szCs w:val="18"/>
        </w:rPr>
        <w:t>Under this plan the required monthly payment will be based on your income during any period when you have a partial financial hardship. Your monthly payment may be adjusted annually. The maximum repayment period under this plan may exceed 10 years. If you meet certain requirements over a specified period of time, you may qualify for cancellation of any out</w:t>
      </w:r>
      <w:r w:rsidR="003D7B56" w:rsidRPr="006F5F48">
        <w:rPr>
          <w:sz w:val="18"/>
          <w:szCs w:val="18"/>
        </w:rPr>
        <w:t xml:space="preserve">standing balance of your loans. </w:t>
      </w:r>
      <w:r w:rsidRPr="006F5F48">
        <w:rPr>
          <w:sz w:val="18"/>
          <w:szCs w:val="18"/>
        </w:rPr>
        <w:t>Loan Consolidation: There may be advantages to consolidating (combining) your federal student loans into one loan, starting with the convenience of making a single monthly payment. Consolidation generally extends the repayment period, resulting in a lower monthly payment. This may make it easi</w:t>
      </w:r>
      <w:r w:rsidR="003D7B56" w:rsidRPr="006F5F48">
        <w:rPr>
          <w:sz w:val="18"/>
          <w:szCs w:val="18"/>
        </w:rPr>
        <w:t xml:space="preserve">er for you to repay your loans. </w:t>
      </w:r>
      <w:r w:rsidRPr="006F5F48">
        <w:rPr>
          <w:sz w:val="18"/>
          <w:szCs w:val="18"/>
        </w:rPr>
        <w:t>However, you will pay more interest if you extend your repayment period through consolidation since you will be making payments for a longer period of time.</w:t>
      </w:r>
    </w:p>
    <w:p w14:paraId="09474CF6" w14:textId="33939584" w:rsidR="000C210E" w:rsidRPr="006F5F48" w:rsidRDefault="0023165F" w:rsidP="000C210E">
      <w:pPr>
        <w:rPr>
          <w:sz w:val="18"/>
          <w:szCs w:val="18"/>
        </w:rPr>
      </w:pPr>
      <w:r w:rsidRPr="006F5F48">
        <w:rPr>
          <w:sz w:val="18"/>
          <w:szCs w:val="18"/>
          <w:u w:val="single"/>
        </w:rPr>
        <w:t>The Federal Student Aid Ombudsman Group of the U.S. Department of Education</w:t>
      </w:r>
      <w:r w:rsidRPr="006F5F48">
        <w:rPr>
          <w:sz w:val="18"/>
          <w:szCs w:val="18"/>
        </w:rPr>
        <w:t xml:space="preserve"> is dedicated to helping resolve disputes related to Direct Loans, Federal Family Education Loan (FFEL) Program loans, Guaranteed Student Loans, and Perkins Loans. The Ombudsman Group is a neutral, informal, and confidential resource to help resolve disputes about your federal student loans.</w:t>
      </w:r>
      <w:r w:rsidR="00317D38" w:rsidRPr="006F5F48">
        <w:rPr>
          <w:sz w:val="18"/>
          <w:szCs w:val="18"/>
        </w:rPr>
        <w:t xml:space="preserve"> </w:t>
      </w:r>
      <w:r w:rsidRPr="006F5F48">
        <w:rPr>
          <w:sz w:val="18"/>
          <w:szCs w:val="18"/>
        </w:rPr>
        <w:t>Mail: U.S. Department of Education, FSA Ombu</w:t>
      </w:r>
      <w:r w:rsidR="00A84CE2" w:rsidRPr="006F5F48">
        <w:rPr>
          <w:sz w:val="18"/>
          <w:szCs w:val="18"/>
        </w:rPr>
        <w:t xml:space="preserve">dsman Group </w:t>
      </w:r>
      <w:r w:rsidRPr="006F5F48">
        <w:rPr>
          <w:sz w:val="18"/>
          <w:szCs w:val="18"/>
        </w:rPr>
        <w:t>830 Fir</w:t>
      </w:r>
      <w:r w:rsidR="00A84CE2" w:rsidRPr="006F5F48">
        <w:rPr>
          <w:sz w:val="18"/>
          <w:szCs w:val="18"/>
        </w:rPr>
        <w:t xml:space="preserve">st Street, N.E., Mail Stop 5144 </w:t>
      </w:r>
      <w:r w:rsidR="00987A22" w:rsidRPr="006F5F48">
        <w:rPr>
          <w:sz w:val="18"/>
          <w:szCs w:val="18"/>
        </w:rPr>
        <w:t>Washington,</w:t>
      </w:r>
      <w:r w:rsidRPr="006F5F48">
        <w:rPr>
          <w:sz w:val="18"/>
          <w:szCs w:val="18"/>
        </w:rPr>
        <w:t xml:space="preserve"> DC. 20202-5144</w:t>
      </w:r>
      <w:r w:rsidR="00A84CE2" w:rsidRPr="006F5F48">
        <w:rPr>
          <w:sz w:val="18"/>
          <w:szCs w:val="18"/>
        </w:rPr>
        <w:t xml:space="preserve"> Phone: 877-557-2575</w:t>
      </w:r>
    </w:p>
    <w:p w14:paraId="10FB7892" w14:textId="77777777" w:rsidR="002B1C12" w:rsidRPr="00CC0396" w:rsidRDefault="007779E8" w:rsidP="007779E8">
      <w:pPr>
        <w:rPr>
          <w:rFonts w:asciiTheme="majorHAnsi" w:eastAsiaTheme="majorEastAsia" w:hAnsiTheme="majorHAnsi" w:cstheme="majorBidi"/>
          <w:sz w:val="28"/>
          <w:szCs w:val="28"/>
        </w:rPr>
      </w:pPr>
      <w:bookmarkStart w:id="87" w:name="_Toc369012075"/>
      <w:bookmarkStart w:id="88" w:name="_Toc442701273"/>
      <w:bookmarkStart w:id="89" w:name="_Toc509995016"/>
      <w:bookmarkStart w:id="90" w:name="_Toc4748064"/>
      <w:r w:rsidRPr="00CC0396">
        <w:rPr>
          <w:rStyle w:val="Heading1Char"/>
          <w:color w:val="auto"/>
          <w:sz w:val="28"/>
          <w:szCs w:val="28"/>
        </w:rPr>
        <w:t>Tuition Fees</w:t>
      </w:r>
      <w:bookmarkEnd w:id="87"/>
      <w:r w:rsidR="002B1C12" w:rsidRPr="00CC0396">
        <w:rPr>
          <w:rStyle w:val="Heading1Char"/>
          <w:color w:val="auto"/>
          <w:sz w:val="28"/>
          <w:szCs w:val="28"/>
        </w:rPr>
        <w:t>:</w:t>
      </w:r>
      <w:bookmarkEnd w:id="88"/>
      <w:bookmarkEnd w:id="89"/>
      <w:bookmarkEnd w:id="90"/>
    </w:p>
    <w:p w14:paraId="2BCB8E32" w14:textId="46EB33C7" w:rsidR="00022FE2" w:rsidRPr="006F5F48" w:rsidRDefault="007779E8" w:rsidP="007D455C">
      <w:pPr>
        <w:rPr>
          <w:rFonts w:asciiTheme="majorHAnsi" w:eastAsiaTheme="majorEastAsia" w:hAnsiTheme="majorHAnsi" w:cstheme="majorBidi"/>
          <w:sz w:val="18"/>
          <w:szCs w:val="18"/>
        </w:rPr>
      </w:pPr>
      <w:r w:rsidRPr="006F5F48">
        <w:rPr>
          <w:sz w:val="18"/>
          <w:szCs w:val="18"/>
        </w:rPr>
        <w:t>Upon acceptance of the student enrollment agreement/contract and tuition payments received, Bella Academy of Cosmetology a</w:t>
      </w:r>
      <w:r w:rsidR="00A0365D" w:rsidRPr="006F5F48">
        <w:rPr>
          <w:sz w:val="18"/>
          <w:szCs w:val="18"/>
        </w:rPr>
        <w:t>grees to provide the student 15</w:t>
      </w:r>
      <w:r w:rsidR="006F5F48">
        <w:rPr>
          <w:sz w:val="18"/>
          <w:szCs w:val="18"/>
        </w:rPr>
        <w:t>5</w:t>
      </w:r>
      <w:r w:rsidRPr="006F5F48">
        <w:rPr>
          <w:sz w:val="18"/>
          <w:szCs w:val="18"/>
        </w:rPr>
        <w:t>0 hours of training for Cosmetology Practitioner, 1000 hours of training for Barbering</w:t>
      </w:r>
      <w:r w:rsidR="00E377E5" w:rsidRPr="006F5F48">
        <w:rPr>
          <w:sz w:val="18"/>
          <w:szCs w:val="18"/>
        </w:rPr>
        <w:t xml:space="preserve">. </w:t>
      </w:r>
      <w:r w:rsidRPr="006F5F48">
        <w:rPr>
          <w:sz w:val="18"/>
          <w:szCs w:val="18"/>
        </w:rPr>
        <w:t>The daily class schedule consists of not more than seven (7) hours of instruction or practical training per day.  Students are expected to be in attendance thirty-</w:t>
      </w:r>
      <w:r w:rsidR="00A0365D" w:rsidRPr="006F5F48">
        <w:rPr>
          <w:sz w:val="18"/>
          <w:szCs w:val="18"/>
        </w:rPr>
        <w:t>four (34</w:t>
      </w:r>
      <w:r w:rsidR="006E0A8E" w:rsidRPr="006F5F48">
        <w:rPr>
          <w:sz w:val="18"/>
          <w:szCs w:val="18"/>
        </w:rPr>
        <w:t>) hours per week, Monday through</w:t>
      </w:r>
      <w:r w:rsidRPr="006F5F48">
        <w:rPr>
          <w:sz w:val="18"/>
          <w:szCs w:val="18"/>
        </w:rPr>
        <w:t xml:space="preserve"> Friday.  When/if the clinic is open to the public during evenings or on Saturdays, each student will be scheduled on nights and/or Saturdays, to facilitate their clinic floor clientele.  Bella Academy of Cosmetology is open five (5) days a week, which a</w:t>
      </w:r>
      <w:r w:rsidR="006E0A8E" w:rsidRPr="006F5F48">
        <w:rPr>
          <w:sz w:val="18"/>
          <w:szCs w:val="18"/>
        </w:rPr>
        <w:t>llows for opportunities for</w:t>
      </w:r>
      <w:r w:rsidRPr="006F5F48">
        <w:rPr>
          <w:sz w:val="18"/>
          <w:szCs w:val="18"/>
        </w:rPr>
        <w:t xml:space="preserve"> s</w:t>
      </w:r>
      <w:r w:rsidR="006E0A8E" w:rsidRPr="006F5F48">
        <w:rPr>
          <w:sz w:val="18"/>
          <w:szCs w:val="18"/>
        </w:rPr>
        <w:t xml:space="preserve">tudents to accelerate in </w:t>
      </w:r>
      <w:r w:rsidRPr="006F5F48">
        <w:rPr>
          <w:sz w:val="18"/>
          <w:szCs w:val="18"/>
        </w:rPr>
        <w:t>the program or make up missed hours.</w:t>
      </w:r>
      <w:r w:rsidR="002B1C12" w:rsidRPr="006F5F48">
        <w:rPr>
          <w:rFonts w:asciiTheme="majorHAnsi" w:eastAsiaTheme="majorEastAsia" w:hAnsiTheme="majorHAnsi" w:cstheme="majorBidi"/>
          <w:sz w:val="18"/>
          <w:szCs w:val="18"/>
        </w:rPr>
        <w:t xml:space="preserve"> </w:t>
      </w:r>
    </w:p>
    <w:p w14:paraId="531C2AD5" w14:textId="36DCF0FB" w:rsidR="00902D3B" w:rsidRPr="00CC0396" w:rsidRDefault="00902D3B" w:rsidP="00902D3B">
      <w:pPr>
        <w:pStyle w:val="Heading1"/>
        <w:rPr>
          <w:sz w:val="28"/>
          <w:szCs w:val="28"/>
        </w:rPr>
      </w:pPr>
      <w:bookmarkStart w:id="91" w:name="_Toc442701274"/>
      <w:bookmarkStart w:id="92" w:name="_Toc509995017"/>
      <w:bookmarkStart w:id="93" w:name="_Toc4748065"/>
      <w:r w:rsidRPr="00CC0396">
        <w:rPr>
          <w:color w:val="auto"/>
          <w:sz w:val="28"/>
          <w:szCs w:val="28"/>
        </w:rPr>
        <w:t>Withdrawal &amp; Settlement Policy:</w:t>
      </w:r>
      <w:bookmarkEnd w:id="91"/>
      <w:bookmarkEnd w:id="92"/>
      <w:bookmarkEnd w:id="93"/>
    </w:p>
    <w:p w14:paraId="7AA41860" w14:textId="77777777" w:rsidR="00902D3B" w:rsidRPr="003B3220" w:rsidRDefault="00902D3B" w:rsidP="00902D3B">
      <w:pPr>
        <w:rPr>
          <w:rFonts w:eastAsiaTheme="majorEastAsia" w:cstheme="majorBidi"/>
          <w:sz w:val="18"/>
          <w:szCs w:val="18"/>
        </w:rPr>
      </w:pPr>
    </w:p>
    <w:p w14:paraId="04480367"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t xml:space="preserve">A.   </w:t>
      </w:r>
      <w:r w:rsidRPr="006F5F48">
        <w:rPr>
          <w:rFonts w:eastAsiaTheme="majorEastAsia" w:cstheme="majorBidi"/>
          <w:sz w:val="18"/>
          <w:szCs w:val="18"/>
        </w:rPr>
        <w:tab/>
        <w:t xml:space="preserve">The School’s Refund Policy adheres to the minimum Tuition Adjustment Schedule* mandated by the U.S. federal regulatory agencies and applies it to all terminations for any reason, by either party, by student decision, by course or program cancellation, or by school closure. </w:t>
      </w:r>
    </w:p>
    <w:p w14:paraId="59B748E1"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t xml:space="preserve">B.    An applicant not accepted for training by the school shall be entitled to a refund of all monies paid within </w:t>
      </w:r>
    </w:p>
    <w:p w14:paraId="6773BDFF"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t xml:space="preserve">        thirty (30) days, with the exception of a non-refundable enrollment fee. ($100.00)</w:t>
      </w:r>
    </w:p>
    <w:p w14:paraId="5E4CCCCE"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t xml:space="preserve">C.    If a future professional (parent/guardian in the case of a future professional under legal age) officially cancels </w:t>
      </w:r>
    </w:p>
    <w:p w14:paraId="4359EDA0"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t xml:space="preserve">        the contract, demands his/her money back in writing, within three (3) business days of signing of the </w:t>
      </w:r>
    </w:p>
    <w:p w14:paraId="6BFDF774"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t xml:space="preserve">        Enrollment agreement/contract, all monies collected shall be refunded within thirty (30) days of official </w:t>
      </w:r>
    </w:p>
    <w:p w14:paraId="090AFF4D"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t xml:space="preserve">        cancellation or withdrawal with the exception of a non-refundable application fee. ($100.00)</w:t>
      </w:r>
    </w:p>
    <w:p w14:paraId="05F0DEA7" w14:textId="77777777" w:rsidR="00902D3B" w:rsidRPr="006F5F48" w:rsidRDefault="00902D3B" w:rsidP="00902D3B">
      <w:pPr>
        <w:rPr>
          <w:rFonts w:eastAsiaTheme="majorEastAsia" w:cstheme="majorBidi"/>
          <w:sz w:val="18"/>
          <w:szCs w:val="18"/>
        </w:rPr>
      </w:pPr>
      <w:r w:rsidRPr="006F5F48">
        <w:rPr>
          <w:rFonts w:eastAsiaTheme="majorEastAsia" w:cstheme="majorBidi"/>
          <w:sz w:val="18"/>
          <w:szCs w:val="18"/>
        </w:rPr>
        <w:lastRenderedPageBreak/>
        <w:t xml:space="preserve">D.  </w:t>
      </w:r>
      <w:r w:rsidRPr="006F5F48">
        <w:rPr>
          <w:rFonts w:eastAsiaTheme="majorEastAsia" w:cstheme="majorBidi"/>
          <w:sz w:val="18"/>
          <w:szCs w:val="18"/>
        </w:rPr>
        <w:tab/>
        <w:t xml:space="preserve">If a future professional cancels his/her contract after (three) 3 business days after signing but prior to entering   classes, he/she shall be entitled to a full refund of all monies paid within thirty (30) days to the School less a non-refundable enrollment fee. ($100.00.)  </w:t>
      </w:r>
    </w:p>
    <w:p w14:paraId="049A708F" w14:textId="2D0C7358" w:rsidR="00902D3B" w:rsidRPr="006F5F48" w:rsidRDefault="00902D3B" w:rsidP="00902D3B">
      <w:pPr>
        <w:rPr>
          <w:rFonts w:eastAsiaTheme="majorEastAsia" w:cstheme="majorBidi"/>
          <w:sz w:val="18"/>
          <w:szCs w:val="18"/>
        </w:rPr>
      </w:pPr>
      <w:r w:rsidRPr="006F5F48">
        <w:rPr>
          <w:rFonts w:eastAsiaTheme="majorEastAsia" w:cstheme="majorBidi"/>
          <w:sz w:val="18"/>
          <w:szCs w:val="18"/>
        </w:rPr>
        <w:t>E.</w:t>
      </w:r>
      <w:r w:rsidRPr="006F5F48">
        <w:rPr>
          <w:rFonts w:eastAsiaTheme="majorEastAsia" w:cstheme="majorBidi"/>
          <w:sz w:val="18"/>
          <w:szCs w:val="18"/>
        </w:rPr>
        <w:tab/>
        <w:t>Official Drop Date is when the future professional notifies the in</w:t>
      </w:r>
      <w:r w:rsidR="00317D38" w:rsidRPr="006F5F48">
        <w:rPr>
          <w:rFonts w:eastAsiaTheme="majorEastAsia" w:cstheme="majorBidi"/>
          <w:sz w:val="18"/>
          <w:szCs w:val="18"/>
        </w:rPr>
        <w:t>stitution of his/her withdrawal or by the postmark on the written notification.</w:t>
      </w:r>
    </w:p>
    <w:p w14:paraId="2655E0AA" w14:textId="238BA53C" w:rsidR="00941ABF" w:rsidRPr="006F5F48" w:rsidRDefault="00902D3B" w:rsidP="007D455C">
      <w:pPr>
        <w:rPr>
          <w:rFonts w:eastAsiaTheme="majorEastAsia" w:cstheme="majorBidi"/>
          <w:sz w:val="18"/>
          <w:szCs w:val="18"/>
        </w:rPr>
      </w:pPr>
      <w:r w:rsidRPr="006F5F48">
        <w:rPr>
          <w:rFonts w:eastAsiaTheme="majorEastAsia" w:cstheme="majorBidi"/>
          <w:sz w:val="18"/>
          <w:szCs w:val="18"/>
        </w:rPr>
        <w:t xml:space="preserve">F. </w:t>
      </w:r>
      <w:r w:rsidRPr="006F5F48">
        <w:rPr>
          <w:rFonts w:eastAsiaTheme="majorEastAsia" w:cstheme="majorBidi"/>
          <w:sz w:val="18"/>
          <w:szCs w:val="18"/>
        </w:rPr>
        <w:tab/>
        <w:t>For future professionals who enroll in &amp; begin classes, the following schedule of tuition earned by the School will be considered to meet the minimum standards for refunds mandated by the U.S. federal regulatory agencies:</w:t>
      </w:r>
    </w:p>
    <w:p w14:paraId="637E8989" w14:textId="086F3DB1" w:rsidR="00054F81" w:rsidRPr="00CC0396" w:rsidRDefault="00054F81" w:rsidP="00054F81">
      <w:pPr>
        <w:pStyle w:val="Heading1"/>
        <w:rPr>
          <w:color w:val="auto"/>
          <w:sz w:val="28"/>
          <w:szCs w:val="28"/>
        </w:rPr>
      </w:pPr>
      <w:bookmarkStart w:id="94" w:name="_Toc442701275"/>
      <w:bookmarkStart w:id="95" w:name="_Toc509995018"/>
      <w:bookmarkStart w:id="96" w:name="_Toc4748066"/>
      <w:r w:rsidRPr="00CC0396">
        <w:rPr>
          <w:color w:val="auto"/>
          <w:sz w:val="28"/>
          <w:szCs w:val="28"/>
        </w:rPr>
        <w:t>Refund Policy</w:t>
      </w:r>
      <w:bookmarkEnd w:id="94"/>
      <w:bookmarkEnd w:id="95"/>
      <w:bookmarkEnd w:id="96"/>
    </w:p>
    <w:p w14:paraId="691E79E4" w14:textId="77777777" w:rsidR="00E377E5" w:rsidRPr="006F5F48" w:rsidRDefault="006E09A8" w:rsidP="005E269A">
      <w:pPr>
        <w:rPr>
          <w:sz w:val="18"/>
          <w:szCs w:val="18"/>
        </w:rPr>
      </w:pPr>
      <w:r w:rsidRPr="006F5F48">
        <w:rPr>
          <w:sz w:val="18"/>
          <w:szCs w:val="18"/>
        </w:rPr>
        <w:t>Wisconsin</w:t>
      </w:r>
      <w:r w:rsidR="007D455C" w:rsidRPr="006F5F48">
        <w:rPr>
          <w:sz w:val="18"/>
          <w:szCs w:val="18"/>
        </w:rPr>
        <w:t xml:space="preserve"> refund po</w:t>
      </w:r>
      <w:r w:rsidR="00DE11A6" w:rsidRPr="006F5F48">
        <w:rPr>
          <w:sz w:val="18"/>
          <w:szCs w:val="18"/>
        </w:rPr>
        <w:t>licy and shall apply after the r</w:t>
      </w:r>
      <w:r w:rsidR="007D455C" w:rsidRPr="006F5F48">
        <w:rPr>
          <w:sz w:val="18"/>
          <w:szCs w:val="18"/>
        </w:rPr>
        <w:t xml:space="preserve">eturn of Title IV Funds calculation has been made, if applicable, to remaining tuition payment s once the Student has started actual class attendance.  </w:t>
      </w:r>
      <w:r w:rsidR="005E269A" w:rsidRPr="006F5F48">
        <w:rPr>
          <w:sz w:val="18"/>
          <w:szCs w:val="18"/>
        </w:rPr>
        <w:t xml:space="preserve">The Bella Academy of Cosmetology Refund Policy embodies the State of Wisconsin refund policy and shall apply after the Return of Title IV Funds calculation has been made, if applicable, to the remaining tuition payments once the student has started actual class attendance.  </w:t>
      </w:r>
    </w:p>
    <w:p w14:paraId="4596934C" w14:textId="353FBC10" w:rsidR="003D7B56" w:rsidRPr="006F5F48" w:rsidRDefault="005E269A" w:rsidP="005E269A">
      <w:pPr>
        <w:rPr>
          <w:sz w:val="18"/>
          <w:szCs w:val="18"/>
        </w:rPr>
      </w:pPr>
      <w:r w:rsidRPr="006F5F48">
        <w:rPr>
          <w:sz w:val="18"/>
          <w:szCs w:val="18"/>
        </w:rPr>
        <w:t>If, for any reason, a student withdraws or is dismissed by Bella Academy of Cosmetology prior to the commencement of classes, the charge may not exceed 15% of the cost of the course of instruction or $100.00, whichever i</w:t>
      </w:r>
      <w:r w:rsidR="003D7B56" w:rsidRPr="006F5F48">
        <w:rPr>
          <w:sz w:val="18"/>
          <w:szCs w:val="18"/>
        </w:rPr>
        <w:t xml:space="preserve">s </w:t>
      </w:r>
      <w:r w:rsidR="006F0EDA" w:rsidRPr="006F5F48">
        <w:rPr>
          <w:sz w:val="18"/>
          <w:szCs w:val="18"/>
        </w:rPr>
        <w:t>less. If</w:t>
      </w:r>
      <w:r w:rsidRPr="006F5F48">
        <w:rPr>
          <w:sz w:val="18"/>
          <w:szCs w:val="18"/>
        </w:rPr>
        <w:t xml:space="preserve">, for any reason, a student withdraws or is dismissed by Bella Academy of Cosmetology after the commencement of classes, Bella Academy of Cosmetology’s refund policy may not permit any charge to the student which exceeds $150.00, plus the amount shown on the “Partial Refund Chart.”  In no </w:t>
      </w:r>
      <w:r w:rsidR="006F0EDA" w:rsidRPr="006F5F48">
        <w:rPr>
          <w:sz w:val="18"/>
          <w:szCs w:val="18"/>
        </w:rPr>
        <w:t>case,</w:t>
      </w:r>
      <w:r w:rsidRPr="006F5F48">
        <w:rPr>
          <w:sz w:val="18"/>
          <w:szCs w:val="18"/>
        </w:rPr>
        <w:t xml:space="preserve"> may the charge to the student exceed the total co</w:t>
      </w:r>
      <w:r w:rsidR="003D7B56" w:rsidRPr="006F5F48">
        <w:rPr>
          <w:sz w:val="18"/>
          <w:szCs w:val="18"/>
        </w:rPr>
        <w:t>st of the course of instruction.</w:t>
      </w:r>
    </w:p>
    <w:p w14:paraId="606AE3B5" w14:textId="1466F2A7" w:rsidR="00022FE2" w:rsidRPr="006F5F48" w:rsidRDefault="007D455C" w:rsidP="007D455C">
      <w:pPr>
        <w:rPr>
          <w:sz w:val="18"/>
          <w:szCs w:val="18"/>
        </w:rPr>
      </w:pPr>
      <w:r w:rsidRPr="006F5F48">
        <w:rPr>
          <w:sz w:val="18"/>
          <w:szCs w:val="18"/>
        </w:rPr>
        <w:t>The “percentage of enrollment time” refers to the number of class days elapsed from the start of the student’s attendance until the st</w:t>
      </w:r>
      <w:r w:rsidR="002B1C12" w:rsidRPr="006F5F48">
        <w:rPr>
          <w:sz w:val="18"/>
          <w:szCs w:val="18"/>
        </w:rPr>
        <w:t xml:space="preserve">udent’s last day of attendance. </w:t>
      </w:r>
      <w:r w:rsidRPr="006F5F48">
        <w:rPr>
          <w:sz w:val="18"/>
          <w:szCs w:val="18"/>
        </w:rPr>
        <w:t xml:space="preserve">A student </w:t>
      </w:r>
      <w:r w:rsidR="00CC48BB" w:rsidRPr="006F5F48">
        <w:rPr>
          <w:sz w:val="18"/>
          <w:szCs w:val="18"/>
        </w:rPr>
        <w:t>who</w:t>
      </w:r>
      <w:r w:rsidRPr="006F5F48">
        <w:rPr>
          <w:sz w:val="18"/>
          <w:szCs w:val="18"/>
        </w:rPr>
        <w:t xml:space="preserve"> withdraws or is dismissed after the period of time identified under </w:t>
      </w:r>
      <w:proofErr w:type="spellStart"/>
      <w:r w:rsidRPr="006F5F48">
        <w:rPr>
          <w:sz w:val="18"/>
          <w:szCs w:val="18"/>
        </w:rPr>
        <w:t>s.EAB</w:t>
      </w:r>
      <w:proofErr w:type="spellEnd"/>
      <w:r w:rsidRPr="006F5F48">
        <w:rPr>
          <w:sz w:val="18"/>
          <w:szCs w:val="18"/>
        </w:rPr>
        <w:t xml:space="preserve"> 8.03 (1) has passed, but not before completing 60% of the potential units of instruction in the current enrollment period, shall be entitled to a pro-rated refund, as calculated below, less any amounts owed by the student for current period, less a one</w:t>
      </w:r>
      <w:r w:rsidR="002B1C12" w:rsidRPr="006F5F48">
        <w:rPr>
          <w:sz w:val="18"/>
          <w:szCs w:val="18"/>
        </w:rPr>
        <w:t xml:space="preserve">- time application fee of $100. </w:t>
      </w:r>
      <w:r w:rsidR="00CC48BB" w:rsidRPr="006F5F48">
        <w:rPr>
          <w:sz w:val="18"/>
          <w:szCs w:val="18"/>
        </w:rPr>
        <w:t>A p</w:t>
      </w:r>
      <w:r w:rsidRPr="006F5F48">
        <w:rPr>
          <w:sz w:val="18"/>
          <w:szCs w:val="18"/>
        </w:rPr>
        <w:t>ro-rated refund shall be determined as the number of units remaining after the last unit completed by the student, divided by the total number of units in the enrollment period, rounded down to the nearest ten percent.</w:t>
      </w:r>
      <w:r w:rsidR="006E0A8E" w:rsidRPr="006F5F48">
        <w:rPr>
          <w:sz w:val="18"/>
          <w:szCs w:val="18"/>
        </w:rPr>
        <w:t xml:space="preserve"> The</w:t>
      </w:r>
      <w:r w:rsidR="00541EA7" w:rsidRPr="006F5F48">
        <w:rPr>
          <w:sz w:val="18"/>
          <w:szCs w:val="18"/>
        </w:rPr>
        <w:t xml:space="preserve"> p</w:t>
      </w:r>
      <w:r w:rsidRPr="006F5F48">
        <w:rPr>
          <w:sz w:val="18"/>
          <w:szCs w:val="18"/>
        </w:rPr>
        <w:t>ro-rated refund is the resulting per cent applied to the total tuition and other required costs paid by the student for</w:t>
      </w:r>
      <w:r w:rsidR="002B1C12" w:rsidRPr="006F5F48">
        <w:rPr>
          <w:sz w:val="18"/>
          <w:szCs w:val="18"/>
        </w:rPr>
        <w:t xml:space="preserve"> the current enrollment period. </w:t>
      </w:r>
      <w:r w:rsidRPr="006F5F48">
        <w:rPr>
          <w:sz w:val="18"/>
          <w:szCs w:val="18"/>
        </w:rPr>
        <w:t>If, for any reason, a student withdraws or is dismissed by Bella Academy of Cosmetology after the commencement of classes, Bella Academy of Cosmetology’s refund policy may not permit any charge to the student with exceeds $150.00, plus the amount shown on the “Partial Refund Chart.”  In no case may the charge to the student exceed the total cos</w:t>
      </w:r>
      <w:r w:rsidR="00E527F2" w:rsidRPr="006F5F48">
        <w:rPr>
          <w:sz w:val="18"/>
          <w:szCs w:val="18"/>
        </w:rPr>
        <w:t>t of the course of instruction</w:t>
      </w:r>
      <w:r w:rsidR="006F6B52" w:rsidRPr="006F5F48">
        <w:rPr>
          <w:sz w:val="18"/>
          <w:szCs w:val="18"/>
        </w:rPr>
        <w:t>.</w:t>
      </w:r>
    </w:p>
    <w:tbl>
      <w:tblPr>
        <w:tblStyle w:val="TableGrid"/>
        <w:tblW w:w="0" w:type="auto"/>
        <w:tblLook w:val="04A0" w:firstRow="1" w:lastRow="0" w:firstColumn="1" w:lastColumn="0" w:noHBand="0" w:noVBand="1"/>
      </w:tblPr>
      <w:tblGrid>
        <w:gridCol w:w="3116"/>
        <w:gridCol w:w="3117"/>
        <w:gridCol w:w="3117"/>
      </w:tblGrid>
      <w:tr w:rsidR="001B6FDA" w:rsidRPr="00CC0396" w14:paraId="52F8742E" w14:textId="77777777" w:rsidTr="001B6FDA">
        <w:tc>
          <w:tcPr>
            <w:tcW w:w="9350" w:type="dxa"/>
            <w:gridSpan w:val="3"/>
          </w:tcPr>
          <w:p w14:paraId="1E202A03" w14:textId="681C7BF2" w:rsidR="001B6FDA" w:rsidRPr="00CC0396" w:rsidRDefault="001B6FDA" w:rsidP="001B6FDA">
            <w:pPr>
              <w:jc w:val="center"/>
              <w:rPr>
                <w:b/>
                <w:sz w:val="16"/>
                <w:szCs w:val="16"/>
              </w:rPr>
            </w:pPr>
            <w:r w:rsidRPr="00CC0396">
              <w:rPr>
                <w:b/>
                <w:sz w:val="16"/>
                <w:szCs w:val="16"/>
              </w:rPr>
              <w:t>Partial Refund Chart</w:t>
            </w:r>
            <w:r w:rsidR="00667517" w:rsidRPr="00CC0396">
              <w:rPr>
                <w:b/>
                <w:sz w:val="16"/>
                <w:szCs w:val="16"/>
              </w:rPr>
              <w:t xml:space="preserve"> </w:t>
            </w:r>
          </w:p>
        </w:tc>
      </w:tr>
      <w:tr w:rsidR="001B6FDA" w:rsidRPr="00CC0396" w14:paraId="539AA19D" w14:textId="77777777" w:rsidTr="001B6FDA">
        <w:tc>
          <w:tcPr>
            <w:tcW w:w="3116" w:type="dxa"/>
          </w:tcPr>
          <w:p w14:paraId="208DE04E" w14:textId="77777777" w:rsidR="001B6FDA" w:rsidRPr="00CC0396" w:rsidRDefault="001B6FDA" w:rsidP="001B6FDA">
            <w:pPr>
              <w:jc w:val="center"/>
              <w:rPr>
                <w:sz w:val="16"/>
                <w:szCs w:val="16"/>
              </w:rPr>
            </w:pPr>
            <w:r w:rsidRPr="00CC0396">
              <w:rPr>
                <w:sz w:val="16"/>
                <w:szCs w:val="16"/>
              </w:rPr>
              <w:t>Percentage of enrollment time:</w:t>
            </w:r>
          </w:p>
          <w:p w14:paraId="7DE2D0C5" w14:textId="77777777" w:rsidR="001B6FDA" w:rsidRPr="00CC0396" w:rsidRDefault="001B6FDA" w:rsidP="001B6FDA">
            <w:pPr>
              <w:jc w:val="center"/>
              <w:rPr>
                <w:sz w:val="16"/>
                <w:szCs w:val="16"/>
              </w:rPr>
            </w:pPr>
            <w:r w:rsidRPr="00CC0396">
              <w:rPr>
                <w:sz w:val="16"/>
                <w:szCs w:val="16"/>
              </w:rPr>
              <w:t>Greater than</w:t>
            </w:r>
          </w:p>
        </w:tc>
        <w:tc>
          <w:tcPr>
            <w:tcW w:w="3117" w:type="dxa"/>
          </w:tcPr>
          <w:p w14:paraId="01701DDD" w14:textId="77777777" w:rsidR="001B6FDA" w:rsidRPr="00CC0396" w:rsidRDefault="001B6FDA" w:rsidP="001B6FDA">
            <w:pPr>
              <w:jc w:val="center"/>
              <w:rPr>
                <w:sz w:val="16"/>
                <w:szCs w:val="16"/>
              </w:rPr>
            </w:pPr>
            <w:r w:rsidRPr="00CC0396">
              <w:rPr>
                <w:sz w:val="16"/>
                <w:szCs w:val="16"/>
              </w:rPr>
              <w:t>Less than or equal to</w:t>
            </w:r>
          </w:p>
        </w:tc>
        <w:tc>
          <w:tcPr>
            <w:tcW w:w="3117" w:type="dxa"/>
          </w:tcPr>
          <w:p w14:paraId="45366A59" w14:textId="77777777" w:rsidR="001B6FDA" w:rsidRPr="00CC0396" w:rsidRDefault="001B6FDA" w:rsidP="001B6FDA">
            <w:pPr>
              <w:jc w:val="center"/>
              <w:rPr>
                <w:sz w:val="16"/>
                <w:szCs w:val="16"/>
              </w:rPr>
            </w:pPr>
            <w:r w:rsidRPr="00CC0396">
              <w:rPr>
                <w:sz w:val="16"/>
                <w:szCs w:val="16"/>
              </w:rPr>
              <w:t>Maximum percentage of total cost of course of instruction may be charged</w:t>
            </w:r>
          </w:p>
        </w:tc>
      </w:tr>
      <w:tr w:rsidR="001B6FDA" w:rsidRPr="00CC0396" w14:paraId="5A945AF7" w14:textId="77777777" w:rsidTr="001B6FDA">
        <w:tc>
          <w:tcPr>
            <w:tcW w:w="3116" w:type="dxa"/>
          </w:tcPr>
          <w:p w14:paraId="6E36DBB3" w14:textId="77777777" w:rsidR="001B6FDA" w:rsidRPr="00CC0396" w:rsidRDefault="001B6FDA" w:rsidP="001B6FDA">
            <w:pPr>
              <w:jc w:val="center"/>
              <w:rPr>
                <w:sz w:val="16"/>
                <w:szCs w:val="16"/>
              </w:rPr>
            </w:pPr>
            <w:r w:rsidRPr="00CC0396">
              <w:rPr>
                <w:sz w:val="16"/>
                <w:szCs w:val="16"/>
              </w:rPr>
              <w:t>0.01%</w:t>
            </w:r>
          </w:p>
        </w:tc>
        <w:tc>
          <w:tcPr>
            <w:tcW w:w="3117" w:type="dxa"/>
          </w:tcPr>
          <w:p w14:paraId="49974FCC" w14:textId="77777777" w:rsidR="001B6FDA" w:rsidRPr="00CC0396" w:rsidRDefault="001B6FDA" w:rsidP="001B6FDA">
            <w:pPr>
              <w:jc w:val="center"/>
              <w:rPr>
                <w:sz w:val="16"/>
                <w:szCs w:val="16"/>
              </w:rPr>
            </w:pPr>
            <w:r w:rsidRPr="00CC0396">
              <w:rPr>
                <w:sz w:val="16"/>
                <w:szCs w:val="16"/>
              </w:rPr>
              <w:t>4.9%</w:t>
            </w:r>
          </w:p>
        </w:tc>
        <w:tc>
          <w:tcPr>
            <w:tcW w:w="3117" w:type="dxa"/>
          </w:tcPr>
          <w:p w14:paraId="4CDD22FE" w14:textId="77777777" w:rsidR="001B6FDA" w:rsidRPr="00CC0396" w:rsidRDefault="001B6FDA" w:rsidP="001B6FDA">
            <w:pPr>
              <w:jc w:val="center"/>
              <w:rPr>
                <w:sz w:val="16"/>
                <w:szCs w:val="16"/>
              </w:rPr>
            </w:pPr>
            <w:r w:rsidRPr="00CC0396">
              <w:rPr>
                <w:sz w:val="16"/>
                <w:szCs w:val="16"/>
              </w:rPr>
              <w:t>20%</w:t>
            </w:r>
          </w:p>
        </w:tc>
      </w:tr>
      <w:tr w:rsidR="001B6FDA" w:rsidRPr="00CC0396" w14:paraId="6A882CEA" w14:textId="77777777" w:rsidTr="001B6FDA">
        <w:tc>
          <w:tcPr>
            <w:tcW w:w="3116" w:type="dxa"/>
          </w:tcPr>
          <w:p w14:paraId="087296C4" w14:textId="77777777" w:rsidR="001B6FDA" w:rsidRPr="00CC0396" w:rsidRDefault="001B6FDA" w:rsidP="001B6FDA">
            <w:pPr>
              <w:jc w:val="center"/>
              <w:rPr>
                <w:sz w:val="16"/>
                <w:szCs w:val="16"/>
              </w:rPr>
            </w:pPr>
            <w:r w:rsidRPr="00CC0396">
              <w:rPr>
                <w:sz w:val="16"/>
                <w:szCs w:val="16"/>
              </w:rPr>
              <w:t>5%</w:t>
            </w:r>
          </w:p>
        </w:tc>
        <w:tc>
          <w:tcPr>
            <w:tcW w:w="3117" w:type="dxa"/>
          </w:tcPr>
          <w:p w14:paraId="2F0E994C" w14:textId="77777777" w:rsidR="001B6FDA" w:rsidRPr="00CC0396" w:rsidRDefault="001B6FDA" w:rsidP="001B6FDA">
            <w:pPr>
              <w:jc w:val="center"/>
              <w:rPr>
                <w:sz w:val="16"/>
                <w:szCs w:val="16"/>
              </w:rPr>
            </w:pPr>
            <w:r w:rsidRPr="00CC0396">
              <w:rPr>
                <w:sz w:val="16"/>
                <w:szCs w:val="16"/>
              </w:rPr>
              <w:t>9.9%</w:t>
            </w:r>
          </w:p>
        </w:tc>
        <w:tc>
          <w:tcPr>
            <w:tcW w:w="3117" w:type="dxa"/>
          </w:tcPr>
          <w:p w14:paraId="5E1BC602" w14:textId="77777777" w:rsidR="001B6FDA" w:rsidRPr="00CC0396" w:rsidRDefault="001B6FDA" w:rsidP="001B6FDA">
            <w:pPr>
              <w:jc w:val="center"/>
              <w:rPr>
                <w:sz w:val="16"/>
                <w:szCs w:val="16"/>
              </w:rPr>
            </w:pPr>
            <w:r w:rsidRPr="00CC0396">
              <w:rPr>
                <w:sz w:val="16"/>
                <w:szCs w:val="16"/>
              </w:rPr>
              <w:t>30%</w:t>
            </w:r>
          </w:p>
        </w:tc>
      </w:tr>
      <w:tr w:rsidR="001B6FDA" w:rsidRPr="00CC0396" w14:paraId="3684DB00" w14:textId="77777777" w:rsidTr="001B6FDA">
        <w:tc>
          <w:tcPr>
            <w:tcW w:w="3116" w:type="dxa"/>
          </w:tcPr>
          <w:p w14:paraId="05300652" w14:textId="77777777" w:rsidR="001B6FDA" w:rsidRPr="00CC0396" w:rsidRDefault="001B6FDA" w:rsidP="001B6FDA">
            <w:pPr>
              <w:jc w:val="center"/>
              <w:rPr>
                <w:sz w:val="16"/>
                <w:szCs w:val="16"/>
              </w:rPr>
            </w:pPr>
            <w:r w:rsidRPr="00CC0396">
              <w:rPr>
                <w:sz w:val="16"/>
                <w:szCs w:val="16"/>
              </w:rPr>
              <w:t>10%</w:t>
            </w:r>
          </w:p>
        </w:tc>
        <w:tc>
          <w:tcPr>
            <w:tcW w:w="3117" w:type="dxa"/>
          </w:tcPr>
          <w:p w14:paraId="1E6F2E30" w14:textId="77777777" w:rsidR="001B6FDA" w:rsidRPr="00CC0396" w:rsidRDefault="001B6FDA" w:rsidP="001B6FDA">
            <w:pPr>
              <w:jc w:val="center"/>
              <w:rPr>
                <w:sz w:val="16"/>
                <w:szCs w:val="16"/>
              </w:rPr>
            </w:pPr>
            <w:r w:rsidRPr="00CC0396">
              <w:rPr>
                <w:sz w:val="16"/>
                <w:szCs w:val="16"/>
              </w:rPr>
              <w:t>14.9%</w:t>
            </w:r>
          </w:p>
        </w:tc>
        <w:tc>
          <w:tcPr>
            <w:tcW w:w="3117" w:type="dxa"/>
          </w:tcPr>
          <w:p w14:paraId="2A4BBC55" w14:textId="77777777" w:rsidR="001B6FDA" w:rsidRPr="00CC0396" w:rsidRDefault="001B6FDA" w:rsidP="001B6FDA">
            <w:pPr>
              <w:jc w:val="center"/>
              <w:rPr>
                <w:sz w:val="16"/>
                <w:szCs w:val="16"/>
              </w:rPr>
            </w:pPr>
            <w:r w:rsidRPr="00CC0396">
              <w:rPr>
                <w:sz w:val="16"/>
                <w:szCs w:val="16"/>
              </w:rPr>
              <w:t>40%</w:t>
            </w:r>
          </w:p>
        </w:tc>
      </w:tr>
      <w:tr w:rsidR="001B6FDA" w:rsidRPr="00CC0396" w14:paraId="6252C7E9" w14:textId="77777777" w:rsidTr="001B6FDA">
        <w:tc>
          <w:tcPr>
            <w:tcW w:w="3116" w:type="dxa"/>
          </w:tcPr>
          <w:p w14:paraId="21D26BD7" w14:textId="77777777" w:rsidR="001B6FDA" w:rsidRPr="00CC0396" w:rsidRDefault="001B6FDA" w:rsidP="001B6FDA">
            <w:pPr>
              <w:jc w:val="center"/>
              <w:rPr>
                <w:sz w:val="16"/>
                <w:szCs w:val="16"/>
              </w:rPr>
            </w:pPr>
            <w:r w:rsidRPr="00CC0396">
              <w:rPr>
                <w:sz w:val="16"/>
                <w:szCs w:val="16"/>
              </w:rPr>
              <w:t>15%</w:t>
            </w:r>
          </w:p>
        </w:tc>
        <w:tc>
          <w:tcPr>
            <w:tcW w:w="3117" w:type="dxa"/>
          </w:tcPr>
          <w:p w14:paraId="207FCC9B" w14:textId="77777777" w:rsidR="001B6FDA" w:rsidRPr="00CC0396" w:rsidRDefault="001B6FDA" w:rsidP="001B6FDA">
            <w:pPr>
              <w:jc w:val="center"/>
              <w:rPr>
                <w:sz w:val="16"/>
                <w:szCs w:val="16"/>
              </w:rPr>
            </w:pPr>
            <w:r w:rsidRPr="00CC0396">
              <w:rPr>
                <w:sz w:val="16"/>
                <w:szCs w:val="16"/>
              </w:rPr>
              <w:t>24.9%</w:t>
            </w:r>
          </w:p>
        </w:tc>
        <w:tc>
          <w:tcPr>
            <w:tcW w:w="3117" w:type="dxa"/>
          </w:tcPr>
          <w:p w14:paraId="61D9244F" w14:textId="77777777" w:rsidR="001B6FDA" w:rsidRPr="00CC0396" w:rsidRDefault="001B6FDA" w:rsidP="001B6FDA">
            <w:pPr>
              <w:jc w:val="center"/>
              <w:rPr>
                <w:sz w:val="16"/>
                <w:szCs w:val="16"/>
              </w:rPr>
            </w:pPr>
            <w:r w:rsidRPr="00CC0396">
              <w:rPr>
                <w:sz w:val="16"/>
                <w:szCs w:val="16"/>
              </w:rPr>
              <w:t>45%</w:t>
            </w:r>
          </w:p>
        </w:tc>
      </w:tr>
      <w:tr w:rsidR="001B6FDA" w:rsidRPr="00CC0396" w14:paraId="238024F8" w14:textId="77777777" w:rsidTr="001B6FDA">
        <w:tc>
          <w:tcPr>
            <w:tcW w:w="3116" w:type="dxa"/>
          </w:tcPr>
          <w:p w14:paraId="1CCC0DFD" w14:textId="77777777" w:rsidR="001B6FDA" w:rsidRPr="00CC0396" w:rsidRDefault="001B6FDA" w:rsidP="001B6FDA">
            <w:pPr>
              <w:jc w:val="center"/>
              <w:rPr>
                <w:sz w:val="16"/>
                <w:szCs w:val="16"/>
              </w:rPr>
            </w:pPr>
            <w:r w:rsidRPr="00CC0396">
              <w:rPr>
                <w:sz w:val="16"/>
                <w:szCs w:val="16"/>
              </w:rPr>
              <w:t>25%</w:t>
            </w:r>
          </w:p>
        </w:tc>
        <w:tc>
          <w:tcPr>
            <w:tcW w:w="3117" w:type="dxa"/>
          </w:tcPr>
          <w:p w14:paraId="5B415C4E" w14:textId="77777777" w:rsidR="001B6FDA" w:rsidRPr="00CC0396" w:rsidRDefault="001B6FDA" w:rsidP="001B6FDA">
            <w:pPr>
              <w:jc w:val="center"/>
              <w:rPr>
                <w:sz w:val="16"/>
                <w:szCs w:val="16"/>
              </w:rPr>
            </w:pPr>
            <w:r w:rsidRPr="00CC0396">
              <w:rPr>
                <w:sz w:val="16"/>
                <w:szCs w:val="16"/>
              </w:rPr>
              <w:t>49.9%</w:t>
            </w:r>
          </w:p>
        </w:tc>
        <w:tc>
          <w:tcPr>
            <w:tcW w:w="3117" w:type="dxa"/>
          </w:tcPr>
          <w:p w14:paraId="757EFB6B" w14:textId="77777777" w:rsidR="001B6FDA" w:rsidRPr="00CC0396" w:rsidRDefault="001B6FDA" w:rsidP="001B6FDA">
            <w:pPr>
              <w:jc w:val="center"/>
              <w:rPr>
                <w:sz w:val="16"/>
                <w:szCs w:val="16"/>
              </w:rPr>
            </w:pPr>
            <w:r w:rsidRPr="00CC0396">
              <w:rPr>
                <w:sz w:val="16"/>
                <w:szCs w:val="16"/>
              </w:rPr>
              <w:t>70%</w:t>
            </w:r>
          </w:p>
        </w:tc>
      </w:tr>
      <w:tr w:rsidR="001B6FDA" w:rsidRPr="00CC0396" w14:paraId="6C3B341D" w14:textId="77777777" w:rsidTr="001B6FDA">
        <w:tc>
          <w:tcPr>
            <w:tcW w:w="3116" w:type="dxa"/>
          </w:tcPr>
          <w:p w14:paraId="0617038E" w14:textId="77777777" w:rsidR="001B6FDA" w:rsidRPr="00CC0396" w:rsidRDefault="001B6FDA" w:rsidP="001B6FDA">
            <w:pPr>
              <w:jc w:val="center"/>
              <w:rPr>
                <w:sz w:val="16"/>
                <w:szCs w:val="16"/>
              </w:rPr>
            </w:pPr>
            <w:r w:rsidRPr="00CC0396">
              <w:rPr>
                <w:sz w:val="16"/>
                <w:szCs w:val="16"/>
              </w:rPr>
              <w:t>50%</w:t>
            </w:r>
          </w:p>
        </w:tc>
        <w:tc>
          <w:tcPr>
            <w:tcW w:w="3117" w:type="dxa"/>
          </w:tcPr>
          <w:p w14:paraId="3BF020AC" w14:textId="77777777" w:rsidR="001B6FDA" w:rsidRPr="00CC0396" w:rsidRDefault="001B6FDA" w:rsidP="001B6FDA">
            <w:pPr>
              <w:jc w:val="center"/>
              <w:rPr>
                <w:sz w:val="16"/>
                <w:szCs w:val="16"/>
              </w:rPr>
            </w:pPr>
            <w:r w:rsidRPr="00CC0396">
              <w:rPr>
                <w:sz w:val="16"/>
                <w:szCs w:val="16"/>
              </w:rPr>
              <w:t>100%</w:t>
            </w:r>
          </w:p>
        </w:tc>
        <w:tc>
          <w:tcPr>
            <w:tcW w:w="3117" w:type="dxa"/>
          </w:tcPr>
          <w:p w14:paraId="06224845" w14:textId="77777777" w:rsidR="001B6FDA" w:rsidRPr="00CC0396" w:rsidRDefault="001B6FDA" w:rsidP="001B6FDA">
            <w:pPr>
              <w:jc w:val="center"/>
              <w:rPr>
                <w:sz w:val="16"/>
                <w:szCs w:val="16"/>
              </w:rPr>
            </w:pPr>
            <w:r w:rsidRPr="00CC0396">
              <w:rPr>
                <w:sz w:val="16"/>
                <w:szCs w:val="16"/>
              </w:rPr>
              <w:t>100%</w:t>
            </w:r>
          </w:p>
        </w:tc>
      </w:tr>
    </w:tbl>
    <w:p w14:paraId="364B2D74" w14:textId="77777777" w:rsidR="001B6FDA" w:rsidRPr="00CC0396" w:rsidRDefault="001B6FDA" w:rsidP="001B6FDA">
      <w:pPr>
        <w:rPr>
          <w:sz w:val="16"/>
          <w:szCs w:val="16"/>
        </w:rPr>
      </w:pPr>
    </w:p>
    <w:p w14:paraId="7D1B8AC9" w14:textId="196EAD71" w:rsidR="001B6FDA" w:rsidRPr="006F5F48" w:rsidRDefault="001B6FDA" w:rsidP="001B6FDA">
      <w:pPr>
        <w:rPr>
          <w:sz w:val="18"/>
          <w:szCs w:val="18"/>
        </w:rPr>
      </w:pPr>
      <w:r w:rsidRPr="006F5F48">
        <w:rPr>
          <w:sz w:val="18"/>
          <w:szCs w:val="18"/>
        </w:rPr>
        <w:t xml:space="preserve">“Enrollment time” means the </w:t>
      </w:r>
      <w:r w:rsidR="006F0EDA" w:rsidRPr="006F5F48">
        <w:rPr>
          <w:sz w:val="18"/>
          <w:szCs w:val="18"/>
        </w:rPr>
        <w:t>number</w:t>
      </w:r>
      <w:r w:rsidRPr="006F5F48">
        <w:rPr>
          <w:sz w:val="18"/>
          <w:szCs w:val="18"/>
        </w:rPr>
        <w:t xml:space="preserve"> of actu</w:t>
      </w:r>
      <w:r w:rsidR="006E0A8E" w:rsidRPr="006F5F48">
        <w:rPr>
          <w:sz w:val="18"/>
          <w:szCs w:val="18"/>
        </w:rPr>
        <w:t xml:space="preserve">al hours completed between the </w:t>
      </w:r>
      <w:r w:rsidR="00117298" w:rsidRPr="006F5F48">
        <w:rPr>
          <w:sz w:val="18"/>
          <w:szCs w:val="18"/>
        </w:rPr>
        <w:t>students’</w:t>
      </w:r>
      <w:r w:rsidRPr="006F5F48">
        <w:rPr>
          <w:sz w:val="18"/>
          <w:szCs w:val="18"/>
        </w:rPr>
        <w:t xml:space="preserve"> actual first day of attendance in the program and the date </w:t>
      </w:r>
      <w:r w:rsidR="006E0A8E" w:rsidRPr="006F5F48">
        <w:rPr>
          <w:sz w:val="18"/>
          <w:szCs w:val="18"/>
        </w:rPr>
        <w:t>the s</w:t>
      </w:r>
      <w:r w:rsidRPr="006F5F48">
        <w:rPr>
          <w:sz w:val="18"/>
          <w:szCs w:val="18"/>
        </w:rPr>
        <w:t xml:space="preserve">tudent </w:t>
      </w:r>
      <w:r w:rsidR="00117298" w:rsidRPr="006F5F48">
        <w:rPr>
          <w:sz w:val="18"/>
          <w:szCs w:val="18"/>
        </w:rPr>
        <w:t xml:space="preserve">last actually attended class. </w:t>
      </w:r>
      <w:r w:rsidRPr="006F5F48">
        <w:rPr>
          <w:sz w:val="18"/>
          <w:szCs w:val="18"/>
        </w:rPr>
        <w:t>“Total Time” means the total hours of instructio</w:t>
      </w:r>
      <w:r w:rsidR="006E0A8E" w:rsidRPr="006F5F48">
        <w:rPr>
          <w:sz w:val="18"/>
          <w:szCs w:val="18"/>
        </w:rPr>
        <w:t>n for the program in which the s</w:t>
      </w:r>
      <w:r w:rsidRPr="006F5F48">
        <w:rPr>
          <w:sz w:val="18"/>
          <w:szCs w:val="18"/>
        </w:rPr>
        <w:t xml:space="preserve">tudent is enrolled.  Any monies due </w:t>
      </w:r>
      <w:r w:rsidR="006E0A8E" w:rsidRPr="006F5F48">
        <w:rPr>
          <w:sz w:val="18"/>
          <w:szCs w:val="18"/>
        </w:rPr>
        <w:t>the s</w:t>
      </w:r>
      <w:r w:rsidRPr="006F5F48">
        <w:rPr>
          <w:sz w:val="18"/>
          <w:szCs w:val="18"/>
        </w:rPr>
        <w:t xml:space="preserve">tudent hereunder shall be refunded within thirty (30) days of formal cancellation as defined or formal termination by Bella Academy of Cosmetology, which shall occur no more than fourteen (14) consecutive calendar days from the </w:t>
      </w:r>
      <w:r w:rsidR="006E0A8E" w:rsidRPr="006F5F48">
        <w:rPr>
          <w:sz w:val="18"/>
          <w:szCs w:val="18"/>
        </w:rPr>
        <w:t>last day of physical attendance or the date that the s</w:t>
      </w:r>
      <w:r w:rsidRPr="006F5F48">
        <w:rPr>
          <w:sz w:val="18"/>
          <w:szCs w:val="18"/>
        </w:rPr>
        <w:t>tudent notifies Bella Academy of Cosmetology that he/she will not be returning.</w:t>
      </w:r>
    </w:p>
    <w:p w14:paraId="24A84472" w14:textId="77777777" w:rsidR="001B6FDA" w:rsidRPr="006F5F48" w:rsidRDefault="006E0A8E" w:rsidP="001B6FDA">
      <w:pPr>
        <w:rPr>
          <w:sz w:val="18"/>
          <w:szCs w:val="18"/>
        </w:rPr>
      </w:pPr>
      <w:r w:rsidRPr="006F5F48">
        <w:rPr>
          <w:sz w:val="18"/>
          <w:szCs w:val="18"/>
        </w:rPr>
        <w:t>(</w:t>
      </w:r>
      <w:proofErr w:type="spellStart"/>
      <w:r w:rsidRPr="006F5F48">
        <w:rPr>
          <w:sz w:val="18"/>
          <w:szCs w:val="18"/>
        </w:rPr>
        <w:t>i</w:t>
      </w:r>
      <w:proofErr w:type="spellEnd"/>
      <w:r w:rsidRPr="006F5F48">
        <w:rPr>
          <w:sz w:val="18"/>
          <w:szCs w:val="18"/>
        </w:rPr>
        <w:t>)</w:t>
      </w:r>
      <w:r w:rsidRPr="006F5F48">
        <w:rPr>
          <w:sz w:val="18"/>
          <w:szCs w:val="18"/>
        </w:rPr>
        <w:tab/>
        <w:t>Enrollment Fee –</w:t>
      </w:r>
      <w:r w:rsidR="001B6FDA" w:rsidRPr="006F5F48">
        <w:rPr>
          <w:sz w:val="18"/>
          <w:szCs w:val="18"/>
        </w:rPr>
        <w:t xml:space="preserve"> not refundable.</w:t>
      </w:r>
    </w:p>
    <w:p w14:paraId="665693F7" w14:textId="77777777" w:rsidR="001B6FDA" w:rsidRPr="006F5F48" w:rsidRDefault="00541EA7" w:rsidP="001B6FDA">
      <w:pPr>
        <w:rPr>
          <w:sz w:val="18"/>
          <w:szCs w:val="18"/>
        </w:rPr>
      </w:pPr>
      <w:r w:rsidRPr="006F5F48">
        <w:rPr>
          <w:sz w:val="18"/>
          <w:szCs w:val="18"/>
        </w:rPr>
        <w:t>(ii)</w:t>
      </w:r>
      <w:r w:rsidRPr="006F5F48">
        <w:rPr>
          <w:sz w:val="18"/>
          <w:szCs w:val="18"/>
        </w:rPr>
        <w:tab/>
        <w:t xml:space="preserve">Student Kit fee </w:t>
      </w:r>
      <w:r w:rsidR="001B6FDA" w:rsidRPr="006F5F48">
        <w:rPr>
          <w:sz w:val="18"/>
          <w:szCs w:val="18"/>
        </w:rPr>
        <w:t xml:space="preserve">– Student Supplies Fee will not be canceled or adjusted unless </w:t>
      </w:r>
      <w:r w:rsidR="006E0A8E" w:rsidRPr="006F5F48">
        <w:rPr>
          <w:sz w:val="18"/>
          <w:szCs w:val="18"/>
        </w:rPr>
        <w:t>the s</w:t>
      </w:r>
      <w:r w:rsidR="001B6FDA" w:rsidRPr="006F5F48">
        <w:rPr>
          <w:sz w:val="18"/>
          <w:szCs w:val="18"/>
        </w:rPr>
        <w:t>tudent returns the student supplies unused and in their original condition within twenty (20) calendar days of receipt of the Student Supplies.</w:t>
      </w:r>
    </w:p>
    <w:p w14:paraId="227760AB" w14:textId="77777777" w:rsidR="001B6FDA" w:rsidRPr="006F5F48" w:rsidRDefault="001B6FDA" w:rsidP="001B6FDA">
      <w:pPr>
        <w:rPr>
          <w:sz w:val="18"/>
          <w:szCs w:val="18"/>
        </w:rPr>
      </w:pPr>
      <w:r w:rsidRPr="006F5F48">
        <w:rPr>
          <w:sz w:val="18"/>
          <w:szCs w:val="18"/>
        </w:rPr>
        <w:lastRenderedPageBreak/>
        <w:t>(iii)</w:t>
      </w:r>
      <w:r w:rsidRPr="006F5F48">
        <w:rPr>
          <w:sz w:val="18"/>
          <w:szCs w:val="18"/>
        </w:rPr>
        <w:tab/>
        <w:t>Refunds due will first be made to the sourc</w:t>
      </w:r>
      <w:r w:rsidR="006E0A8E" w:rsidRPr="006F5F48">
        <w:rPr>
          <w:sz w:val="18"/>
          <w:szCs w:val="18"/>
        </w:rPr>
        <w:t>e that provided funding to the s</w:t>
      </w:r>
      <w:r w:rsidRPr="006F5F48">
        <w:rPr>
          <w:sz w:val="18"/>
          <w:szCs w:val="18"/>
        </w:rPr>
        <w:t xml:space="preserve">tudent before any refund may be paid to </w:t>
      </w:r>
      <w:r w:rsidR="006E0A8E" w:rsidRPr="006F5F48">
        <w:rPr>
          <w:sz w:val="18"/>
          <w:szCs w:val="18"/>
        </w:rPr>
        <w:t>the s</w:t>
      </w:r>
      <w:r w:rsidRPr="006F5F48">
        <w:rPr>
          <w:sz w:val="18"/>
          <w:szCs w:val="18"/>
        </w:rPr>
        <w:t>tudent.</w:t>
      </w:r>
    </w:p>
    <w:p w14:paraId="58C45636" w14:textId="6286FBB0" w:rsidR="001B6FDA" w:rsidRPr="006F5F48" w:rsidRDefault="001B6FDA" w:rsidP="001B6FDA">
      <w:pPr>
        <w:rPr>
          <w:sz w:val="18"/>
          <w:szCs w:val="18"/>
        </w:rPr>
      </w:pPr>
      <w:r w:rsidRPr="006F5F48">
        <w:rPr>
          <w:sz w:val="18"/>
          <w:szCs w:val="18"/>
        </w:rPr>
        <w:t>(iv)</w:t>
      </w:r>
      <w:r w:rsidRPr="006F5F48">
        <w:rPr>
          <w:sz w:val="18"/>
          <w:szCs w:val="18"/>
        </w:rPr>
        <w:tab/>
      </w:r>
      <w:bookmarkStart w:id="97" w:name="_Hlk531949324"/>
      <w:r w:rsidRPr="006F5F48">
        <w:rPr>
          <w:sz w:val="18"/>
          <w:szCs w:val="18"/>
        </w:rPr>
        <w:t>If the selected program</w:t>
      </w:r>
      <w:r w:rsidR="00A30A42" w:rsidRPr="006F5F48">
        <w:rPr>
          <w:sz w:val="18"/>
          <w:szCs w:val="18"/>
        </w:rPr>
        <w:t>/course</w:t>
      </w:r>
      <w:r w:rsidRPr="006F5F48">
        <w:rPr>
          <w:sz w:val="18"/>
          <w:szCs w:val="18"/>
        </w:rPr>
        <w:t xml:space="preserve"> is canceled subsequent to </w:t>
      </w:r>
      <w:r w:rsidR="006E0A8E" w:rsidRPr="006F5F48">
        <w:rPr>
          <w:sz w:val="18"/>
          <w:szCs w:val="18"/>
        </w:rPr>
        <w:t>the s</w:t>
      </w:r>
      <w:r w:rsidRPr="006F5F48">
        <w:rPr>
          <w:sz w:val="18"/>
          <w:szCs w:val="18"/>
        </w:rPr>
        <w:t xml:space="preserve">tudent’s enrollment, but before </w:t>
      </w:r>
      <w:r w:rsidR="006E0A8E" w:rsidRPr="006F5F48">
        <w:rPr>
          <w:sz w:val="18"/>
          <w:szCs w:val="18"/>
        </w:rPr>
        <w:t>the s</w:t>
      </w:r>
      <w:r w:rsidRPr="006F5F48">
        <w:rPr>
          <w:sz w:val="18"/>
          <w:szCs w:val="18"/>
        </w:rPr>
        <w:t xml:space="preserve">tudent started class attendance, Bella Academy of Cosmetology shall provide </w:t>
      </w:r>
      <w:r w:rsidR="006E0A8E" w:rsidRPr="006F5F48">
        <w:rPr>
          <w:sz w:val="18"/>
          <w:szCs w:val="18"/>
        </w:rPr>
        <w:t>the s</w:t>
      </w:r>
      <w:r w:rsidRPr="006F5F48">
        <w:rPr>
          <w:sz w:val="18"/>
          <w:szCs w:val="18"/>
        </w:rPr>
        <w:t xml:space="preserve">tudent with a full refund of all monies paid by </w:t>
      </w:r>
      <w:r w:rsidR="006E0A8E" w:rsidRPr="006F5F48">
        <w:rPr>
          <w:sz w:val="18"/>
          <w:szCs w:val="18"/>
        </w:rPr>
        <w:t>the s</w:t>
      </w:r>
      <w:r w:rsidRPr="006F5F48">
        <w:rPr>
          <w:sz w:val="18"/>
          <w:szCs w:val="18"/>
        </w:rPr>
        <w:t>tudent or pro</w:t>
      </w:r>
      <w:r w:rsidR="006E0A8E" w:rsidRPr="006F5F48">
        <w:rPr>
          <w:sz w:val="18"/>
          <w:szCs w:val="18"/>
        </w:rPr>
        <w:t>vide alternative means for the s</w:t>
      </w:r>
      <w:r w:rsidRPr="006F5F48">
        <w:rPr>
          <w:sz w:val="18"/>
          <w:szCs w:val="18"/>
        </w:rPr>
        <w:t>tudent’s completion of the program.</w:t>
      </w:r>
      <w:bookmarkEnd w:id="97"/>
    </w:p>
    <w:p w14:paraId="60E88497" w14:textId="7F2608B7" w:rsidR="00A30A42" w:rsidRPr="006F5F48" w:rsidRDefault="00A30A42" w:rsidP="001B6FDA">
      <w:pPr>
        <w:rPr>
          <w:sz w:val="18"/>
          <w:szCs w:val="18"/>
        </w:rPr>
      </w:pPr>
      <w:r w:rsidRPr="006F5F48">
        <w:rPr>
          <w:sz w:val="18"/>
          <w:szCs w:val="18"/>
        </w:rPr>
        <w:t xml:space="preserve">(v)                 If the selected program/course is canceled and ceases to offer instructions after students have enrolled and instruction has begun, the school shall, provide a pro-rated refund for all students transferring to another school based on the </w:t>
      </w:r>
      <w:r w:rsidR="006C2E65" w:rsidRPr="006F5F48">
        <w:rPr>
          <w:sz w:val="18"/>
          <w:szCs w:val="18"/>
        </w:rPr>
        <w:t>hours accepted</w:t>
      </w:r>
      <w:r w:rsidRPr="006F5F48">
        <w:rPr>
          <w:sz w:val="18"/>
          <w:szCs w:val="18"/>
        </w:rPr>
        <w:t xml:space="preserve"> by the receiving school; or provide completion of the course/ program; or participate in a teach out or provide a full refund of monies paid.</w:t>
      </w:r>
    </w:p>
    <w:p w14:paraId="7F2C4A80" w14:textId="27CBEE3F" w:rsidR="001B6FDA" w:rsidRPr="006F5F48" w:rsidRDefault="001B6FDA" w:rsidP="001B6FDA">
      <w:pPr>
        <w:rPr>
          <w:sz w:val="18"/>
          <w:szCs w:val="18"/>
        </w:rPr>
      </w:pPr>
      <w:r w:rsidRPr="006F5F48">
        <w:rPr>
          <w:sz w:val="18"/>
          <w:szCs w:val="18"/>
        </w:rPr>
        <w:t>(v</w:t>
      </w:r>
      <w:r w:rsidR="00A30A42" w:rsidRPr="006F5F48">
        <w:rPr>
          <w:sz w:val="18"/>
          <w:szCs w:val="18"/>
        </w:rPr>
        <w:t>i</w:t>
      </w:r>
      <w:r w:rsidRPr="006F5F48">
        <w:rPr>
          <w:sz w:val="18"/>
          <w:szCs w:val="18"/>
        </w:rPr>
        <w:t>)</w:t>
      </w:r>
      <w:r w:rsidRPr="006F5F48">
        <w:rPr>
          <w:sz w:val="18"/>
          <w:szCs w:val="18"/>
        </w:rPr>
        <w:tab/>
      </w:r>
      <w:r w:rsidR="006E0A8E" w:rsidRPr="006F5F48">
        <w:rPr>
          <w:sz w:val="18"/>
          <w:szCs w:val="18"/>
        </w:rPr>
        <w:t>The s</w:t>
      </w:r>
      <w:r w:rsidRPr="006F5F48">
        <w:rPr>
          <w:sz w:val="18"/>
          <w:szCs w:val="18"/>
        </w:rPr>
        <w:t>tudent shall be entitled to a prorated refund of tuition paid if Bella Academy of Cosmetology permanently closes and no longe</w:t>
      </w:r>
      <w:r w:rsidR="00C572EA" w:rsidRPr="006F5F48">
        <w:rPr>
          <w:sz w:val="18"/>
          <w:szCs w:val="18"/>
        </w:rPr>
        <w:t>r offers instruction after the student begun</w:t>
      </w:r>
      <w:r w:rsidRPr="006F5F48">
        <w:rPr>
          <w:sz w:val="18"/>
          <w:szCs w:val="18"/>
        </w:rPr>
        <w:t xml:space="preserve"> classes.</w:t>
      </w:r>
    </w:p>
    <w:p w14:paraId="557FBFFA" w14:textId="6C7D2B6C" w:rsidR="006C2E65" w:rsidRPr="006F5F48" w:rsidRDefault="006C2E65" w:rsidP="001B6FDA">
      <w:pPr>
        <w:rPr>
          <w:sz w:val="18"/>
          <w:szCs w:val="18"/>
        </w:rPr>
      </w:pPr>
      <w:r w:rsidRPr="006F5F48">
        <w:rPr>
          <w:sz w:val="18"/>
          <w:szCs w:val="18"/>
        </w:rPr>
        <w:t>(NACCAS Minimum Tuition Adjustment Requirements)</w:t>
      </w:r>
    </w:p>
    <w:p w14:paraId="72748B56" w14:textId="77777777" w:rsidR="00364EE2" w:rsidRPr="00CC0396" w:rsidRDefault="007E0F02" w:rsidP="00364EE2">
      <w:pPr>
        <w:pStyle w:val="Heading1"/>
        <w:rPr>
          <w:color w:val="auto"/>
          <w:sz w:val="28"/>
          <w:szCs w:val="28"/>
        </w:rPr>
      </w:pPr>
      <w:bookmarkStart w:id="98" w:name="_Toc509995019"/>
      <w:bookmarkStart w:id="99" w:name="_Toc4748067"/>
      <w:r w:rsidRPr="00CC0396">
        <w:rPr>
          <w:color w:val="auto"/>
          <w:sz w:val="28"/>
          <w:szCs w:val="28"/>
        </w:rPr>
        <w:t>Collection Policy:</w:t>
      </w:r>
      <w:bookmarkEnd w:id="98"/>
      <w:bookmarkEnd w:id="99"/>
    </w:p>
    <w:p w14:paraId="7BBC66E4" w14:textId="4F510689" w:rsidR="007E0F02" w:rsidRPr="006F5F48" w:rsidRDefault="007E0F02" w:rsidP="007E0F02">
      <w:pPr>
        <w:rPr>
          <w:sz w:val="18"/>
          <w:szCs w:val="18"/>
        </w:rPr>
      </w:pPr>
      <w:r w:rsidRPr="006F5F48">
        <w:rPr>
          <w:sz w:val="18"/>
          <w:szCs w:val="18"/>
        </w:rPr>
        <w:t xml:space="preserve"> As a small business, the School uses an outside professional collection agency, belonging to the Association of Credit &amp; Collection Professionals, to recover unpaid accounts.  Said agency must always adhere to the School’s minimum Tuition Adjustment Schedule in any/all collection efforts.  If a future professional default in his/her obligations including a default in payment of any sums provided for in the Enrollment Agreement/Contract, the School (the Seller) at its option and with notice to the future professional (the Purchaser) may declare the whole amount unpaid and immediately be due and payable.  The future professional agrees that the School is entitled to reasonable attorney fees, costs, expenses incurred should this contract or any part of it be placed in the hands of an attorney for collection or other legal action. If promissory notes or contracts for tuition are sold or discounted to third parties, future professionals must sign a statement authorizing such sales and the institution must comply with the Cancellation &amp; Settlement Policy of this School.  </w:t>
      </w:r>
    </w:p>
    <w:p w14:paraId="1F4519D9" w14:textId="77777777" w:rsidR="00364EE2" w:rsidRPr="00CC0396" w:rsidRDefault="007E0F02" w:rsidP="00364EE2">
      <w:pPr>
        <w:pStyle w:val="Heading1"/>
        <w:rPr>
          <w:color w:val="auto"/>
          <w:sz w:val="28"/>
          <w:szCs w:val="28"/>
        </w:rPr>
      </w:pPr>
      <w:bookmarkStart w:id="100" w:name="_Toc509995020"/>
      <w:bookmarkStart w:id="101" w:name="_Toc4748068"/>
      <w:r w:rsidRPr="00CC0396">
        <w:rPr>
          <w:color w:val="auto"/>
          <w:sz w:val="28"/>
          <w:szCs w:val="28"/>
        </w:rPr>
        <w:t>School’s Closure Policy:</w:t>
      </w:r>
      <w:bookmarkEnd w:id="100"/>
      <w:bookmarkEnd w:id="101"/>
    </w:p>
    <w:p w14:paraId="05C438CF" w14:textId="7CB0A208" w:rsidR="007E0F02" w:rsidRPr="006F5F48" w:rsidRDefault="007E0F02" w:rsidP="007E0F02">
      <w:pPr>
        <w:rPr>
          <w:sz w:val="18"/>
          <w:szCs w:val="18"/>
        </w:rPr>
      </w:pPr>
      <w:r w:rsidRPr="006F5F48">
        <w:rPr>
          <w:sz w:val="18"/>
          <w:szCs w:val="18"/>
        </w:rPr>
        <w:t xml:space="preserve"> If Bella Academy of Cosmetology closes permanently and ceases to offer instruction after future professionals have enrolled, or if a program is canceled after students have enrolled and instruction has begun—the School will make arrangements for the future professionals to:</w:t>
      </w:r>
    </w:p>
    <w:p w14:paraId="53C419F7" w14:textId="516943FF" w:rsidR="007E0F02" w:rsidRPr="006F5F48" w:rsidRDefault="007E0F02" w:rsidP="00E377E5">
      <w:pPr>
        <w:pStyle w:val="ListParagraph"/>
        <w:numPr>
          <w:ilvl w:val="0"/>
          <w:numId w:val="44"/>
        </w:numPr>
        <w:rPr>
          <w:sz w:val="18"/>
          <w:szCs w:val="18"/>
        </w:rPr>
      </w:pPr>
      <w:r w:rsidRPr="006F5F48">
        <w:rPr>
          <w:sz w:val="18"/>
          <w:szCs w:val="18"/>
        </w:rPr>
        <w:t>Receive a pro-rata refund of tuition</w:t>
      </w:r>
    </w:p>
    <w:p w14:paraId="2524FE7C" w14:textId="4F3B22BD" w:rsidR="007E0F02" w:rsidRPr="006F5F48" w:rsidRDefault="007E0F02" w:rsidP="00E377E5">
      <w:pPr>
        <w:pStyle w:val="ListParagraph"/>
        <w:numPr>
          <w:ilvl w:val="0"/>
          <w:numId w:val="44"/>
        </w:numPr>
        <w:rPr>
          <w:sz w:val="18"/>
          <w:szCs w:val="18"/>
        </w:rPr>
      </w:pPr>
      <w:r w:rsidRPr="006F5F48">
        <w:rPr>
          <w:sz w:val="18"/>
          <w:szCs w:val="18"/>
        </w:rPr>
        <w:t>Dispose of School records in accordance to state law</w:t>
      </w:r>
    </w:p>
    <w:p w14:paraId="1743A827" w14:textId="16DF6F34" w:rsidR="007E0F02" w:rsidRPr="006F5F48" w:rsidRDefault="007E0F02" w:rsidP="00E377E5">
      <w:pPr>
        <w:pStyle w:val="ListParagraph"/>
        <w:numPr>
          <w:ilvl w:val="0"/>
          <w:numId w:val="44"/>
        </w:numPr>
        <w:rPr>
          <w:sz w:val="18"/>
          <w:szCs w:val="18"/>
        </w:rPr>
      </w:pPr>
      <w:r w:rsidRPr="006F5F48">
        <w:rPr>
          <w:sz w:val="18"/>
          <w:szCs w:val="18"/>
        </w:rPr>
        <w:t>Submit to the National Accrediting Commission of Career Arts &amp; Sciences (NACCAS) a list of all students who were enrolled at the time of closure and indicate on it the arrangements made for each future professional</w:t>
      </w:r>
    </w:p>
    <w:p w14:paraId="19969020" w14:textId="035E1F10" w:rsidR="007E0F02" w:rsidRPr="006F5F48" w:rsidRDefault="007E0F02" w:rsidP="00E377E5">
      <w:pPr>
        <w:pStyle w:val="ListParagraph"/>
        <w:numPr>
          <w:ilvl w:val="0"/>
          <w:numId w:val="44"/>
        </w:numPr>
        <w:rPr>
          <w:sz w:val="18"/>
          <w:szCs w:val="18"/>
        </w:rPr>
      </w:pPr>
      <w:r w:rsidRPr="006F5F48">
        <w:rPr>
          <w:sz w:val="18"/>
          <w:szCs w:val="18"/>
        </w:rPr>
        <w:t>Teach out to be performed in the same geological area</w:t>
      </w:r>
    </w:p>
    <w:p w14:paraId="39F76A04" w14:textId="5D1E9D03" w:rsidR="007E0F02" w:rsidRPr="006F5F48" w:rsidRDefault="007E0F02" w:rsidP="00E377E5">
      <w:pPr>
        <w:pStyle w:val="ListParagraph"/>
        <w:numPr>
          <w:ilvl w:val="0"/>
          <w:numId w:val="44"/>
        </w:numPr>
        <w:rPr>
          <w:sz w:val="18"/>
          <w:szCs w:val="18"/>
        </w:rPr>
      </w:pPr>
      <w:r w:rsidRPr="006F5F48">
        <w:rPr>
          <w:sz w:val="18"/>
          <w:szCs w:val="18"/>
        </w:rPr>
        <w:t>Teach out shall not cost the future professionals more than the original cost the School is entitled to under its Enrollment Agreement/Contract for which the future professional has not pai</w:t>
      </w:r>
      <w:r w:rsidR="006F6B52" w:rsidRPr="006F5F48">
        <w:rPr>
          <w:sz w:val="18"/>
          <w:szCs w:val="18"/>
        </w:rPr>
        <w:t>d, o</w:t>
      </w:r>
      <w:r w:rsidRPr="006F5F48">
        <w:rPr>
          <w:sz w:val="18"/>
          <w:szCs w:val="18"/>
        </w:rPr>
        <w:t>riginal school will provide notice to future professionals of teach out if necessary and diligently advertise availability</w:t>
      </w:r>
    </w:p>
    <w:p w14:paraId="61331E7D" w14:textId="77777777" w:rsidR="00027092" w:rsidRPr="00CC0396" w:rsidRDefault="00027092" w:rsidP="00027092">
      <w:pPr>
        <w:pStyle w:val="Heading1"/>
        <w:rPr>
          <w:color w:val="auto"/>
          <w:sz w:val="28"/>
          <w:szCs w:val="28"/>
        </w:rPr>
      </w:pPr>
      <w:bookmarkStart w:id="102" w:name="_Toc369012076"/>
      <w:bookmarkStart w:id="103" w:name="_Toc442701276"/>
      <w:bookmarkStart w:id="104" w:name="_Toc509995021"/>
      <w:bookmarkStart w:id="105" w:name="_Toc4748069"/>
      <w:r w:rsidRPr="00CC0396">
        <w:rPr>
          <w:color w:val="auto"/>
          <w:sz w:val="28"/>
          <w:szCs w:val="28"/>
        </w:rPr>
        <w:t>Return of Title IV Funds</w:t>
      </w:r>
      <w:bookmarkEnd w:id="102"/>
      <w:r w:rsidR="00F711CF" w:rsidRPr="00CC0396">
        <w:rPr>
          <w:color w:val="auto"/>
          <w:sz w:val="28"/>
          <w:szCs w:val="28"/>
        </w:rPr>
        <w:t>:</w:t>
      </w:r>
      <w:bookmarkEnd w:id="103"/>
      <w:bookmarkEnd w:id="104"/>
      <w:bookmarkEnd w:id="105"/>
    </w:p>
    <w:p w14:paraId="01258358" w14:textId="77777777" w:rsidR="00027092" w:rsidRPr="006F5F48" w:rsidRDefault="00027092" w:rsidP="00027092">
      <w:pPr>
        <w:rPr>
          <w:sz w:val="18"/>
          <w:szCs w:val="18"/>
        </w:rPr>
      </w:pPr>
      <w:r w:rsidRPr="006F5F48">
        <w:rPr>
          <w:sz w:val="18"/>
          <w:szCs w:val="18"/>
        </w:rPr>
        <w:t>If a student (parent/guardian in the case of a student under legal age) cancels his/her contract, the cancellation date will be determined by the postmark on written notification or the date said information is delivered to the school’s Financial Aid Director/Owner in person.  Should any aid be disbursed prior to the start of class, all funds will be returned in full to the appropriate agency.</w:t>
      </w:r>
    </w:p>
    <w:p w14:paraId="13C4B641" w14:textId="77777777" w:rsidR="006F0EDA" w:rsidRPr="006F5F48" w:rsidRDefault="00027092" w:rsidP="00027092">
      <w:pPr>
        <w:rPr>
          <w:sz w:val="18"/>
          <w:szCs w:val="18"/>
        </w:rPr>
      </w:pPr>
      <w:r w:rsidRPr="006F5F48">
        <w:rPr>
          <w:sz w:val="18"/>
          <w:szCs w:val="18"/>
        </w:rPr>
        <w:t xml:space="preserve">The Financial Aid Department administers the Return to Title IV Funds Calculation (R2T4).  A student withdrawal can include those students who officially or unofficially withdraw.  Examples would be 1) a student who did not return from an approved or unapproved Leave of Absence, 2) those who were terminated from enrollment. 3) those who withdrew from the program and notified the school, 4) the school was notified by a second party due to circumstances beyond the student’s control.  All R2T4 calculations are based on the students last date of attendance as provided by the </w:t>
      </w:r>
      <w:r w:rsidR="006F0EDA" w:rsidRPr="006F5F48">
        <w:rPr>
          <w:sz w:val="18"/>
          <w:szCs w:val="18"/>
        </w:rPr>
        <w:t>student’s</w:t>
      </w:r>
      <w:r w:rsidRPr="006F5F48">
        <w:rPr>
          <w:sz w:val="18"/>
          <w:szCs w:val="18"/>
        </w:rPr>
        <w:t xml:space="preserve"> attendance records.  The R2T4 </w:t>
      </w:r>
      <w:r w:rsidR="002B1C12" w:rsidRPr="006F5F48">
        <w:rPr>
          <w:sz w:val="18"/>
          <w:szCs w:val="18"/>
        </w:rPr>
        <w:t xml:space="preserve">re </w:t>
      </w:r>
      <w:r w:rsidRPr="006F5F48">
        <w:rPr>
          <w:sz w:val="18"/>
          <w:szCs w:val="18"/>
        </w:rPr>
        <w:t>determines the amount of aid that was earned.  The R2T4 is based on the payment period.  Af</w:t>
      </w:r>
      <w:r w:rsidR="002B1C12" w:rsidRPr="006F5F48">
        <w:rPr>
          <w:sz w:val="18"/>
          <w:szCs w:val="18"/>
        </w:rPr>
        <w:t xml:space="preserve">ter the </w:t>
      </w:r>
      <w:r w:rsidR="006F0EDA" w:rsidRPr="006F5F48">
        <w:rPr>
          <w:sz w:val="18"/>
          <w:szCs w:val="18"/>
        </w:rPr>
        <w:t>student,</w:t>
      </w:r>
      <w:r w:rsidR="002B1C12" w:rsidRPr="006F5F48">
        <w:rPr>
          <w:sz w:val="18"/>
          <w:szCs w:val="18"/>
        </w:rPr>
        <w:t xml:space="preserve"> has completed </w:t>
      </w:r>
      <w:r w:rsidR="002B1C12" w:rsidRPr="006F5F48">
        <w:rPr>
          <w:sz w:val="18"/>
          <w:szCs w:val="18"/>
        </w:rPr>
        <w:lastRenderedPageBreak/>
        <w:t>more than 60</w:t>
      </w:r>
      <w:r w:rsidRPr="006F5F48">
        <w:rPr>
          <w:sz w:val="18"/>
          <w:szCs w:val="18"/>
        </w:rPr>
        <w:t xml:space="preserve">% of the payment period, no refund is due.  The R2T4 is completed for all withdrawals to determine if the student is approved for </w:t>
      </w:r>
      <w:r w:rsidR="006F0EDA" w:rsidRPr="006F5F48">
        <w:rPr>
          <w:sz w:val="18"/>
          <w:szCs w:val="18"/>
        </w:rPr>
        <w:t xml:space="preserve">a post withdrawal disbursement.  </w:t>
      </w:r>
    </w:p>
    <w:p w14:paraId="6C47F34C" w14:textId="3CEFCDFC" w:rsidR="002B1C12" w:rsidRPr="006F5F48" w:rsidRDefault="00027092" w:rsidP="00027092">
      <w:pPr>
        <w:rPr>
          <w:sz w:val="18"/>
          <w:szCs w:val="18"/>
        </w:rPr>
      </w:pPr>
      <w:r w:rsidRPr="006F5F48">
        <w:rPr>
          <w:sz w:val="18"/>
          <w:szCs w:val="18"/>
        </w:rPr>
        <w:t>The calculation for the percent of completion of th</w:t>
      </w:r>
      <w:r w:rsidR="002B1C12" w:rsidRPr="006F5F48">
        <w:rPr>
          <w:sz w:val="18"/>
          <w:szCs w:val="18"/>
        </w:rPr>
        <w:t xml:space="preserve">e payment period is as follows: </w:t>
      </w:r>
      <w:r w:rsidR="00676C4E" w:rsidRPr="006F5F48">
        <w:rPr>
          <w:sz w:val="18"/>
          <w:szCs w:val="18"/>
        </w:rPr>
        <w:t>Bella Academy</w:t>
      </w:r>
      <w:r w:rsidRPr="006F5F48">
        <w:rPr>
          <w:sz w:val="18"/>
          <w:szCs w:val="18"/>
        </w:rPr>
        <w:t xml:space="preserve"> will determine the actual date the student started the payment period and the last date of attendance and will figure the scheduled clock hours within that period of time.  The number of clock hours the student was schedule to complete within that payment period is divided by the total number of clock hours in that payment period to determine percent completed.  Days a student was on a Leave of Absence are not included in this calculation</w:t>
      </w:r>
      <w:r w:rsidR="006F0EDA" w:rsidRPr="006F5F48">
        <w:rPr>
          <w:sz w:val="18"/>
          <w:szCs w:val="18"/>
        </w:rPr>
        <w:t>.</w:t>
      </w:r>
    </w:p>
    <w:p w14:paraId="236EC75E" w14:textId="0A8737E3" w:rsidR="00027092" w:rsidRPr="006F5F48" w:rsidRDefault="00027092" w:rsidP="00027092">
      <w:pPr>
        <w:rPr>
          <w:sz w:val="18"/>
          <w:szCs w:val="18"/>
        </w:rPr>
      </w:pPr>
      <w:r w:rsidRPr="006F5F48">
        <w:rPr>
          <w:sz w:val="18"/>
          <w:szCs w:val="18"/>
        </w:rPr>
        <w:t>Any student who withdraws officially or unofficially will be made aware of the possible consequences of withdrawing.  For financial aid students, repayment on Federal Loans begins 6 months from their last date of attendance.  Students who took a full 180 day Leave of Absence (LOA) and who did not return from the LOA wi</w:t>
      </w:r>
      <w:r w:rsidR="00AC10DF" w:rsidRPr="006F5F48">
        <w:rPr>
          <w:sz w:val="18"/>
          <w:szCs w:val="18"/>
        </w:rPr>
        <w:t xml:space="preserve">ll go into immediate repayment. </w:t>
      </w:r>
      <w:r w:rsidRPr="006F5F48">
        <w:rPr>
          <w:sz w:val="18"/>
          <w:szCs w:val="18"/>
        </w:rPr>
        <w:t>The R2T4 does not dictate the sc</w:t>
      </w:r>
      <w:r w:rsidR="002B1C12" w:rsidRPr="006F5F48">
        <w:rPr>
          <w:sz w:val="18"/>
          <w:szCs w:val="18"/>
        </w:rPr>
        <w:t>hools refund policy.</w:t>
      </w:r>
      <w:r w:rsidRPr="006F5F48">
        <w:rPr>
          <w:sz w:val="18"/>
          <w:szCs w:val="18"/>
        </w:rPr>
        <w:t xml:space="preserve"> This policy is separate from the schools Institutional Refund Policy.  All students who utilize Title IV funding will have the R2T4 calculation completed prior to calculating the Institutional Refund Policy.  A student may owe funds for unpaid charges to the school to cover education charges.  If the school is required to return federal funds, the school will return Federal Aid disbursed that was credited to the student’s account for the payment period in which the student withdrew.  The school will refund any unearned Title IV aid due within </w:t>
      </w:r>
      <w:r w:rsidR="006F0EDA" w:rsidRPr="006F5F48">
        <w:rPr>
          <w:sz w:val="18"/>
          <w:szCs w:val="18"/>
        </w:rPr>
        <w:t>forty-five</w:t>
      </w:r>
      <w:r w:rsidRPr="006F5F48">
        <w:rPr>
          <w:sz w:val="18"/>
          <w:szCs w:val="18"/>
        </w:rPr>
        <w:t xml:space="preserve"> (45) days of the date of determination</w:t>
      </w:r>
      <w:r w:rsidR="0074556C" w:rsidRPr="006F5F48">
        <w:rPr>
          <w:sz w:val="18"/>
          <w:szCs w:val="18"/>
        </w:rPr>
        <w:t xml:space="preserve"> that the student withdrew</w:t>
      </w:r>
      <w:r w:rsidRPr="006F5F48">
        <w:rPr>
          <w:sz w:val="18"/>
          <w:szCs w:val="18"/>
        </w:rPr>
        <w:t xml:space="preserve">, which is no later than fourteen (14) days from the last date of attendance.  </w:t>
      </w:r>
    </w:p>
    <w:p w14:paraId="6BE33956" w14:textId="77777777" w:rsidR="00027092" w:rsidRPr="006F5F48" w:rsidRDefault="00027092" w:rsidP="00027092">
      <w:pPr>
        <w:rPr>
          <w:sz w:val="18"/>
          <w:szCs w:val="18"/>
        </w:rPr>
      </w:pPr>
      <w:r w:rsidRPr="006F5F48">
        <w:rPr>
          <w:sz w:val="18"/>
          <w:szCs w:val="18"/>
        </w:rPr>
        <w:t>Title IV Refunds are allocated in the following order:</w:t>
      </w:r>
    </w:p>
    <w:p w14:paraId="071B906E" w14:textId="77777777" w:rsidR="00027092" w:rsidRPr="006F5F48" w:rsidRDefault="00027092" w:rsidP="00027092">
      <w:pPr>
        <w:rPr>
          <w:sz w:val="18"/>
          <w:szCs w:val="18"/>
        </w:rPr>
      </w:pPr>
      <w:r w:rsidRPr="006F5F48">
        <w:rPr>
          <w:sz w:val="18"/>
          <w:szCs w:val="18"/>
        </w:rPr>
        <w:t>1.</w:t>
      </w:r>
      <w:r w:rsidRPr="006F5F48">
        <w:rPr>
          <w:sz w:val="18"/>
          <w:szCs w:val="18"/>
        </w:rPr>
        <w:tab/>
        <w:t>Unsubsidized Direct Stafford Loans</w:t>
      </w:r>
    </w:p>
    <w:p w14:paraId="47808CEC" w14:textId="77777777" w:rsidR="00027092" w:rsidRPr="006F5F48" w:rsidRDefault="00027092" w:rsidP="00027092">
      <w:pPr>
        <w:rPr>
          <w:sz w:val="18"/>
          <w:szCs w:val="18"/>
        </w:rPr>
      </w:pPr>
      <w:r w:rsidRPr="006F5F48">
        <w:rPr>
          <w:sz w:val="18"/>
          <w:szCs w:val="18"/>
        </w:rPr>
        <w:t>2.</w:t>
      </w:r>
      <w:r w:rsidRPr="006F5F48">
        <w:rPr>
          <w:sz w:val="18"/>
          <w:szCs w:val="18"/>
        </w:rPr>
        <w:tab/>
        <w:t>Subsidized Direct Stafford Loans</w:t>
      </w:r>
    </w:p>
    <w:p w14:paraId="29AB2615" w14:textId="77777777" w:rsidR="00027092" w:rsidRPr="006F5F48" w:rsidRDefault="00027092" w:rsidP="00027092">
      <w:pPr>
        <w:rPr>
          <w:sz w:val="18"/>
          <w:szCs w:val="18"/>
        </w:rPr>
      </w:pPr>
      <w:r w:rsidRPr="006F5F48">
        <w:rPr>
          <w:sz w:val="18"/>
          <w:szCs w:val="18"/>
        </w:rPr>
        <w:t>3.</w:t>
      </w:r>
      <w:r w:rsidRPr="006F5F48">
        <w:rPr>
          <w:sz w:val="18"/>
          <w:szCs w:val="18"/>
        </w:rPr>
        <w:tab/>
        <w:t>Direct PLUS Loans</w:t>
      </w:r>
    </w:p>
    <w:p w14:paraId="69784DDB" w14:textId="6D165C6F" w:rsidR="00117298" w:rsidRPr="006F5F48" w:rsidRDefault="00027092" w:rsidP="00027092">
      <w:pPr>
        <w:rPr>
          <w:sz w:val="18"/>
          <w:szCs w:val="18"/>
        </w:rPr>
      </w:pPr>
      <w:r w:rsidRPr="006F5F48">
        <w:rPr>
          <w:sz w:val="18"/>
          <w:szCs w:val="18"/>
        </w:rPr>
        <w:t>4.</w:t>
      </w:r>
      <w:r w:rsidRPr="006F5F48">
        <w:rPr>
          <w:sz w:val="18"/>
          <w:szCs w:val="18"/>
        </w:rPr>
        <w:tab/>
        <w:t>Federal Pell Grants for whic</w:t>
      </w:r>
      <w:r w:rsidR="00AC10DF" w:rsidRPr="006F5F48">
        <w:rPr>
          <w:sz w:val="18"/>
          <w:szCs w:val="18"/>
        </w:rPr>
        <w:t>h a return of funds is required</w:t>
      </w:r>
    </w:p>
    <w:p w14:paraId="0299D78F" w14:textId="31A53DC4" w:rsidR="00027092" w:rsidRPr="006F5F48" w:rsidRDefault="00027092" w:rsidP="00027092">
      <w:pPr>
        <w:rPr>
          <w:sz w:val="18"/>
          <w:szCs w:val="18"/>
        </w:rPr>
      </w:pPr>
      <w:r w:rsidRPr="006F5F48">
        <w:rPr>
          <w:sz w:val="18"/>
          <w:szCs w:val="18"/>
        </w:rPr>
        <w:t xml:space="preserve"> If the school is allowed a post withdrawal disbursement, the school will advise the student or parent they have fourteen (14) calendar days from the date the school sent notification to accept a post withdrawal</w:t>
      </w:r>
      <w:r w:rsidR="00FC008A" w:rsidRPr="006F5F48">
        <w:rPr>
          <w:sz w:val="18"/>
          <w:szCs w:val="18"/>
        </w:rPr>
        <w:t xml:space="preserve"> loan</w:t>
      </w:r>
      <w:r w:rsidRPr="006F5F48">
        <w:rPr>
          <w:sz w:val="18"/>
          <w:szCs w:val="18"/>
        </w:rPr>
        <w:t xml:space="preserve"> disbursement.  A student who qualifies for a post withdrawal disbursement must meet the current award year requirements and time frames for late disbursements.  A post withdrawal for Pell Grants of which the student is awarded will be disbursed within </w:t>
      </w:r>
      <w:r w:rsidR="006F0EDA" w:rsidRPr="006F5F48">
        <w:rPr>
          <w:sz w:val="18"/>
          <w:szCs w:val="18"/>
        </w:rPr>
        <w:t>forty-five</w:t>
      </w:r>
      <w:r w:rsidRPr="006F5F48">
        <w:rPr>
          <w:sz w:val="18"/>
          <w:szCs w:val="18"/>
        </w:rPr>
        <w:t xml:space="preserve"> (45) days of the date the school determined the student withdrew</w:t>
      </w:r>
      <w:r w:rsidR="00FC008A" w:rsidRPr="006F5F48">
        <w:rPr>
          <w:sz w:val="18"/>
          <w:szCs w:val="18"/>
        </w:rPr>
        <w:t xml:space="preserve"> and does not need prior permission by disbursement</w:t>
      </w:r>
      <w:r w:rsidRPr="006F5F48">
        <w:rPr>
          <w:sz w:val="18"/>
          <w:szCs w:val="18"/>
        </w:rPr>
        <w:t>.  Post withdrawal loan funds a student accepts will be made within one-hundred and eighty (180) days from the date the school det</w:t>
      </w:r>
      <w:r w:rsidR="00AC10DF" w:rsidRPr="006F5F48">
        <w:rPr>
          <w:sz w:val="18"/>
          <w:szCs w:val="18"/>
        </w:rPr>
        <w:t xml:space="preserve">ermined the student withdrew.  </w:t>
      </w:r>
      <w:r w:rsidRPr="006F5F48">
        <w:rPr>
          <w:sz w:val="18"/>
          <w:szCs w:val="18"/>
        </w:rPr>
        <w:t>If the schools Institutional Refund Calculation indicates the student still owes the school, the debt to the school must be paid in full before the re</w:t>
      </w:r>
      <w:r w:rsidR="00FC008A" w:rsidRPr="006F5F48">
        <w:rPr>
          <w:sz w:val="18"/>
          <w:szCs w:val="18"/>
        </w:rPr>
        <w:t>lease of transcripts</w:t>
      </w:r>
      <w:r w:rsidRPr="006F5F48">
        <w:rPr>
          <w:sz w:val="18"/>
          <w:szCs w:val="18"/>
        </w:rPr>
        <w:t xml:space="preserve">.  </w:t>
      </w:r>
    </w:p>
    <w:p w14:paraId="62EF3ADA" w14:textId="5F3B48D5" w:rsidR="00027092" w:rsidRPr="006F5F48" w:rsidRDefault="00027092" w:rsidP="00027092">
      <w:pPr>
        <w:rPr>
          <w:sz w:val="18"/>
          <w:szCs w:val="18"/>
        </w:rPr>
      </w:pPr>
      <w:r w:rsidRPr="006F5F48">
        <w:rPr>
          <w:sz w:val="18"/>
          <w:szCs w:val="18"/>
        </w:rPr>
        <w:t xml:space="preserve">The </w:t>
      </w:r>
      <w:r w:rsidR="006F0EDA" w:rsidRPr="006F5F48">
        <w:rPr>
          <w:sz w:val="18"/>
          <w:szCs w:val="18"/>
        </w:rPr>
        <w:t>school’s</w:t>
      </w:r>
      <w:r w:rsidRPr="006F5F48">
        <w:rPr>
          <w:sz w:val="18"/>
          <w:szCs w:val="18"/>
        </w:rPr>
        <w:t xml:space="preserve"> responsibility in regard to the Return to Title IV funds are as follows:</w:t>
      </w:r>
    </w:p>
    <w:p w14:paraId="0EB195FE" w14:textId="77777777" w:rsidR="00027092" w:rsidRPr="006F5F48" w:rsidRDefault="00027092" w:rsidP="00027092">
      <w:pPr>
        <w:rPr>
          <w:sz w:val="18"/>
          <w:szCs w:val="18"/>
        </w:rPr>
      </w:pPr>
      <w:r w:rsidRPr="006F5F48">
        <w:rPr>
          <w:sz w:val="18"/>
          <w:szCs w:val="18"/>
        </w:rPr>
        <w:t>•</w:t>
      </w:r>
      <w:r w:rsidRPr="006F5F48">
        <w:rPr>
          <w:sz w:val="18"/>
          <w:szCs w:val="18"/>
        </w:rPr>
        <w:tab/>
        <w:t>To provide students with the information contained in the R2T4 Policy.</w:t>
      </w:r>
    </w:p>
    <w:p w14:paraId="4DD3DEC1" w14:textId="77777777" w:rsidR="00027092" w:rsidRPr="006F5F48" w:rsidRDefault="00027092" w:rsidP="00027092">
      <w:pPr>
        <w:rPr>
          <w:sz w:val="18"/>
          <w:szCs w:val="18"/>
        </w:rPr>
      </w:pPr>
      <w:r w:rsidRPr="006F5F48">
        <w:rPr>
          <w:sz w:val="18"/>
          <w:szCs w:val="18"/>
        </w:rPr>
        <w:t>•</w:t>
      </w:r>
      <w:r w:rsidRPr="006F5F48">
        <w:rPr>
          <w:sz w:val="18"/>
          <w:szCs w:val="18"/>
        </w:rPr>
        <w:tab/>
        <w:t>Identifying student who have withdrawn and will be affected by the R2T4 Policy.</w:t>
      </w:r>
    </w:p>
    <w:p w14:paraId="541575C4" w14:textId="77777777" w:rsidR="00027092" w:rsidRPr="006F5F48" w:rsidRDefault="00027092" w:rsidP="00027092">
      <w:pPr>
        <w:rPr>
          <w:sz w:val="18"/>
          <w:szCs w:val="18"/>
        </w:rPr>
      </w:pPr>
      <w:r w:rsidRPr="006F5F48">
        <w:rPr>
          <w:sz w:val="18"/>
          <w:szCs w:val="18"/>
        </w:rPr>
        <w:t>•</w:t>
      </w:r>
      <w:r w:rsidRPr="006F5F48">
        <w:rPr>
          <w:sz w:val="18"/>
          <w:szCs w:val="18"/>
        </w:rPr>
        <w:tab/>
        <w:t>Return all unearned Title IV Funds in compliance with The Department of Education requirements.</w:t>
      </w:r>
    </w:p>
    <w:p w14:paraId="5653D05F" w14:textId="77777777" w:rsidR="00027092" w:rsidRPr="006F5F48" w:rsidRDefault="00027092" w:rsidP="00027092">
      <w:pPr>
        <w:rPr>
          <w:sz w:val="18"/>
          <w:szCs w:val="18"/>
        </w:rPr>
      </w:pPr>
      <w:r w:rsidRPr="006F5F48">
        <w:rPr>
          <w:sz w:val="18"/>
          <w:szCs w:val="18"/>
        </w:rPr>
        <w:t>The student’s responsibilities in regard to the Return to Title IV funds are as follows:</w:t>
      </w:r>
    </w:p>
    <w:p w14:paraId="686DA320" w14:textId="77777777" w:rsidR="00027092" w:rsidRPr="006F5F48" w:rsidRDefault="00027092" w:rsidP="00027092">
      <w:pPr>
        <w:rPr>
          <w:sz w:val="18"/>
          <w:szCs w:val="18"/>
        </w:rPr>
      </w:pPr>
      <w:r w:rsidRPr="006F5F48">
        <w:rPr>
          <w:sz w:val="18"/>
          <w:szCs w:val="18"/>
        </w:rPr>
        <w:t>•</w:t>
      </w:r>
      <w:r w:rsidRPr="006F5F48">
        <w:rPr>
          <w:sz w:val="18"/>
          <w:szCs w:val="18"/>
        </w:rPr>
        <w:tab/>
        <w:t>Return unearned Title IV Funds that were disbursed to the student where in the student was deemed ineligible, based on the R2T4 calculation.</w:t>
      </w:r>
    </w:p>
    <w:p w14:paraId="511801ED" w14:textId="77777777" w:rsidR="00027092" w:rsidRPr="006F5F48" w:rsidRDefault="00027092" w:rsidP="00027092">
      <w:pPr>
        <w:rPr>
          <w:sz w:val="18"/>
          <w:szCs w:val="18"/>
        </w:rPr>
      </w:pPr>
      <w:r w:rsidRPr="006F5F48">
        <w:rPr>
          <w:sz w:val="18"/>
          <w:szCs w:val="18"/>
        </w:rPr>
        <w:t>•</w:t>
      </w:r>
      <w:r w:rsidRPr="006F5F48">
        <w:rPr>
          <w:sz w:val="18"/>
          <w:szCs w:val="18"/>
        </w:rPr>
        <w:tab/>
        <w:t>When possible, the student should notify the school in writing of official withdrawal.</w:t>
      </w:r>
    </w:p>
    <w:p w14:paraId="210ED23E" w14:textId="77777777" w:rsidR="00027092" w:rsidRPr="006F5F48" w:rsidRDefault="00027092" w:rsidP="00027092">
      <w:pPr>
        <w:rPr>
          <w:sz w:val="18"/>
          <w:szCs w:val="18"/>
        </w:rPr>
      </w:pPr>
      <w:r w:rsidRPr="006F5F48">
        <w:rPr>
          <w:sz w:val="18"/>
          <w:szCs w:val="18"/>
        </w:rPr>
        <w:t>•</w:t>
      </w:r>
      <w:r w:rsidRPr="006F5F48">
        <w:rPr>
          <w:sz w:val="18"/>
          <w:szCs w:val="18"/>
        </w:rPr>
        <w:tab/>
        <w:t>If the student cancels their decision to withdraw, the student must notify the school in writing within three business days of the date of the original withdrawal.</w:t>
      </w:r>
    </w:p>
    <w:p w14:paraId="50A452A3" w14:textId="5A42A56A" w:rsidR="00027092" w:rsidRPr="006F5F48" w:rsidRDefault="00027092" w:rsidP="00027092">
      <w:pPr>
        <w:rPr>
          <w:sz w:val="18"/>
          <w:szCs w:val="18"/>
        </w:rPr>
      </w:pPr>
      <w:r w:rsidRPr="006F5F48">
        <w:rPr>
          <w:sz w:val="18"/>
          <w:szCs w:val="18"/>
        </w:rPr>
        <w:t>•</w:t>
      </w:r>
      <w:r w:rsidRPr="006F5F48">
        <w:rPr>
          <w:sz w:val="18"/>
          <w:szCs w:val="18"/>
        </w:rPr>
        <w:tab/>
        <w:t xml:space="preserve">All requests to withdraw or cancel a request to withdraw must be delivered to the </w:t>
      </w:r>
      <w:r w:rsidR="001316A6" w:rsidRPr="006F5F48">
        <w:rPr>
          <w:sz w:val="18"/>
          <w:szCs w:val="18"/>
        </w:rPr>
        <w:t>schools’</w:t>
      </w:r>
      <w:r w:rsidRPr="006F5F48">
        <w:rPr>
          <w:sz w:val="18"/>
          <w:szCs w:val="18"/>
        </w:rPr>
        <w:t xml:space="preserve"> financial aid office.</w:t>
      </w:r>
    </w:p>
    <w:p w14:paraId="4B03274F" w14:textId="77777777" w:rsidR="00027092" w:rsidRPr="006F5F48" w:rsidRDefault="00027092" w:rsidP="00027092">
      <w:pPr>
        <w:rPr>
          <w:sz w:val="18"/>
          <w:szCs w:val="18"/>
        </w:rPr>
      </w:pPr>
      <w:r w:rsidRPr="006F5F48">
        <w:rPr>
          <w:sz w:val="18"/>
          <w:szCs w:val="18"/>
        </w:rPr>
        <w:t>•</w:t>
      </w:r>
      <w:r w:rsidRPr="006F5F48">
        <w:rPr>
          <w:sz w:val="18"/>
          <w:szCs w:val="18"/>
        </w:rPr>
        <w:tab/>
        <w:t xml:space="preserve">Student borrowers of the Direct Stafford Loans are required to attend or complete online an Exit Interview before leaving school.  </w:t>
      </w:r>
    </w:p>
    <w:p w14:paraId="223E9D40" w14:textId="4B67B208" w:rsidR="003F471C" w:rsidRPr="006F5F48" w:rsidRDefault="00AC10DF" w:rsidP="001B6FDA">
      <w:pPr>
        <w:rPr>
          <w:sz w:val="18"/>
          <w:szCs w:val="18"/>
        </w:rPr>
      </w:pPr>
      <w:r w:rsidRPr="006F5F48">
        <w:rPr>
          <w:sz w:val="18"/>
          <w:szCs w:val="18"/>
        </w:rPr>
        <w:lastRenderedPageBreak/>
        <w:t xml:space="preserve">  Students who owe an overpayment of Pell grants as a result of withdrawal from the program, initially will retain their eligibility for Title IV funding for </w:t>
      </w:r>
      <w:r w:rsidR="006F0EDA" w:rsidRPr="006F5F48">
        <w:rPr>
          <w:sz w:val="18"/>
          <w:szCs w:val="18"/>
        </w:rPr>
        <w:t>forty-five</w:t>
      </w:r>
      <w:r w:rsidRPr="006F5F48">
        <w:rPr>
          <w:sz w:val="18"/>
          <w:szCs w:val="18"/>
        </w:rPr>
        <w:t xml:space="preserve"> (45) days of the earlier of 1) date the school sends the student notification of the over award 2) the date the school was required to notify the student of overpayment.  Within thirty (30) days of determining that the student’s withdrawal created a repayment of all or part of the Pell Grant, the school must notify the student that she/he must repay the overpayment or make satisfactory arrangements to repay.  The student will be notified of overpayment of Title IV funds and that the </w:t>
      </w:r>
      <w:r w:rsidR="00E3725A" w:rsidRPr="006F5F48">
        <w:rPr>
          <w:sz w:val="18"/>
          <w:szCs w:val="18"/>
        </w:rPr>
        <w:t>students’</w:t>
      </w:r>
      <w:r w:rsidRPr="006F5F48">
        <w:rPr>
          <w:sz w:val="18"/>
          <w:szCs w:val="18"/>
        </w:rPr>
        <w:t xml:space="preserve"> eligibility for additional Title IV aid will cease if the student fails to take a positive action by the forty fifth (45th) day following notification from the school.  The student will have the options of paying the overpayment in full or arranging a repayment agreement with the Department of Education.  If the student fails to take action to repay during the </w:t>
      </w:r>
      <w:r w:rsidR="006F0EDA" w:rsidRPr="006F5F48">
        <w:rPr>
          <w:sz w:val="18"/>
          <w:szCs w:val="18"/>
        </w:rPr>
        <w:t>forty-five</w:t>
      </w:r>
      <w:r w:rsidRPr="006F5F48">
        <w:rPr>
          <w:sz w:val="18"/>
          <w:szCs w:val="18"/>
        </w:rPr>
        <w:t xml:space="preserve"> (45) days allotted, the school will report this to NSLDS.</w:t>
      </w:r>
    </w:p>
    <w:p w14:paraId="6DF72064" w14:textId="01ECEA7F" w:rsidR="001B6FDA" w:rsidRPr="006F5F48" w:rsidRDefault="007A3EFC" w:rsidP="001B6FDA">
      <w:pPr>
        <w:rPr>
          <w:b/>
          <w:sz w:val="18"/>
          <w:szCs w:val="18"/>
        </w:rPr>
      </w:pPr>
      <w:r w:rsidRPr="006F5F48">
        <w:rPr>
          <w:b/>
          <w:sz w:val="18"/>
          <w:szCs w:val="18"/>
        </w:rPr>
        <w:t>Surety Bond</w:t>
      </w:r>
      <w:r w:rsidR="006F6B52" w:rsidRPr="006F5F48">
        <w:rPr>
          <w:b/>
          <w:sz w:val="18"/>
          <w:szCs w:val="18"/>
        </w:rPr>
        <w:t xml:space="preserve">- </w:t>
      </w:r>
      <w:r w:rsidR="001B6FDA" w:rsidRPr="006F5F48">
        <w:rPr>
          <w:sz w:val="18"/>
          <w:szCs w:val="18"/>
        </w:rPr>
        <w:t>Bella Academy of Cosmetology carries a surety bond in the amount of $25,000, Policy Number B170228.  To file a claim against this bond, the student may contact:</w:t>
      </w:r>
    </w:p>
    <w:tbl>
      <w:tblPr>
        <w:tblStyle w:val="TableGrid"/>
        <w:tblW w:w="0" w:type="auto"/>
        <w:tblLook w:val="04A0" w:firstRow="1" w:lastRow="0" w:firstColumn="1" w:lastColumn="0" w:noHBand="0" w:noVBand="1"/>
      </w:tblPr>
      <w:tblGrid>
        <w:gridCol w:w="4675"/>
        <w:gridCol w:w="4675"/>
      </w:tblGrid>
      <w:tr w:rsidR="009F642A" w:rsidRPr="00F536D6" w14:paraId="57F8B886" w14:textId="77777777" w:rsidTr="009F642A">
        <w:tc>
          <w:tcPr>
            <w:tcW w:w="4675" w:type="dxa"/>
          </w:tcPr>
          <w:p w14:paraId="3CA28D19" w14:textId="77777777" w:rsidR="009F642A" w:rsidRPr="00CC0396" w:rsidRDefault="009F642A" w:rsidP="009F642A">
            <w:pPr>
              <w:rPr>
                <w:sz w:val="16"/>
                <w:szCs w:val="16"/>
              </w:rPr>
            </w:pPr>
            <w:r w:rsidRPr="00CC0396">
              <w:rPr>
                <w:sz w:val="16"/>
                <w:szCs w:val="16"/>
              </w:rPr>
              <w:t>Pekin Insurance</w:t>
            </w:r>
          </w:p>
          <w:p w14:paraId="430BB9CB" w14:textId="77777777" w:rsidR="009F642A" w:rsidRPr="00CC0396" w:rsidRDefault="009F642A" w:rsidP="009F642A">
            <w:pPr>
              <w:rPr>
                <w:sz w:val="16"/>
                <w:szCs w:val="16"/>
              </w:rPr>
            </w:pPr>
            <w:r w:rsidRPr="00CC0396">
              <w:rPr>
                <w:sz w:val="16"/>
                <w:szCs w:val="16"/>
              </w:rPr>
              <w:t>2505 Court Street</w:t>
            </w:r>
          </w:p>
          <w:p w14:paraId="33E3860D" w14:textId="77777777" w:rsidR="009F642A" w:rsidRPr="00CC0396" w:rsidRDefault="009F642A" w:rsidP="009F642A">
            <w:pPr>
              <w:rPr>
                <w:sz w:val="16"/>
                <w:szCs w:val="16"/>
              </w:rPr>
            </w:pPr>
            <w:r w:rsidRPr="00CC0396">
              <w:rPr>
                <w:sz w:val="16"/>
                <w:szCs w:val="16"/>
              </w:rPr>
              <w:t>Pekin, Illinois 61558-0001</w:t>
            </w:r>
          </w:p>
          <w:p w14:paraId="3A9A6A61" w14:textId="77777777" w:rsidR="009F642A" w:rsidRPr="00CC0396" w:rsidRDefault="009F642A" w:rsidP="009F642A">
            <w:pPr>
              <w:rPr>
                <w:sz w:val="16"/>
                <w:szCs w:val="16"/>
              </w:rPr>
            </w:pPr>
            <w:r w:rsidRPr="00CC0396">
              <w:rPr>
                <w:sz w:val="16"/>
                <w:szCs w:val="16"/>
              </w:rPr>
              <w:t>1-800-477-0122</w:t>
            </w:r>
          </w:p>
        </w:tc>
        <w:tc>
          <w:tcPr>
            <w:tcW w:w="4675" w:type="dxa"/>
          </w:tcPr>
          <w:p w14:paraId="50EFD3EB" w14:textId="77777777" w:rsidR="009F642A" w:rsidRPr="00CC0396" w:rsidRDefault="009F642A" w:rsidP="00A626C9">
            <w:pPr>
              <w:rPr>
                <w:sz w:val="16"/>
                <w:szCs w:val="16"/>
              </w:rPr>
            </w:pPr>
            <w:r w:rsidRPr="00CC0396">
              <w:rPr>
                <w:sz w:val="16"/>
                <w:szCs w:val="16"/>
              </w:rPr>
              <w:t>Bock Insurance Agency</w:t>
            </w:r>
          </w:p>
          <w:p w14:paraId="1BA1BF8E" w14:textId="78854C47" w:rsidR="009F642A" w:rsidRPr="00CC0396" w:rsidRDefault="006F0EDA" w:rsidP="00A626C9">
            <w:pPr>
              <w:rPr>
                <w:sz w:val="16"/>
                <w:szCs w:val="16"/>
              </w:rPr>
            </w:pPr>
            <w:r w:rsidRPr="00CC0396">
              <w:rPr>
                <w:sz w:val="16"/>
                <w:szCs w:val="16"/>
              </w:rPr>
              <w:t>2337 Jackson</w:t>
            </w:r>
            <w:r w:rsidR="009F642A" w:rsidRPr="00CC0396">
              <w:rPr>
                <w:sz w:val="16"/>
                <w:szCs w:val="16"/>
              </w:rPr>
              <w:t xml:space="preserve"> Street</w:t>
            </w:r>
          </w:p>
          <w:p w14:paraId="273E749E" w14:textId="77777777" w:rsidR="009F642A" w:rsidRPr="00CC0396" w:rsidRDefault="009F642A" w:rsidP="00A626C9">
            <w:pPr>
              <w:rPr>
                <w:sz w:val="16"/>
                <w:szCs w:val="16"/>
              </w:rPr>
            </w:pPr>
            <w:r w:rsidRPr="00CC0396">
              <w:rPr>
                <w:sz w:val="16"/>
                <w:szCs w:val="16"/>
              </w:rPr>
              <w:t>Oshkosh, Wisconsin 54901</w:t>
            </w:r>
          </w:p>
          <w:p w14:paraId="220C968F" w14:textId="77777777" w:rsidR="009F642A" w:rsidRPr="00CC0396" w:rsidRDefault="009F642A" w:rsidP="00A626C9">
            <w:pPr>
              <w:rPr>
                <w:sz w:val="16"/>
                <w:szCs w:val="16"/>
              </w:rPr>
            </w:pPr>
            <w:r w:rsidRPr="00CC0396">
              <w:rPr>
                <w:sz w:val="16"/>
                <w:szCs w:val="16"/>
              </w:rPr>
              <w:t>(920) 235-5737</w:t>
            </w:r>
          </w:p>
        </w:tc>
      </w:tr>
    </w:tbl>
    <w:p w14:paraId="7BCBDEF1" w14:textId="77777777" w:rsidR="00F711CF" w:rsidRPr="00CC0396" w:rsidRDefault="007A3EFC" w:rsidP="00F711CF">
      <w:pPr>
        <w:pStyle w:val="Heading1"/>
        <w:rPr>
          <w:color w:val="auto"/>
          <w:sz w:val="28"/>
          <w:szCs w:val="28"/>
        </w:rPr>
      </w:pPr>
      <w:bookmarkStart w:id="106" w:name="_Toc369012077"/>
      <w:bookmarkStart w:id="107" w:name="_Toc442701277"/>
      <w:bookmarkStart w:id="108" w:name="_Toc509995022"/>
      <w:bookmarkStart w:id="109" w:name="_Toc4748070"/>
      <w:r w:rsidRPr="00CC0396">
        <w:rPr>
          <w:color w:val="auto"/>
          <w:sz w:val="28"/>
          <w:szCs w:val="28"/>
        </w:rPr>
        <w:t>New Student Orientation</w:t>
      </w:r>
      <w:bookmarkEnd w:id="106"/>
      <w:r w:rsidR="00F711CF" w:rsidRPr="00CC0396">
        <w:rPr>
          <w:color w:val="auto"/>
          <w:sz w:val="28"/>
          <w:szCs w:val="28"/>
        </w:rPr>
        <w:t>:</w:t>
      </w:r>
      <w:bookmarkEnd w:id="107"/>
      <w:bookmarkEnd w:id="108"/>
      <w:bookmarkEnd w:id="109"/>
    </w:p>
    <w:p w14:paraId="5734C3D4" w14:textId="32E53C79" w:rsidR="007A3EFC" w:rsidRPr="006F5F48" w:rsidRDefault="007A3EFC" w:rsidP="00BF2A3B">
      <w:pPr>
        <w:rPr>
          <w:sz w:val="18"/>
          <w:szCs w:val="18"/>
        </w:rPr>
      </w:pPr>
      <w:r w:rsidRPr="006F5F48">
        <w:rPr>
          <w:sz w:val="18"/>
          <w:szCs w:val="18"/>
        </w:rPr>
        <w:t>All students will have a full orientation on the first day of class, during which daily schedules and routines, advisors, and the policies and procedures of Bella Academy of Cosmetology</w:t>
      </w:r>
      <w:r w:rsidR="000F6BDF" w:rsidRPr="006F5F48">
        <w:rPr>
          <w:sz w:val="18"/>
          <w:szCs w:val="18"/>
        </w:rPr>
        <w:t xml:space="preserve"> will be reviewed and discussed</w:t>
      </w:r>
      <w:r w:rsidR="00E377E5" w:rsidRPr="006F5F48">
        <w:rPr>
          <w:sz w:val="18"/>
          <w:szCs w:val="18"/>
        </w:rPr>
        <w:t>.</w:t>
      </w:r>
    </w:p>
    <w:p w14:paraId="1E4974A8" w14:textId="5B937C85" w:rsidR="007A3EFC" w:rsidRPr="00CC0396" w:rsidRDefault="007A3EFC" w:rsidP="00AA0F4B">
      <w:pPr>
        <w:pStyle w:val="Heading1"/>
        <w:rPr>
          <w:color w:val="auto"/>
          <w:sz w:val="28"/>
          <w:szCs w:val="28"/>
        </w:rPr>
      </w:pPr>
      <w:bookmarkStart w:id="110" w:name="_Toc369012078"/>
      <w:bookmarkStart w:id="111" w:name="_Toc442701278"/>
      <w:bookmarkStart w:id="112" w:name="_Toc509995023"/>
      <w:bookmarkStart w:id="113" w:name="_Toc4748071"/>
      <w:r w:rsidRPr="00CC0396">
        <w:rPr>
          <w:color w:val="auto"/>
          <w:sz w:val="28"/>
          <w:szCs w:val="28"/>
        </w:rPr>
        <w:t>Confidentiality Policy</w:t>
      </w:r>
      <w:bookmarkEnd w:id="110"/>
      <w:r w:rsidR="00F711CF" w:rsidRPr="00CC0396">
        <w:rPr>
          <w:color w:val="auto"/>
          <w:sz w:val="28"/>
          <w:szCs w:val="28"/>
        </w:rPr>
        <w:t>:</w:t>
      </w:r>
      <w:r w:rsidRPr="00CC0396">
        <w:rPr>
          <w:color w:val="auto"/>
          <w:sz w:val="28"/>
          <w:szCs w:val="28"/>
        </w:rPr>
        <w:t xml:space="preserve"> </w:t>
      </w:r>
      <w:r w:rsidR="00BB1508" w:rsidRPr="00CC0396">
        <w:rPr>
          <w:color w:val="auto"/>
          <w:sz w:val="28"/>
          <w:szCs w:val="28"/>
        </w:rPr>
        <w:t>Copyright Materials &amp; Infringement</w:t>
      </w:r>
      <w:bookmarkEnd w:id="111"/>
      <w:bookmarkEnd w:id="112"/>
      <w:bookmarkEnd w:id="113"/>
    </w:p>
    <w:p w14:paraId="0824B126" w14:textId="3C9D47DD" w:rsidR="00BB1508" w:rsidRPr="006F5F48" w:rsidRDefault="00BB1508" w:rsidP="00BB1508">
      <w:pPr>
        <w:rPr>
          <w:sz w:val="18"/>
          <w:szCs w:val="18"/>
        </w:rPr>
      </w:pPr>
      <w:r w:rsidRPr="006F5F48">
        <w:rPr>
          <w:sz w:val="18"/>
          <w:szCs w:val="18"/>
        </w:rPr>
        <w:t>It is the policy of the Academy to comply with all copyright laws. The Academy does not tolerate any unprofessional behavior. This includes but is not limited to unethical conduct in regard to cheating, plagiarism, copyright infringement, falsification or misrepresentation of material information in any records, financial documents or sign-in sheets, copying textbooks, manuals, periodicals, as well as peer to peer file sharing. All employees and students are expected to be aware of and follow these laws. Any member of the Academy practicing unauthorized use or distribution of copyrighted material, whether inadvertent or deliberate, will be subject to sanctions by the Academy up to dismissal from the Academy or termination of employment. Individuals would also be subject to Federal criminal offenses for copyright law violations.</w:t>
      </w:r>
    </w:p>
    <w:p w14:paraId="030D264E" w14:textId="77777777" w:rsidR="007A3EFC" w:rsidRPr="006F5F48" w:rsidRDefault="007A3EFC" w:rsidP="007A3EFC">
      <w:pPr>
        <w:rPr>
          <w:sz w:val="18"/>
          <w:szCs w:val="18"/>
        </w:rPr>
      </w:pPr>
      <w:r w:rsidRPr="006F5F48">
        <w:rPr>
          <w:sz w:val="18"/>
          <w:szCs w:val="18"/>
        </w:rPr>
        <w:t xml:space="preserve"> The following information is deemed confidential and owned solely by Bella Academy of Cosmetology.  Accordingly, no student, instructor or staff member will remove from the Bella Academy of Cosmetology premises or otherwise disclo</w:t>
      </w:r>
      <w:r w:rsidR="00F711CF" w:rsidRPr="006F5F48">
        <w:rPr>
          <w:sz w:val="18"/>
          <w:szCs w:val="18"/>
        </w:rPr>
        <w:t>se to another person or company</w:t>
      </w:r>
      <w:r w:rsidRPr="006F5F48">
        <w:rPr>
          <w:sz w:val="18"/>
          <w:szCs w:val="18"/>
        </w:rPr>
        <w:t xml:space="preserve"> the following items.</w:t>
      </w:r>
    </w:p>
    <w:p w14:paraId="2A832693" w14:textId="77777777" w:rsidR="007A3EFC" w:rsidRPr="006F5F48" w:rsidRDefault="007A3EFC" w:rsidP="007A3EFC">
      <w:pPr>
        <w:rPr>
          <w:sz w:val="18"/>
          <w:szCs w:val="18"/>
        </w:rPr>
      </w:pPr>
      <w:r w:rsidRPr="006F5F48">
        <w:rPr>
          <w:sz w:val="18"/>
          <w:szCs w:val="18"/>
        </w:rPr>
        <w:t xml:space="preserve">1. </w:t>
      </w:r>
      <w:r w:rsidRPr="006F5F48">
        <w:rPr>
          <w:sz w:val="18"/>
          <w:szCs w:val="18"/>
        </w:rPr>
        <w:tab/>
        <w:t>Any client information</w:t>
      </w:r>
    </w:p>
    <w:p w14:paraId="046B9DA4" w14:textId="77777777" w:rsidR="007A3EFC" w:rsidRPr="006F5F48" w:rsidRDefault="007A3EFC" w:rsidP="007A3EFC">
      <w:pPr>
        <w:rPr>
          <w:sz w:val="18"/>
          <w:szCs w:val="18"/>
        </w:rPr>
      </w:pPr>
      <w:r w:rsidRPr="006F5F48">
        <w:rPr>
          <w:sz w:val="18"/>
          <w:szCs w:val="18"/>
        </w:rPr>
        <w:t>2.</w:t>
      </w:r>
      <w:r w:rsidRPr="006F5F48">
        <w:rPr>
          <w:sz w:val="18"/>
          <w:szCs w:val="18"/>
        </w:rPr>
        <w:tab/>
        <w:t>Personnel manuals</w:t>
      </w:r>
    </w:p>
    <w:p w14:paraId="2F8B4497" w14:textId="77777777" w:rsidR="007A3EFC" w:rsidRPr="006F5F48" w:rsidRDefault="007A3EFC" w:rsidP="007A3EFC">
      <w:pPr>
        <w:rPr>
          <w:sz w:val="18"/>
          <w:szCs w:val="18"/>
        </w:rPr>
      </w:pPr>
      <w:r w:rsidRPr="006F5F48">
        <w:rPr>
          <w:sz w:val="18"/>
          <w:szCs w:val="18"/>
        </w:rPr>
        <w:t xml:space="preserve">3. </w:t>
      </w:r>
      <w:r w:rsidRPr="006F5F48">
        <w:rPr>
          <w:sz w:val="18"/>
          <w:szCs w:val="18"/>
        </w:rPr>
        <w:tab/>
        <w:t>Operating manuals</w:t>
      </w:r>
    </w:p>
    <w:p w14:paraId="0CD32E8C" w14:textId="77777777" w:rsidR="00F711CF" w:rsidRPr="006F5F48" w:rsidRDefault="007A3EFC" w:rsidP="007A3EFC">
      <w:pPr>
        <w:rPr>
          <w:sz w:val="18"/>
          <w:szCs w:val="18"/>
        </w:rPr>
      </w:pPr>
      <w:r w:rsidRPr="006F5F48">
        <w:rPr>
          <w:sz w:val="18"/>
          <w:szCs w:val="18"/>
        </w:rPr>
        <w:t xml:space="preserve">4. </w:t>
      </w:r>
      <w:r w:rsidRPr="006F5F48">
        <w:rPr>
          <w:sz w:val="18"/>
          <w:szCs w:val="18"/>
        </w:rPr>
        <w:tab/>
        <w:t>Business records, including but not limited to sales records, inventory,</w:t>
      </w:r>
      <w:r w:rsidR="00F711CF" w:rsidRPr="006F5F48">
        <w:rPr>
          <w:sz w:val="18"/>
          <w:szCs w:val="18"/>
        </w:rPr>
        <w:t xml:space="preserve"> tracking data, accounting data and</w:t>
      </w:r>
      <w:r w:rsidRPr="006F5F48">
        <w:rPr>
          <w:sz w:val="18"/>
          <w:szCs w:val="18"/>
        </w:rPr>
        <w:t xml:space="preserve"> marketing</w:t>
      </w:r>
    </w:p>
    <w:p w14:paraId="1CAD7499" w14:textId="77777777" w:rsidR="007A3EFC" w:rsidRPr="006F5F48" w:rsidRDefault="00F711CF" w:rsidP="007A3EFC">
      <w:pPr>
        <w:rPr>
          <w:sz w:val="18"/>
          <w:szCs w:val="18"/>
        </w:rPr>
      </w:pPr>
      <w:r w:rsidRPr="006F5F48">
        <w:rPr>
          <w:sz w:val="18"/>
          <w:szCs w:val="18"/>
        </w:rPr>
        <w:t xml:space="preserve">                 </w:t>
      </w:r>
      <w:r w:rsidR="007A3EFC" w:rsidRPr="006F5F48">
        <w:rPr>
          <w:sz w:val="18"/>
          <w:szCs w:val="18"/>
        </w:rPr>
        <w:t xml:space="preserve"> data</w:t>
      </w:r>
    </w:p>
    <w:p w14:paraId="455ECCDA" w14:textId="77777777" w:rsidR="007A3EFC" w:rsidRPr="006F5F48" w:rsidRDefault="007A3EFC" w:rsidP="007A3EFC">
      <w:pPr>
        <w:rPr>
          <w:sz w:val="18"/>
          <w:szCs w:val="18"/>
        </w:rPr>
      </w:pPr>
      <w:r w:rsidRPr="006F5F48">
        <w:rPr>
          <w:sz w:val="18"/>
          <w:szCs w:val="18"/>
        </w:rPr>
        <w:t xml:space="preserve">5. </w:t>
      </w:r>
      <w:r w:rsidRPr="006F5F48">
        <w:rPr>
          <w:sz w:val="18"/>
          <w:szCs w:val="18"/>
        </w:rPr>
        <w:tab/>
        <w:t>Other information, which is from time to time provided to students and identified as confidential, or otherwise exclusively belonging to Bella and not readily available to third parties, including but not limited to teaching materials, forms, inventory, curr</w:t>
      </w:r>
      <w:r w:rsidR="00F711CF" w:rsidRPr="006F5F48">
        <w:rPr>
          <w:sz w:val="18"/>
          <w:szCs w:val="18"/>
        </w:rPr>
        <w:t>iculum, visual aids and</w:t>
      </w:r>
      <w:r w:rsidRPr="006F5F48">
        <w:rPr>
          <w:sz w:val="18"/>
          <w:szCs w:val="18"/>
        </w:rPr>
        <w:t xml:space="preserve"> handouts. Violation of this policy will be result in disciplinary action up to and including discha</w:t>
      </w:r>
      <w:r w:rsidR="00A1034A" w:rsidRPr="006F5F48">
        <w:rPr>
          <w:sz w:val="18"/>
          <w:szCs w:val="18"/>
        </w:rPr>
        <w:t>rge</w:t>
      </w:r>
      <w:r w:rsidRPr="006F5F48">
        <w:rPr>
          <w:sz w:val="18"/>
          <w:szCs w:val="18"/>
        </w:rPr>
        <w:t>.</w:t>
      </w:r>
    </w:p>
    <w:p w14:paraId="60E594AB" w14:textId="77777777" w:rsidR="00304294" w:rsidRPr="00CC0396" w:rsidRDefault="00304294" w:rsidP="00AA0F4B">
      <w:pPr>
        <w:pStyle w:val="Heading1"/>
        <w:rPr>
          <w:color w:val="auto"/>
          <w:sz w:val="28"/>
          <w:szCs w:val="28"/>
        </w:rPr>
      </w:pPr>
      <w:bookmarkStart w:id="114" w:name="_Toc369012079"/>
      <w:bookmarkStart w:id="115" w:name="_Toc442701279"/>
      <w:bookmarkStart w:id="116" w:name="_Toc509995024"/>
      <w:bookmarkStart w:id="117" w:name="_Toc4748072"/>
      <w:r w:rsidRPr="00CC0396">
        <w:rPr>
          <w:color w:val="auto"/>
          <w:sz w:val="28"/>
          <w:szCs w:val="28"/>
        </w:rPr>
        <w:t>Additional Tuition Charges</w:t>
      </w:r>
      <w:bookmarkEnd w:id="114"/>
      <w:r w:rsidR="00F711CF" w:rsidRPr="00CC0396">
        <w:rPr>
          <w:color w:val="auto"/>
          <w:sz w:val="28"/>
          <w:szCs w:val="28"/>
        </w:rPr>
        <w:t>:</w:t>
      </w:r>
      <w:bookmarkEnd w:id="115"/>
      <w:bookmarkEnd w:id="116"/>
      <w:bookmarkEnd w:id="117"/>
    </w:p>
    <w:p w14:paraId="194BAEC3" w14:textId="471ECC92" w:rsidR="002E37A8" w:rsidRPr="006F5F48" w:rsidRDefault="00304294" w:rsidP="00304294">
      <w:pPr>
        <w:rPr>
          <w:sz w:val="18"/>
          <w:szCs w:val="18"/>
        </w:rPr>
      </w:pPr>
      <w:r w:rsidRPr="006F5F48">
        <w:rPr>
          <w:sz w:val="18"/>
          <w:szCs w:val="18"/>
        </w:rPr>
        <w:t>If a student is beyond ten days (excused or unexcus</w:t>
      </w:r>
      <w:r w:rsidR="00C55267" w:rsidRPr="006F5F48">
        <w:rPr>
          <w:sz w:val="18"/>
          <w:szCs w:val="18"/>
        </w:rPr>
        <w:t xml:space="preserve">ed) of the program schedule </w:t>
      </w:r>
      <w:r w:rsidR="006F0EDA" w:rsidRPr="006F5F48">
        <w:rPr>
          <w:sz w:val="18"/>
          <w:szCs w:val="18"/>
        </w:rPr>
        <w:t>(155</w:t>
      </w:r>
      <w:r w:rsidRPr="006F5F48">
        <w:rPr>
          <w:sz w:val="18"/>
          <w:szCs w:val="18"/>
        </w:rPr>
        <w:t>0 hrs. for Cosmetology Practitioner, 1000 hrs. for Barbering</w:t>
      </w:r>
      <w:r w:rsidR="00266AD3" w:rsidRPr="006F5F48">
        <w:rPr>
          <w:sz w:val="18"/>
          <w:szCs w:val="18"/>
        </w:rPr>
        <w:t xml:space="preserve">, </w:t>
      </w:r>
      <w:r w:rsidRPr="006F5F48">
        <w:rPr>
          <w:sz w:val="18"/>
          <w:szCs w:val="18"/>
        </w:rPr>
        <w:t>the student will pay $30.00 per day for coursework to be com</w:t>
      </w:r>
      <w:r w:rsidR="006F0EDA" w:rsidRPr="006F5F48">
        <w:rPr>
          <w:sz w:val="18"/>
          <w:szCs w:val="18"/>
        </w:rPr>
        <w:t>pleted outside the scheduled 155</w:t>
      </w:r>
      <w:r w:rsidRPr="006F5F48">
        <w:rPr>
          <w:sz w:val="18"/>
          <w:szCs w:val="18"/>
        </w:rPr>
        <w:t xml:space="preserve">0 </w:t>
      </w:r>
      <w:r w:rsidR="008F0234" w:rsidRPr="006F5F48">
        <w:rPr>
          <w:sz w:val="18"/>
          <w:szCs w:val="18"/>
        </w:rPr>
        <w:t>hours’</w:t>
      </w:r>
      <w:r w:rsidRPr="006F5F48">
        <w:rPr>
          <w:sz w:val="18"/>
          <w:szCs w:val="18"/>
        </w:rPr>
        <w:t xml:space="preserve"> course.  This fee must be paid the day of class</w:t>
      </w:r>
      <w:r w:rsidR="004E49E4" w:rsidRPr="006F5F48">
        <w:rPr>
          <w:sz w:val="18"/>
          <w:szCs w:val="18"/>
        </w:rPr>
        <w:t xml:space="preserve">. </w:t>
      </w:r>
      <w:r w:rsidRPr="006F5F48">
        <w:rPr>
          <w:sz w:val="18"/>
          <w:szCs w:val="18"/>
        </w:rPr>
        <w:t xml:space="preserve">The additional </w:t>
      </w:r>
      <w:r w:rsidR="004E49E4" w:rsidRPr="006F5F48">
        <w:rPr>
          <w:sz w:val="18"/>
          <w:szCs w:val="18"/>
        </w:rPr>
        <w:t>daily</w:t>
      </w:r>
      <w:r w:rsidRPr="006F5F48">
        <w:rPr>
          <w:sz w:val="18"/>
          <w:szCs w:val="18"/>
        </w:rPr>
        <w:t xml:space="preserve"> fee, or any portion thereof, may be waived with</w:t>
      </w:r>
      <w:r w:rsidR="00C234CE" w:rsidRPr="006F5F48">
        <w:rPr>
          <w:sz w:val="18"/>
          <w:szCs w:val="18"/>
        </w:rPr>
        <w:t xml:space="preserve"> the acceptance of a Director of</w:t>
      </w:r>
      <w:r w:rsidRPr="006F5F48">
        <w:rPr>
          <w:sz w:val="18"/>
          <w:szCs w:val="18"/>
        </w:rPr>
        <w:t xml:space="preserve"> the student’s submittal of a waiver and ability to demonstrate that the circu</w:t>
      </w:r>
      <w:r w:rsidR="004E49E4" w:rsidRPr="006F5F48">
        <w:rPr>
          <w:sz w:val="18"/>
          <w:szCs w:val="18"/>
        </w:rPr>
        <w:t>mstances warrant such a waiver.</w:t>
      </w:r>
    </w:p>
    <w:p w14:paraId="1BA09A81" w14:textId="673A6B38" w:rsidR="006A07F4" w:rsidRDefault="002E37A8" w:rsidP="008248F9">
      <w:pPr>
        <w:pStyle w:val="Heading1"/>
        <w:rPr>
          <w:color w:val="auto"/>
          <w:sz w:val="28"/>
          <w:szCs w:val="28"/>
        </w:rPr>
      </w:pPr>
      <w:bookmarkStart w:id="118" w:name="_Toc4748073"/>
      <w:r w:rsidRPr="002E37A8">
        <w:rPr>
          <w:color w:val="auto"/>
          <w:sz w:val="28"/>
          <w:szCs w:val="28"/>
        </w:rPr>
        <w:lastRenderedPageBreak/>
        <w:t>Make up hours</w:t>
      </w:r>
      <w:r>
        <w:rPr>
          <w:color w:val="auto"/>
          <w:sz w:val="28"/>
          <w:szCs w:val="28"/>
        </w:rPr>
        <w:t>:</w:t>
      </w:r>
      <w:bookmarkEnd w:id="118"/>
    </w:p>
    <w:p w14:paraId="47303BC1" w14:textId="125A2751" w:rsidR="008248F9" w:rsidRPr="006F5F48" w:rsidRDefault="008248F9" w:rsidP="008248F9">
      <w:pPr>
        <w:rPr>
          <w:sz w:val="18"/>
          <w:szCs w:val="18"/>
        </w:rPr>
      </w:pPr>
      <w:r w:rsidRPr="006F5F48">
        <w:rPr>
          <w:sz w:val="18"/>
          <w:szCs w:val="18"/>
        </w:rPr>
        <w:t>For a student to obtain extra hours, he/she may attend school Monday through Friday at 8am. This will give the students the opportunity to obtain an extra five hours per week.</w:t>
      </w:r>
    </w:p>
    <w:p w14:paraId="315861FB" w14:textId="77777777" w:rsidR="00745C8B" w:rsidRPr="00CC0396" w:rsidRDefault="003749BC" w:rsidP="004E49E4">
      <w:pPr>
        <w:pStyle w:val="Heading1"/>
        <w:rPr>
          <w:color w:val="auto"/>
          <w:sz w:val="28"/>
          <w:szCs w:val="28"/>
        </w:rPr>
      </w:pPr>
      <w:bookmarkStart w:id="119" w:name="_Toc369012080"/>
      <w:bookmarkStart w:id="120" w:name="_Toc442701280"/>
      <w:bookmarkStart w:id="121" w:name="_Toc509995025"/>
      <w:bookmarkStart w:id="122" w:name="_Toc4748074"/>
      <w:r w:rsidRPr="00CC0396">
        <w:rPr>
          <w:color w:val="auto"/>
          <w:sz w:val="28"/>
          <w:szCs w:val="28"/>
        </w:rPr>
        <w:t>Leave of Absence/W</w:t>
      </w:r>
      <w:r w:rsidR="00745C8B" w:rsidRPr="00CC0396">
        <w:rPr>
          <w:color w:val="auto"/>
          <w:sz w:val="28"/>
          <w:szCs w:val="28"/>
        </w:rPr>
        <w:t>ithdraw</w:t>
      </w:r>
      <w:bookmarkEnd w:id="119"/>
      <w:r w:rsidRPr="00CC0396">
        <w:rPr>
          <w:color w:val="auto"/>
          <w:sz w:val="28"/>
          <w:szCs w:val="28"/>
        </w:rPr>
        <w:t>al</w:t>
      </w:r>
      <w:bookmarkEnd w:id="120"/>
      <w:bookmarkEnd w:id="121"/>
      <w:bookmarkEnd w:id="122"/>
      <w:r w:rsidR="00745C8B" w:rsidRPr="00CC0396">
        <w:rPr>
          <w:color w:val="auto"/>
          <w:sz w:val="28"/>
          <w:szCs w:val="28"/>
        </w:rPr>
        <w:t xml:space="preserve"> </w:t>
      </w:r>
    </w:p>
    <w:p w14:paraId="578C9629" w14:textId="7A4E96F9" w:rsidR="0062186C" w:rsidRPr="006F5F48" w:rsidRDefault="004E49E4" w:rsidP="0062186C">
      <w:pPr>
        <w:rPr>
          <w:sz w:val="18"/>
          <w:szCs w:val="18"/>
        </w:rPr>
      </w:pPr>
      <w:r w:rsidRPr="006F5F48">
        <w:rPr>
          <w:sz w:val="18"/>
          <w:szCs w:val="18"/>
        </w:rPr>
        <w:t>Guidelines:</w:t>
      </w:r>
      <w:r w:rsidR="0062186C" w:rsidRPr="006F5F48">
        <w:rPr>
          <w:sz w:val="18"/>
          <w:szCs w:val="18"/>
        </w:rPr>
        <w:t xml:space="preserve"> </w:t>
      </w:r>
      <w:r w:rsidR="003749BC" w:rsidRPr="006F5F48">
        <w:rPr>
          <w:sz w:val="18"/>
          <w:szCs w:val="18"/>
        </w:rPr>
        <w:t>A</w:t>
      </w:r>
      <w:r w:rsidR="0062186C" w:rsidRPr="006F5F48">
        <w:rPr>
          <w:sz w:val="18"/>
          <w:szCs w:val="18"/>
        </w:rPr>
        <w:t xml:space="preserve"> Leave of Absence</w:t>
      </w:r>
      <w:r w:rsidR="003749BC" w:rsidRPr="006F5F48">
        <w:rPr>
          <w:sz w:val="18"/>
          <w:szCs w:val="18"/>
        </w:rPr>
        <w:t xml:space="preserve"> (LOA)</w:t>
      </w:r>
      <w:r w:rsidR="0062186C" w:rsidRPr="006F5F48">
        <w:rPr>
          <w:sz w:val="18"/>
          <w:szCs w:val="18"/>
        </w:rPr>
        <w:t xml:space="preserve"> will be granted if the request meets the following:</w:t>
      </w:r>
    </w:p>
    <w:p w14:paraId="476986C6" w14:textId="054F482A" w:rsidR="0062186C" w:rsidRPr="006F5F48" w:rsidRDefault="003749BC" w:rsidP="003B431F">
      <w:pPr>
        <w:pStyle w:val="ListParagraph"/>
        <w:numPr>
          <w:ilvl w:val="0"/>
          <w:numId w:val="8"/>
        </w:numPr>
        <w:rPr>
          <w:sz w:val="18"/>
          <w:szCs w:val="18"/>
        </w:rPr>
      </w:pPr>
      <w:r w:rsidRPr="006F5F48">
        <w:rPr>
          <w:sz w:val="18"/>
          <w:szCs w:val="18"/>
        </w:rPr>
        <w:t>Submitted to the s</w:t>
      </w:r>
      <w:r w:rsidR="0062186C" w:rsidRPr="006F5F48">
        <w:rPr>
          <w:sz w:val="18"/>
          <w:szCs w:val="18"/>
        </w:rPr>
        <w:t xml:space="preserve">chool in advance unless prevented by unforeseen circumstances </w:t>
      </w:r>
    </w:p>
    <w:p w14:paraId="3DDDB5D5" w14:textId="77777777" w:rsidR="0062186C" w:rsidRPr="006F5F48" w:rsidRDefault="0062186C" w:rsidP="003B431F">
      <w:pPr>
        <w:pStyle w:val="ListParagraph"/>
        <w:numPr>
          <w:ilvl w:val="0"/>
          <w:numId w:val="8"/>
        </w:numPr>
        <w:rPr>
          <w:sz w:val="18"/>
          <w:szCs w:val="18"/>
        </w:rPr>
      </w:pPr>
      <w:r w:rsidRPr="006F5F48">
        <w:rPr>
          <w:sz w:val="18"/>
          <w:szCs w:val="18"/>
        </w:rPr>
        <w:t>Request must be approved by school official</w:t>
      </w:r>
    </w:p>
    <w:p w14:paraId="19CD0B18" w14:textId="2499F268" w:rsidR="007B4074" w:rsidRPr="006F5F48" w:rsidRDefault="007B4074" w:rsidP="003B431F">
      <w:pPr>
        <w:pStyle w:val="ListParagraph"/>
        <w:numPr>
          <w:ilvl w:val="0"/>
          <w:numId w:val="8"/>
        </w:numPr>
        <w:rPr>
          <w:sz w:val="18"/>
          <w:szCs w:val="18"/>
        </w:rPr>
      </w:pPr>
      <w:r w:rsidRPr="006F5F48">
        <w:rPr>
          <w:sz w:val="18"/>
          <w:szCs w:val="18"/>
        </w:rPr>
        <w:t>There must be a reasonable expectation that the student will return from the LOA</w:t>
      </w:r>
    </w:p>
    <w:p w14:paraId="6B09CF54" w14:textId="56E44939" w:rsidR="00011613" w:rsidRPr="006F5F48" w:rsidRDefault="00011613" w:rsidP="003B431F">
      <w:pPr>
        <w:pStyle w:val="ListParagraph"/>
        <w:numPr>
          <w:ilvl w:val="0"/>
          <w:numId w:val="8"/>
        </w:numPr>
        <w:rPr>
          <w:sz w:val="18"/>
          <w:szCs w:val="18"/>
        </w:rPr>
      </w:pPr>
      <w:r w:rsidRPr="006F5F48">
        <w:rPr>
          <w:sz w:val="18"/>
          <w:szCs w:val="18"/>
        </w:rPr>
        <w:t>Bella Academy of Cosmetology will extend the students contract by the same number of days taken in the LOA</w:t>
      </w:r>
    </w:p>
    <w:p w14:paraId="02316335" w14:textId="373E95FA" w:rsidR="00A52781" w:rsidRPr="006F5F48" w:rsidRDefault="007B4074" w:rsidP="00A52781">
      <w:pPr>
        <w:pStyle w:val="ListParagraph"/>
        <w:numPr>
          <w:ilvl w:val="0"/>
          <w:numId w:val="8"/>
        </w:numPr>
        <w:rPr>
          <w:sz w:val="18"/>
          <w:szCs w:val="18"/>
        </w:rPr>
      </w:pPr>
      <w:r w:rsidRPr="006F5F48">
        <w:rPr>
          <w:sz w:val="18"/>
          <w:szCs w:val="18"/>
        </w:rPr>
        <w:t>Bella Academy of Cosmetology WILL NOT asses the student additional charges as a result of a LOA</w:t>
      </w:r>
    </w:p>
    <w:p w14:paraId="7D958670" w14:textId="473C2FFD" w:rsidR="00C13167" w:rsidRPr="006F5F48" w:rsidRDefault="0062186C" w:rsidP="00A52781">
      <w:pPr>
        <w:pStyle w:val="ListParagraph"/>
        <w:numPr>
          <w:ilvl w:val="0"/>
          <w:numId w:val="8"/>
        </w:numPr>
        <w:rPr>
          <w:sz w:val="18"/>
          <w:szCs w:val="18"/>
        </w:rPr>
      </w:pPr>
      <w:r w:rsidRPr="006F5F48">
        <w:rPr>
          <w:sz w:val="18"/>
          <w:szCs w:val="18"/>
        </w:rPr>
        <w:t>To request full one hundred e</w:t>
      </w:r>
      <w:r w:rsidR="003749BC" w:rsidRPr="006F5F48">
        <w:rPr>
          <w:sz w:val="18"/>
          <w:szCs w:val="18"/>
        </w:rPr>
        <w:t>ighty (180) day LOA</w:t>
      </w:r>
      <w:r w:rsidRPr="006F5F48">
        <w:rPr>
          <w:sz w:val="18"/>
          <w:szCs w:val="18"/>
        </w:rPr>
        <w:t>, complete documentation and certain conditions</w:t>
      </w:r>
      <w:r w:rsidR="003749BC" w:rsidRPr="006F5F48">
        <w:rPr>
          <w:sz w:val="18"/>
          <w:szCs w:val="18"/>
        </w:rPr>
        <w:t xml:space="preserve"> will be needed to support the </w:t>
      </w:r>
      <w:r w:rsidR="007B4074" w:rsidRPr="006F5F48">
        <w:rPr>
          <w:sz w:val="18"/>
          <w:szCs w:val="18"/>
        </w:rPr>
        <w:t>reques</w:t>
      </w:r>
      <w:r w:rsidR="00011613" w:rsidRPr="006F5F48">
        <w:rPr>
          <w:sz w:val="18"/>
          <w:szCs w:val="18"/>
        </w:rPr>
        <w:t>t.</w:t>
      </w:r>
      <w:r w:rsidRPr="006F5F48">
        <w:rPr>
          <w:sz w:val="18"/>
          <w:szCs w:val="18"/>
        </w:rPr>
        <w:t xml:space="preserve"> … </w:t>
      </w:r>
      <w:r w:rsidR="00751DC7" w:rsidRPr="006F5F48">
        <w:rPr>
          <w:sz w:val="18"/>
          <w:szCs w:val="18"/>
        </w:rPr>
        <w:t>i.e.</w:t>
      </w:r>
      <w:r w:rsidRPr="006F5F48">
        <w:rPr>
          <w:sz w:val="18"/>
          <w:szCs w:val="18"/>
        </w:rPr>
        <w:t>:  jury duty, military reasons includ</w:t>
      </w:r>
      <w:r w:rsidR="003749BC" w:rsidRPr="006F5F48">
        <w:rPr>
          <w:sz w:val="18"/>
          <w:szCs w:val="18"/>
        </w:rPr>
        <w:t>ing National Guard requirements and</w:t>
      </w:r>
      <w:r w:rsidRPr="006F5F48">
        <w:rPr>
          <w:sz w:val="18"/>
          <w:szCs w:val="18"/>
        </w:rPr>
        <w:t xml:space="preserve"> circumstances meeting criteria covered under FMLA (Family &amp; Medical Leave Act of 1993)</w:t>
      </w:r>
    </w:p>
    <w:p w14:paraId="6C5383A0" w14:textId="77777777" w:rsidR="009B1CD6" w:rsidRPr="006F5F48" w:rsidRDefault="009B1CD6" w:rsidP="003749BC">
      <w:pPr>
        <w:pStyle w:val="ListParagraph"/>
        <w:ind w:left="0"/>
        <w:rPr>
          <w:sz w:val="18"/>
          <w:szCs w:val="18"/>
        </w:rPr>
      </w:pPr>
      <w:r w:rsidRPr="006F5F48">
        <w:rPr>
          <w:sz w:val="18"/>
          <w:szCs w:val="18"/>
        </w:rPr>
        <w:t>Details</w:t>
      </w:r>
      <w:r w:rsidR="003749BC" w:rsidRPr="006F5F48">
        <w:rPr>
          <w:sz w:val="18"/>
          <w:szCs w:val="18"/>
        </w:rPr>
        <w:t>:</w:t>
      </w:r>
    </w:p>
    <w:p w14:paraId="5AED8497" w14:textId="77777777" w:rsidR="003749BC" w:rsidRPr="006F5F48" w:rsidRDefault="003749BC" w:rsidP="003749BC">
      <w:pPr>
        <w:pStyle w:val="ListParagraph"/>
        <w:ind w:left="0"/>
        <w:rPr>
          <w:sz w:val="18"/>
          <w:szCs w:val="18"/>
        </w:rPr>
      </w:pPr>
    </w:p>
    <w:p w14:paraId="65046B3F" w14:textId="77777777" w:rsidR="006307A8" w:rsidRPr="006F5F48" w:rsidRDefault="003749BC" w:rsidP="003B431F">
      <w:pPr>
        <w:pStyle w:val="ListParagraph"/>
        <w:numPr>
          <w:ilvl w:val="0"/>
          <w:numId w:val="8"/>
        </w:numPr>
        <w:rPr>
          <w:sz w:val="18"/>
          <w:szCs w:val="18"/>
        </w:rPr>
      </w:pPr>
      <w:r w:rsidRPr="006F5F48">
        <w:rPr>
          <w:sz w:val="18"/>
          <w:szCs w:val="18"/>
        </w:rPr>
        <w:t>A LOA</w:t>
      </w:r>
      <w:r w:rsidR="006307A8" w:rsidRPr="006F5F48">
        <w:rPr>
          <w:sz w:val="18"/>
          <w:szCs w:val="18"/>
        </w:rPr>
        <w:t xml:space="preserve"> is a temporary interruption in a future professional’s* program of study and refers to a specific time period when a future professional is not in attendance.  </w:t>
      </w:r>
    </w:p>
    <w:p w14:paraId="51AE5064" w14:textId="188236E6" w:rsidR="007B4074" w:rsidRPr="006F5F48" w:rsidRDefault="003749BC" w:rsidP="007B4074">
      <w:pPr>
        <w:pStyle w:val="ListParagraph"/>
        <w:numPr>
          <w:ilvl w:val="0"/>
          <w:numId w:val="8"/>
        </w:numPr>
        <w:rPr>
          <w:sz w:val="18"/>
          <w:szCs w:val="18"/>
        </w:rPr>
      </w:pPr>
      <w:r w:rsidRPr="006F5F48">
        <w:rPr>
          <w:sz w:val="18"/>
          <w:szCs w:val="18"/>
        </w:rPr>
        <w:t>LOA</w:t>
      </w:r>
      <w:r w:rsidR="006307A8" w:rsidRPr="006F5F48">
        <w:rPr>
          <w:sz w:val="18"/>
          <w:szCs w:val="18"/>
        </w:rPr>
        <w:t xml:space="preserve">s are granted in multiples of thirty (30) </w:t>
      </w:r>
      <w:r w:rsidR="009B1CD6" w:rsidRPr="006F5F48">
        <w:rPr>
          <w:sz w:val="18"/>
          <w:szCs w:val="18"/>
        </w:rPr>
        <w:t>days - (</w:t>
      </w:r>
      <w:r w:rsidR="006307A8" w:rsidRPr="006F5F48">
        <w:rPr>
          <w:sz w:val="18"/>
          <w:szCs w:val="18"/>
        </w:rPr>
        <w:t xml:space="preserve">30, 60, 90, 120, 150, 180 days) </w:t>
      </w:r>
    </w:p>
    <w:p w14:paraId="2C2FD9AA" w14:textId="7BACD141" w:rsidR="006307A8" w:rsidRPr="006F5F48" w:rsidRDefault="003749BC" w:rsidP="003B431F">
      <w:pPr>
        <w:pStyle w:val="ListParagraph"/>
        <w:numPr>
          <w:ilvl w:val="0"/>
          <w:numId w:val="8"/>
        </w:numPr>
        <w:rPr>
          <w:sz w:val="18"/>
          <w:szCs w:val="18"/>
        </w:rPr>
      </w:pPr>
      <w:r w:rsidRPr="006F5F48">
        <w:rPr>
          <w:sz w:val="18"/>
          <w:szCs w:val="18"/>
        </w:rPr>
        <w:t>Multiple LOA</w:t>
      </w:r>
      <w:r w:rsidR="006307A8" w:rsidRPr="006F5F48">
        <w:rPr>
          <w:sz w:val="18"/>
          <w:szCs w:val="18"/>
        </w:rPr>
        <w:t xml:space="preserve">s may be granted in any </w:t>
      </w:r>
      <w:r w:rsidR="005503F3" w:rsidRPr="006F5F48">
        <w:rPr>
          <w:sz w:val="18"/>
          <w:szCs w:val="18"/>
        </w:rPr>
        <w:t>12-month</w:t>
      </w:r>
      <w:r w:rsidR="006307A8" w:rsidRPr="006F5F48">
        <w:rPr>
          <w:sz w:val="18"/>
          <w:szCs w:val="18"/>
        </w:rPr>
        <w:t xml:space="preserve"> period with a minimum increment of thirty (30) days</w:t>
      </w:r>
    </w:p>
    <w:p w14:paraId="42BE0BD3" w14:textId="77777777" w:rsidR="006307A8" w:rsidRPr="006F5F48" w:rsidRDefault="003749BC" w:rsidP="003B431F">
      <w:pPr>
        <w:pStyle w:val="ListParagraph"/>
        <w:numPr>
          <w:ilvl w:val="0"/>
          <w:numId w:val="8"/>
        </w:numPr>
        <w:rPr>
          <w:sz w:val="18"/>
          <w:szCs w:val="18"/>
        </w:rPr>
      </w:pPr>
      <w:r w:rsidRPr="006F5F48">
        <w:rPr>
          <w:sz w:val="18"/>
          <w:szCs w:val="18"/>
        </w:rPr>
        <w:t xml:space="preserve">The </w:t>
      </w:r>
      <w:r w:rsidR="006307A8" w:rsidRPr="006F5F48">
        <w:rPr>
          <w:sz w:val="18"/>
          <w:szCs w:val="18"/>
        </w:rPr>
        <w:t>LOA has no effect on the “Satisfactory Academic Progress Standard”</w:t>
      </w:r>
      <w:r w:rsidR="009B1CD6" w:rsidRPr="006F5F48">
        <w:rPr>
          <w:sz w:val="18"/>
          <w:szCs w:val="18"/>
        </w:rPr>
        <w:t>. *</w:t>
      </w:r>
      <w:r w:rsidR="006307A8" w:rsidRPr="006F5F48">
        <w:rPr>
          <w:sz w:val="18"/>
          <w:szCs w:val="18"/>
        </w:rPr>
        <w:t xml:space="preserve">* </w:t>
      </w:r>
    </w:p>
    <w:p w14:paraId="0FD878EB" w14:textId="77777777" w:rsidR="006307A8" w:rsidRPr="006F5F48" w:rsidRDefault="006307A8" w:rsidP="003B431F">
      <w:pPr>
        <w:pStyle w:val="ListParagraph"/>
        <w:numPr>
          <w:ilvl w:val="0"/>
          <w:numId w:val="8"/>
        </w:numPr>
        <w:rPr>
          <w:sz w:val="18"/>
          <w:szCs w:val="18"/>
        </w:rPr>
      </w:pPr>
      <w:r w:rsidRPr="006F5F48">
        <w:rPr>
          <w:sz w:val="18"/>
          <w:szCs w:val="18"/>
        </w:rPr>
        <w:t xml:space="preserve">If future professional was deemed maintaining Satisfactory Academic Progress prior to LOA or withdrawal of training, upon his/her return, the future professional is deemed in good standing and may continue the program of study from the point of interruption.  </w:t>
      </w:r>
    </w:p>
    <w:p w14:paraId="7EA38BFC" w14:textId="77777777" w:rsidR="006307A8" w:rsidRPr="006F5F48" w:rsidRDefault="006307A8" w:rsidP="003B431F">
      <w:pPr>
        <w:pStyle w:val="ListParagraph"/>
        <w:numPr>
          <w:ilvl w:val="0"/>
          <w:numId w:val="8"/>
        </w:numPr>
        <w:rPr>
          <w:sz w:val="18"/>
          <w:szCs w:val="18"/>
        </w:rPr>
      </w:pPr>
      <w:r w:rsidRPr="006F5F48">
        <w:rPr>
          <w:sz w:val="18"/>
          <w:szCs w:val="18"/>
        </w:rPr>
        <w:t xml:space="preserve">LOA timeframe does not involve any additional charges from </w:t>
      </w:r>
      <w:r w:rsidR="002425AB" w:rsidRPr="006F5F48">
        <w:rPr>
          <w:sz w:val="18"/>
          <w:szCs w:val="18"/>
        </w:rPr>
        <w:t>Bella Academy of Cosmetology</w:t>
      </w:r>
      <w:r w:rsidRPr="006F5F48">
        <w:rPr>
          <w:sz w:val="18"/>
          <w:szCs w:val="18"/>
        </w:rPr>
        <w:t>.</w:t>
      </w:r>
    </w:p>
    <w:p w14:paraId="54B5CD79" w14:textId="5D986F7A" w:rsidR="00AD4B1F" w:rsidRPr="006F5F48" w:rsidRDefault="00AD4B1F" w:rsidP="003B431F">
      <w:pPr>
        <w:pStyle w:val="ListParagraph"/>
        <w:numPr>
          <w:ilvl w:val="0"/>
          <w:numId w:val="8"/>
        </w:numPr>
        <w:rPr>
          <w:sz w:val="18"/>
          <w:szCs w:val="18"/>
        </w:rPr>
      </w:pPr>
      <w:r w:rsidRPr="006F5F48">
        <w:rPr>
          <w:sz w:val="18"/>
          <w:szCs w:val="18"/>
        </w:rPr>
        <w:t>Bella Academy of Cosmetology will extend the students contract period by the same number of days taken in the LOA</w:t>
      </w:r>
    </w:p>
    <w:p w14:paraId="633E40B9" w14:textId="6209EB4A" w:rsidR="006307A8" w:rsidRPr="006F5F48" w:rsidRDefault="006307A8" w:rsidP="003B431F">
      <w:pPr>
        <w:pStyle w:val="ListParagraph"/>
        <w:numPr>
          <w:ilvl w:val="0"/>
          <w:numId w:val="8"/>
        </w:numPr>
        <w:rPr>
          <w:sz w:val="18"/>
          <w:szCs w:val="18"/>
        </w:rPr>
      </w:pPr>
      <w:r w:rsidRPr="006F5F48">
        <w:rPr>
          <w:sz w:val="18"/>
          <w:szCs w:val="18"/>
        </w:rPr>
        <w:t>Total number of day</w:t>
      </w:r>
      <w:r w:rsidR="003749BC" w:rsidRPr="006F5F48">
        <w:rPr>
          <w:sz w:val="18"/>
          <w:szCs w:val="18"/>
        </w:rPr>
        <w:t>s allowed for a LOA</w:t>
      </w:r>
      <w:r w:rsidRPr="006F5F48">
        <w:rPr>
          <w:sz w:val="18"/>
          <w:szCs w:val="18"/>
        </w:rPr>
        <w:t xml:space="preserve"> may not exceed 180 days in a </w:t>
      </w:r>
      <w:r w:rsidR="005503F3" w:rsidRPr="006F5F48">
        <w:rPr>
          <w:sz w:val="18"/>
          <w:szCs w:val="18"/>
        </w:rPr>
        <w:t>12-month</w:t>
      </w:r>
      <w:r w:rsidRPr="006F5F48">
        <w:rPr>
          <w:sz w:val="18"/>
          <w:szCs w:val="18"/>
        </w:rPr>
        <w:t xml:space="preserve"> period.</w:t>
      </w:r>
    </w:p>
    <w:p w14:paraId="6645F4E9" w14:textId="77777777" w:rsidR="006307A8" w:rsidRPr="006F5F48" w:rsidRDefault="006307A8" w:rsidP="003B431F">
      <w:pPr>
        <w:pStyle w:val="ListParagraph"/>
        <w:numPr>
          <w:ilvl w:val="0"/>
          <w:numId w:val="8"/>
        </w:numPr>
        <w:rPr>
          <w:sz w:val="18"/>
          <w:szCs w:val="18"/>
        </w:rPr>
      </w:pPr>
      <w:r w:rsidRPr="006F5F48">
        <w:rPr>
          <w:sz w:val="18"/>
          <w:szCs w:val="18"/>
        </w:rPr>
        <w:t>Future professionals on approve</w:t>
      </w:r>
      <w:r w:rsidR="003749BC" w:rsidRPr="006F5F48">
        <w:rPr>
          <w:sz w:val="18"/>
          <w:szCs w:val="18"/>
        </w:rPr>
        <w:t>d LOA need to be aware that the</w:t>
      </w:r>
      <w:r w:rsidRPr="006F5F48">
        <w:rPr>
          <w:sz w:val="18"/>
          <w:szCs w:val="18"/>
        </w:rPr>
        <w:t xml:space="preserve"> LOA may affect financial aid,</w:t>
      </w:r>
    </w:p>
    <w:p w14:paraId="24D18A94" w14:textId="77777777" w:rsidR="00615E91" w:rsidRPr="006F5F48" w:rsidRDefault="003749BC" w:rsidP="003B431F">
      <w:pPr>
        <w:pStyle w:val="ListParagraph"/>
        <w:numPr>
          <w:ilvl w:val="0"/>
          <w:numId w:val="8"/>
        </w:numPr>
        <w:rPr>
          <w:sz w:val="18"/>
          <w:szCs w:val="18"/>
        </w:rPr>
      </w:pPr>
      <w:r w:rsidRPr="006F5F48">
        <w:rPr>
          <w:sz w:val="18"/>
          <w:szCs w:val="18"/>
        </w:rPr>
        <w:t>B</w:t>
      </w:r>
      <w:r w:rsidR="006307A8" w:rsidRPr="006F5F48">
        <w:rPr>
          <w:sz w:val="18"/>
          <w:szCs w:val="18"/>
        </w:rPr>
        <w:t>efore final consideration is given to grant the request</w:t>
      </w:r>
      <w:r w:rsidR="009B1CD6" w:rsidRPr="006F5F48">
        <w:rPr>
          <w:sz w:val="18"/>
          <w:szCs w:val="18"/>
        </w:rPr>
        <w:t>ed LOA</w:t>
      </w:r>
      <w:r w:rsidRPr="006F5F48">
        <w:rPr>
          <w:sz w:val="18"/>
          <w:szCs w:val="18"/>
        </w:rPr>
        <w:t xml:space="preserve">, </w:t>
      </w:r>
      <w:r w:rsidR="009B1CD6" w:rsidRPr="006F5F48">
        <w:rPr>
          <w:sz w:val="18"/>
          <w:szCs w:val="18"/>
        </w:rPr>
        <w:t xml:space="preserve">a Financial Aid </w:t>
      </w:r>
      <w:r w:rsidR="00751DC7" w:rsidRPr="006F5F48">
        <w:rPr>
          <w:sz w:val="18"/>
          <w:szCs w:val="18"/>
        </w:rPr>
        <w:t>Advisor will</w:t>
      </w:r>
      <w:r w:rsidR="006307A8" w:rsidRPr="006F5F48">
        <w:rPr>
          <w:sz w:val="18"/>
          <w:szCs w:val="18"/>
        </w:rPr>
        <w:t xml:space="preserve"> meet with the future professional and provide information regarding the following:</w:t>
      </w:r>
    </w:p>
    <w:p w14:paraId="15BE13E1" w14:textId="77777777" w:rsidR="006307A8" w:rsidRPr="006F5F48" w:rsidRDefault="006307A8" w:rsidP="003B431F">
      <w:pPr>
        <w:pStyle w:val="ListParagraph"/>
        <w:numPr>
          <w:ilvl w:val="0"/>
          <w:numId w:val="9"/>
        </w:numPr>
        <w:rPr>
          <w:sz w:val="18"/>
          <w:szCs w:val="18"/>
        </w:rPr>
      </w:pPr>
      <w:r w:rsidRPr="006F5F48">
        <w:rPr>
          <w:sz w:val="18"/>
          <w:szCs w:val="18"/>
        </w:rPr>
        <w:t>loan obligations</w:t>
      </w:r>
    </w:p>
    <w:p w14:paraId="380D567C" w14:textId="77777777" w:rsidR="006307A8" w:rsidRPr="006F5F48" w:rsidRDefault="003749BC" w:rsidP="003B431F">
      <w:pPr>
        <w:pStyle w:val="ListParagraph"/>
        <w:numPr>
          <w:ilvl w:val="0"/>
          <w:numId w:val="9"/>
        </w:numPr>
        <w:rPr>
          <w:sz w:val="18"/>
          <w:szCs w:val="18"/>
        </w:rPr>
      </w:pPr>
      <w:r w:rsidRPr="006F5F48">
        <w:rPr>
          <w:sz w:val="18"/>
          <w:szCs w:val="18"/>
        </w:rPr>
        <w:t>possible revisions in the</w:t>
      </w:r>
      <w:r w:rsidR="006307A8" w:rsidRPr="006F5F48">
        <w:rPr>
          <w:sz w:val="18"/>
          <w:szCs w:val="18"/>
        </w:rPr>
        <w:t xml:space="preserve"> aid package</w:t>
      </w:r>
    </w:p>
    <w:p w14:paraId="72BBB247" w14:textId="77777777" w:rsidR="006307A8" w:rsidRPr="006F5F48" w:rsidRDefault="006307A8" w:rsidP="003B431F">
      <w:pPr>
        <w:pStyle w:val="ListParagraph"/>
        <w:numPr>
          <w:ilvl w:val="0"/>
          <w:numId w:val="9"/>
        </w:numPr>
        <w:rPr>
          <w:sz w:val="18"/>
          <w:szCs w:val="18"/>
        </w:rPr>
      </w:pPr>
      <w:r w:rsidRPr="006F5F48">
        <w:rPr>
          <w:sz w:val="18"/>
          <w:szCs w:val="18"/>
        </w:rPr>
        <w:t>deferment options</w:t>
      </w:r>
    </w:p>
    <w:p w14:paraId="25B348D4" w14:textId="77777777" w:rsidR="006307A8" w:rsidRPr="006F5F48" w:rsidRDefault="006307A8" w:rsidP="003B431F">
      <w:pPr>
        <w:pStyle w:val="ListParagraph"/>
        <w:numPr>
          <w:ilvl w:val="0"/>
          <w:numId w:val="9"/>
        </w:numPr>
        <w:rPr>
          <w:sz w:val="18"/>
          <w:szCs w:val="18"/>
        </w:rPr>
      </w:pPr>
      <w:r w:rsidRPr="006F5F48">
        <w:rPr>
          <w:sz w:val="18"/>
          <w:szCs w:val="18"/>
        </w:rPr>
        <w:t>notification to lending institutions</w:t>
      </w:r>
    </w:p>
    <w:p w14:paraId="69FDAA61" w14:textId="6AC1243B" w:rsidR="006307A8" w:rsidRPr="006F5F48" w:rsidRDefault="003749BC" w:rsidP="003B431F">
      <w:pPr>
        <w:pStyle w:val="ListParagraph"/>
        <w:numPr>
          <w:ilvl w:val="0"/>
          <w:numId w:val="9"/>
        </w:numPr>
        <w:rPr>
          <w:sz w:val="18"/>
          <w:szCs w:val="18"/>
        </w:rPr>
      </w:pPr>
      <w:r w:rsidRPr="006F5F48">
        <w:rPr>
          <w:sz w:val="18"/>
          <w:szCs w:val="18"/>
        </w:rPr>
        <w:t xml:space="preserve">possible </w:t>
      </w:r>
      <w:r w:rsidR="00E8008B" w:rsidRPr="006F5F48">
        <w:rPr>
          <w:sz w:val="18"/>
          <w:szCs w:val="18"/>
        </w:rPr>
        <w:t>deferment cancellation</w:t>
      </w:r>
    </w:p>
    <w:p w14:paraId="437E4260" w14:textId="77777777" w:rsidR="006307A8" w:rsidRPr="006F5F48" w:rsidRDefault="003749BC" w:rsidP="003B431F">
      <w:pPr>
        <w:pStyle w:val="ListParagraph"/>
        <w:numPr>
          <w:ilvl w:val="0"/>
          <w:numId w:val="9"/>
        </w:numPr>
        <w:rPr>
          <w:sz w:val="18"/>
          <w:szCs w:val="18"/>
        </w:rPr>
      </w:pPr>
      <w:r w:rsidRPr="006F5F48">
        <w:rPr>
          <w:sz w:val="18"/>
          <w:szCs w:val="18"/>
        </w:rPr>
        <w:t>possible affects to a veteran’s benefits</w:t>
      </w:r>
    </w:p>
    <w:p w14:paraId="5DC52F5F" w14:textId="77777777" w:rsidR="006307A8" w:rsidRPr="006F5F48" w:rsidRDefault="003749BC" w:rsidP="003B431F">
      <w:pPr>
        <w:pStyle w:val="ListParagraph"/>
        <w:numPr>
          <w:ilvl w:val="0"/>
          <w:numId w:val="9"/>
        </w:numPr>
        <w:rPr>
          <w:sz w:val="18"/>
          <w:szCs w:val="18"/>
        </w:rPr>
      </w:pPr>
      <w:r w:rsidRPr="006F5F48">
        <w:rPr>
          <w:sz w:val="18"/>
          <w:szCs w:val="18"/>
        </w:rPr>
        <w:t>exhaustion of grace periods</w:t>
      </w:r>
    </w:p>
    <w:p w14:paraId="3DA61446" w14:textId="4CF77E3D" w:rsidR="006307A8" w:rsidRPr="006F5F48" w:rsidRDefault="006307A8" w:rsidP="007E70E5">
      <w:pPr>
        <w:pStyle w:val="ListParagraph"/>
        <w:numPr>
          <w:ilvl w:val="0"/>
          <w:numId w:val="9"/>
        </w:numPr>
        <w:rPr>
          <w:sz w:val="18"/>
          <w:szCs w:val="18"/>
        </w:rPr>
      </w:pPr>
      <w:r w:rsidRPr="006F5F48">
        <w:rPr>
          <w:sz w:val="18"/>
          <w:szCs w:val="18"/>
        </w:rPr>
        <w:t>consequences of not returning to</w:t>
      </w:r>
      <w:r w:rsidR="005E312A" w:rsidRPr="006F5F48">
        <w:rPr>
          <w:sz w:val="18"/>
          <w:szCs w:val="18"/>
        </w:rPr>
        <w:t xml:space="preserve"> Bella Academy</w:t>
      </w:r>
      <w:r w:rsidRPr="006F5F48">
        <w:rPr>
          <w:sz w:val="18"/>
          <w:szCs w:val="18"/>
        </w:rPr>
        <w:t xml:space="preserve"> at the expiration of the LOA</w:t>
      </w:r>
      <w:r w:rsidR="007E70E5" w:rsidRPr="006F5F48">
        <w:rPr>
          <w:sz w:val="18"/>
          <w:szCs w:val="18"/>
        </w:rPr>
        <w:t xml:space="preserve"> </w:t>
      </w:r>
      <w:r w:rsidR="009B1CD6" w:rsidRPr="006F5F48">
        <w:rPr>
          <w:sz w:val="18"/>
          <w:szCs w:val="18"/>
        </w:rPr>
        <w:t>etc.</w:t>
      </w:r>
    </w:p>
    <w:p w14:paraId="27649161" w14:textId="77777777" w:rsidR="00615E91" w:rsidRPr="006F5F48" w:rsidRDefault="00615E91" w:rsidP="00615E91">
      <w:pPr>
        <w:pStyle w:val="ListParagraph"/>
        <w:rPr>
          <w:sz w:val="18"/>
          <w:szCs w:val="18"/>
        </w:rPr>
      </w:pPr>
    </w:p>
    <w:p w14:paraId="582A08CF" w14:textId="77777777" w:rsidR="006307A8" w:rsidRPr="006F5F48" w:rsidRDefault="003749BC" w:rsidP="003B431F">
      <w:pPr>
        <w:pStyle w:val="ListParagraph"/>
        <w:numPr>
          <w:ilvl w:val="0"/>
          <w:numId w:val="7"/>
        </w:numPr>
        <w:rPr>
          <w:sz w:val="18"/>
          <w:szCs w:val="18"/>
        </w:rPr>
      </w:pPr>
      <w:r w:rsidRPr="006F5F48">
        <w:rPr>
          <w:sz w:val="18"/>
          <w:szCs w:val="18"/>
        </w:rPr>
        <w:t>F</w:t>
      </w:r>
      <w:r w:rsidR="00751DC7" w:rsidRPr="006F5F48">
        <w:rPr>
          <w:sz w:val="18"/>
          <w:szCs w:val="18"/>
        </w:rPr>
        <w:t>or</w:t>
      </w:r>
      <w:r w:rsidR="006307A8" w:rsidRPr="006F5F48">
        <w:rPr>
          <w:sz w:val="18"/>
          <w:szCs w:val="18"/>
        </w:rPr>
        <w:t xml:space="preserve"> future professionals</w:t>
      </w:r>
      <w:r w:rsidRPr="006F5F48">
        <w:rPr>
          <w:sz w:val="18"/>
          <w:szCs w:val="18"/>
        </w:rPr>
        <w:t xml:space="preserve"> receiving Title IV funds, all g</w:t>
      </w:r>
      <w:r w:rsidR="006307A8" w:rsidRPr="006F5F48">
        <w:rPr>
          <w:sz w:val="18"/>
          <w:szCs w:val="18"/>
        </w:rPr>
        <w:t>uidelines bel</w:t>
      </w:r>
      <w:r w:rsidRPr="006F5F48">
        <w:rPr>
          <w:sz w:val="18"/>
          <w:szCs w:val="18"/>
        </w:rPr>
        <w:t>ow must be adhered to or:</w:t>
      </w:r>
    </w:p>
    <w:p w14:paraId="36F7D12F" w14:textId="77777777" w:rsidR="006307A8" w:rsidRPr="006F5F48" w:rsidRDefault="006307A8" w:rsidP="003B431F">
      <w:pPr>
        <w:pStyle w:val="ListParagraph"/>
        <w:numPr>
          <w:ilvl w:val="0"/>
          <w:numId w:val="7"/>
        </w:numPr>
        <w:rPr>
          <w:sz w:val="18"/>
          <w:szCs w:val="18"/>
        </w:rPr>
      </w:pPr>
      <w:r w:rsidRPr="006F5F48">
        <w:rPr>
          <w:sz w:val="18"/>
          <w:szCs w:val="18"/>
        </w:rPr>
        <w:t xml:space="preserve">Future professional who has been granted </w:t>
      </w:r>
      <w:proofErr w:type="gramStart"/>
      <w:r w:rsidRPr="006F5F48">
        <w:rPr>
          <w:sz w:val="18"/>
          <w:szCs w:val="18"/>
        </w:rPr>
        <w:t>an</w:t>
      </w:r>
      <w:proofErr w:type="gramEnd"/>
      <w:r w:rsidRPr="006F5F48">
        <w:rPr>
          <w:sz w:val="18"/>
          <w:szCs w:val="18"/>
        </w:rPr>
        <w:t xml:space="preserve"> LOA will be considered withdrawn if he/she does not return to school at the end of the LOA.  In said case, the withdrawal date will be the last day of recorded attendance at </w:t>
      </w:r>
      <w:r w:rsidR="00E012A8" w:rsidRPr="006F5F48">
        <w:rPr>
          <w:sz w:val="18"/>
          <w:szCs w:val="18"/>
        </w:rPr>
        <w:t>Bella Academy of Cosmetology.</w:t>
      </w:r>
    </w:p>
    <w:p w14:paraId="5C20C852" w14:textId="77777777" w:rsidR="006307A8" w:rsidRPr="006F5F48" w:rsidRDefault="002944E4" w:rsidP="003B431F">
      <w:pPr>
        <w:pStyle w:val="ListParagraph"/>
        <w:numPr>
          <w:ilvl w:val="0"/>
          <w:numId w:val="7"/>
        </w:numPr>
        <w:rPr>
          <w:sz w:val="18"/>
          <w:szCs w:val="18"/>
        </w:rPr>
      </w:pPr>
      <w:r w:rsidRPr="006F5F48">
        <w:rPr>
          <w:sz w:val="18"/>
          <w:szCs w:val="18"/>
        </w:rPr>
        <w:t>S</w:t>
      </w:r>
      <w:r w:rsidR="00751DC7" w:rsidRPr="006F5F48">
        <w:rPr>
          <w:sz w:val="18"/>
          <w:szCs w:val="18"/>
        </w:rPr>
        <w:t>hould</w:t>
      </w:r>
      <w:r w:rsidR="006307A8" w:rsidRPr="006F5F48">
        <w:rPr>
          <w:sz w:val="18"/>
          <w:szCs w:val="18"/>
        </w:rPr>
        <w:t xml:space="preserve"> withdrawal result, a future professional’s grace period for a Title IV program loan might be exhausted.</w:t>
      </w:r>
    </w:p>
    <w:p w14:paraId="70B1E03B" w14:textId="7FE80762" w:rsidR="00745C8B" w:rsidRPr="006F5F48" w:rsidRDefault="00745C8B" w:rsidP="003B431F">
      <w:pPr>
        <w:pStyle w:val="ListParagraph"/>
        <w:numPr>
          <w:ilvl w:val="0"/>
          <w:numId w:val="7"/>
        </w:numPr>
        <w:rPr>
          <w:sz w:val="18"/>
          <w:szCs w:val="18"/>
        </w:rPr>
      </w:pPr>
      <w:r w:rsidRPr="006F5F48">
        <w:rPr>
          <w:sz w:val="18"/>
          <w:szCs w:val="18"/>
        </w:rPr>
        <w:t>Leaves of Absence are subject to verification and the submitt</w:t>
      </w:r>
      <w:r w:rsidR="00C93A7E" w:rsidRPr="006F5F48">
        <w:rPr>
          <w:sz w:val="18"/>
          <w:szCs w:val="18"/>
        </w:rPr>
        <w:t xml:space="preserve">al of supporting documentation and </w:t>
      </w:r>
      <w:r w:rsidRPr="006F5F48">
        <w:rPr>
          <w:sz w:val="18"/>
          <w:szCs w:val="18"/>
        </w:rPr>
        <w:t>will only be granted for good</w:t>
      </w:r>
      <w:r w:rsidR="003749BC" w:rsidRPr="006F5F48">
        <w:rPr>
          <w:sz w:val="18"/>
          <w:szCs w:val="18"/>
        </w:rPr>
        <w:t xml:space="preserve"> cause</w:t>
      </w:r>
      <w:r w:rsidRPr="006F5F48">
        <w:rPr>
          <w:sz w:val="18"/>
          <w:szCs w:val="18"/>
        </w:rPr>
        <w:t xml:space="preserve"> and must be approved in advance</w:t>
      </w:r>
      <w:r w:rsidR="00A52781" w:rsidRPr="006F5F48">
        <w:rPr>
          <w:sz w:val="18"/>
          <w:szCs w:val="18"/>
        </w:rPr>
        <w:t xml:space="preserve"> (unless prevented by unforeseen circumstances)</w:t>
      </w:r>
      <w:r w:rsidRPr="006F5F48">
        <w:rPr>
          <w:sz w:val="18"/>
          <w:szCs w:val="18"/>
        </w:rPr>
        <w:t xml:space="preserve"> by Bella Academy of Cosmetology.  Bella Academy of Cosmetology may request a doctor’s statement when appropriate as a condition prior to granting and</w:t>
      </w:r>
      <w:r w:rsidR="003749BC" w:rsidRPr="006F5F48">
        <w:rPr>
          <w:sz w:val="18"/>
          <w:szCs w:val="18"/>
        </w:rPr>
        <w:t>/or extending a LOA</w:t>
      </w:r>
      <w:r w:rsidRPr="006F5F48">
        <w:rPr>
          <w:sz w:val="18"/>
          <w:szCs w:val="18"/>
        </w:rPr>
        <w:t>.  Leaves may be granted for a peri</w:t>
      </w:r>
      <w:r w:rsidR="003749BC" w:rsidRPr="006F5F48">
        <w:rPr>
          <w:sz w:val="18"/>
          <w:szCs w:val="18"/>
        </w:rPr>
        <w:t>od of not more than 180 days</w:t>
      </w:r>
      <w:r w:rsidR="0062186C" w:rsidRPr="006F5F48">
        <w:rPr>
          <w:sz w:val="18"/>
          <w:szCs w:val="18"/>
        </w:rPr>
        <w:t xml:space="preserve"> per year</w:t>
      </w:r>
      <w:r w:rsidRPr="006F5F48">
        <w:rPr>
          <w:sz w:val="18"/>
          <w:szCs w:val="18"/>
        </w:rPr>
        <w:t xml:space="preserve"> and wi</w:t>
      </w:r>
      <w:r w:rsidR="003749BC" w:rsidRPr="006F5F48">
        <w:rPr>
          <w:sz w:val="18"/>
          <w:szCs w:val="18"/>
        </w:rPr>
        <w:t>ll not be extended</w:t>
      </w:r>
      <w:r w:rsidRPr="006F5F48">
        <w:rPr>
          <w:sz w:val="18"/>
          <w:szCs w:val="18"/>
        </w:rPr>
        <w:t xml:space="preserve">.  At the conclusion </w:t>
      </w:r>
      <w:r w:rsidR="003749BC" w:rsidRPr="006F5F48">
        <w:rPr>
          <w:sz w:val="18"/>
          <w:szCs w:val="18"/>
        </w:rPr>
        <w:t>of the approved LOA</w:t>
      </w:r>
      <w:r w:rsidRPr="006F5F48">
        <w:rPr>
          <w:sz w:val="18"/>
          <w:szCs w:val="18"/>
        </w:rPr>
        <w:t xml:space="preserve"> or when a student re-enrolls, the student must return to Bella Academy of Cosmetology at the same academic status as when leave was taken.  Failure of a student to return to Bella Academy of Cosmetology upon the ex</w:t>
      </w:r>
      <w:r w:rsidR="003749BC" w:rsidRPr="006F5F48">
        <w:rPr>
          <w:sz w:val="18"/>
          <w:szCs w:val="18"/>
        </w:rPr>
        <w:t>piration of the LOA</w:t>
      </w:r>
      <w:r w:rsidRPr="006F5F48">
        <w:rPr>
          <w:sz w:val="18"/>
          <w:szCs w:val="18"/>
        </w:rPr>
        <w:t xml:space="preserve"> will be considered a voluntary termination of enrollme</w:t>
      </w:r>
      <w:r w:rsidR="003749BC" w:rsidRPr="006F5F48">
        <w:rPr>
          <w:sz w:val="18"/>
          <w:szCs w:val="18"/>
        </w:rPr>
        <w:t>nt.  During the LOA</w:t>
      </w:r>
      <w:r w:rsidRPr="006F5F48">
        <w:rPr>
          <w:sz w:val="18"/>
          <w:szCs w:val="18"/>
        </w:rPr>
        <w:t>, a student will not be eligible to accrue extra hours, i.e. job shadow, etc.</w:t>
      </w:r>
    </w:p>
    <w:p w14:paraId="5DE01E4A" w14:textId="29207CE7" w:rsidR="002E37A8" w:rsidRPr="006F5F48" w:rsidRDefault="00723BA7" w:rsidP="002E37A8">
      <w:pPr>
        <w:pStyle w:val="ListParagraph"/>
        <w:numPr>
          <w:ilvl w:val="0"/>
          <w:numId w:val="7"/>
        </w:numPr>
        <w:rPr>
          <w:rStyle w:val="Heading1Char"/>
          <w:rFonts w:asciiTheme="minorHAnsi" w:eastAsiaTheme="minorHAnsi" w:hAnsiTheme="minorHAnsi" w:cstheme="minorBidi"/>
          <w:color w:val="auto"/>
          <w:sz w:val="18"/>
          <w:szCs w:val="18"/>
        </w:rPr>
      </w:pPr>
      <w:r w:rsidRPr="006F5F48">
        <w:rPr>
          <w:sz w:val="18"/>
          <w:szCs w:val="18"/>
        </w:rPr>
        <w:lastRenderedPageBreak/>
        <w:t xml:space="preserve">No additional Title IV assistance while a </w:t>
      </w:r>
      <w:r w:rsidR="003749BC" w:rsidRPr="006F5F48">
        <w:rPr>
          <w:sz w:val="18"/>
          <w:szCs w:val="18"/>
        </w:rPr>
        <w:t>student is on a LOA</w:t>
      </w:r>
      <w:r w:rsidRPr="006F5F48">
        <w:rPr>
          <w:sz w:val="18"/>
          <w:szCs w:val="18"/>
        </w:rPr>
        <w:t>. Since an institution may not assess any additional charges to a student returning from LOA, the institution may not award any additional Title IV aid until the student has completed the coursework in which the student was enrolled when the leave was granted</w:t>
      </w:r>
      <w:bookmarkStart w:id="123" w:name="_Toc369012081"/>
      <w:r w:rsidR="004E49E4" w:rsidRPr="006F5F48">
        <w:rPr>
          <w:sz w:val="18"/>
          <w:szCs w:val="18"/>
        </w:rPr>
        <w:t xml:space="preserve">. </w:t>
      </w:r>
      <w:bookmarkStart w:id="124" w:name="_Toc442701281"/>
    </w:p>
    <w:p w14:paraId="1C860B4B" w14:textId="7A037393" w:rsidR="00745C8B" w:rsidRPr="00CC0396" w:rsidRDefault="00745C8B" w:rsidP="004E49E4">
      <w:pPr>
        <w:rPr>
          <w:sz w:val="28"/>
          <w:szCs w:val="28"/>
        </w:rPr>
      </w:pPr>
      <w:bookmarkStart w:id="125" w:name="_Toc509995026"/>
      <w:bookmarkStart w:id="126" w:name="_Toc4748075"/>
      <w:r w:rsidRPr="00CC0396">
        <w:rPr>
          <w:rStyle w:val="Heading1Char"/>
          <w:color w:val="auto"/>
          <w:sz w:val="28"/>
          <w:szCs w:val="28"/>
        </w:rPr>
        <w:t>Temporary Training Interruptions</w:t>
      </w:r>
      <w:bookmarkEnd w:id="123"/>
      <w:bookmarkEnd w:id="124"/>
      <w:bookmarkEnd w:id="125"/>
      <w:bookmarkEnd w:id="126"/>
      <w:r w:rsidR="00810007" w:rsidRPr="00CC0396">
        <w:rPr>
          <w:sz w:val="28"/>
          <w:szCs w:val="28"/>
        </w:rPr>
        <w:t>:</w:t>
      </w:r>
    </w:p>
    <w:p w14:paraId="5D6C0573" w14:textId="252B49DC" w:rsidR="00304294" w:rsidRPr="006F5F48" w:rsidRDefault="00745C8B" w:rsidP="00745C8B">
      <w:pPr>
        <w:rPr>
          <w:sz w:val="18"/>
          <w:szCs w:val="18"/>
        </w:rPr>
      </w:pPr>
      <w:r w:rsidRPr="006F5F48">
        <w:rPr>
          <w:sz w:val="18"/>
          <w:szCs w:val="18"/>
        </w:rPr>
        <w:t>Authorized student absences include illness, hospitalization, jury duty and emergency absences due to death or serious illness in the immediate family</w:t>
      </w:r>
      <w:r w:rsidR="00D31F61" w:rsidRPr="006F5F48">
        <w:rPr>
          <w:sz w:val="18"/>
          <w:szCs w:val="18"/>
        </w:rPr>
        <w:t xml:space="preserve"> or some other circumstances</w:t>
      </w:r>
      <w:r w:rsidRPr="006F5F48">
        <w:rPr>
          <w:sz w:val="18"/>
          <w:szCs w:val="18"/>
        </w:rPr>
        <w:t>. It would be unreasonable to place students not making satisfactory progress on a two-week leave of absence and subsequently, on their return, consider them to be making satisf</w:t>
      </w:r>
      <w:r w:rsidR="00810007" w:rsidRPr="006F5F48">
        <w:rPr>
          <w:sz w:val="18"/>
          <w:szCs w:val="18"/>
        </w:rPr>
        <w:t>actory progress</w:t>
      </w:r>
      <w:r w:rsidR="00D31F61" w:rsidRPr="006F5F48">
        <w:rPr>
          <w:sz w:val="18"/>
          <w:szCs w:val="18"/>
        </w:rPr>
        <w:t xml:space="preserve">. </w:t>
      </w:r>
      <w:r w:rsidR="00665CC4" w:rsidRPr="006F5F48">
        <w:rPr>
          <w:sz w:val="18"/>
          <w:szCs w:val="18"/>
        </w:rPr>
        <w:t xml:space="preserve"> </w:t>
      </w:r>
      <w:r w:rsidRPr="006F5F48">
        <w:rPr>
          <w:sz w:val="18"/>
          <w:szCs w:val="18"/>
        </w:rPr>
        <w:t>Students who meet the minimum requirements for attendance and academic progress shall be considered to be making academic progress until the next scheduled evaluation. Students who do not meet such requirements shall be deemed to be on warning. The preceding conditions apply to all students eligible or non-eligible to receive financial aid assistance. A student’s contract period and maximum time frame will be extended a number of days equal to their</w:t>
      </w:r>
      <w:r w:rsidR="00810007" w:rsidRPr="006F5F48">
        <w:rPr>
          <w:sz w:val="18"/>
          <w:szCs w:val="18"/>
        </w:rPr>
        <w:t xml:space="preserve"> approved LOA</w:t>
      </w:r>
      <w:r w:rsidRPr="006F5F48">
        <w:rPr>
          <w:sz w:val="18"/>
          <w:szCs w:val="18"/>
        </w:rPr>
        <w:t>.</w:t>
      </w:r>
    </w:p>
    <w:p w14:paraId="1419F861" w14:textId="4416D783" w:rsidR="00E64C6F" w:rsidRPr="00CC0396" w:rsidRDefault="00E64C6F" w:rsidP="004E49E4">
      <w:pPr>
        <w:pStyle w:val="Heading1"/>
        <w:rPr>
          <w:color w:val="auto"/>
          <w:sz w:val="28"/>
          <w:szCs w:val="28"/>
        </w:rPr>
      </w:pPr>
      <w:bookmarkStart w:id="127" w:name="_Toc369012082"/>
      <w:bookmarkStart w:id="128" w:name="_Toc442701282"/>
      <w:bookmarkStart w:id="129" w:name="_Toc509995027"/>
      <w:bookmarkStart w:id="130" w:name="_Toc4748076"/>
      <w:r w:rsidRPr="00CC0396">
        <w:rPr>
          <w:color w:val="auto"/>
          <w:sz w:val="28"/>
          <w:szCs w:val="28"/>
        </w:rPr>
        <w:t>Satisfactory Academic Progress Policy</w:t>
      </w:r>
      <w:bookmarkEnd w:id="127"/>
      <w:bookmarkEnd w:id="128"/>
      <w:r w:rsidR="00701A8A" w:rsidRPr="00CC0396">
        <w:rPr>
          <w:sz w:val="28"/>
          <w:szCs w:val="28"/>
        </w:rPr>
        <w:t xml:space="preserve"> </w:t>
      </w:r>
      <w:r w:rsidR="00701A8A" w:rsidRPr="00CC0396">
        <w:rPr>
          <w:color w:val="auto"/>
          <w:sz w:val="28"/>
          <w:szCs w:val="28"/>
        </w:rPr>
        <w:t>and Determination of Status</w:t>
      </w:r>
      <w:bookmarkEnd w:id="129"/>
      <w:bookmarkEnd w:id="130"/>
    </w:p>
    <w:p w14:paraId="01885F61" w14:textId="1E014B2D" w:rsidR="00C577D6" w:rsidRPr="006F5F48" w:rsidRDefault="007A1942" w:rsidP="007A1942">
      <w:pPr>
        <w:rPr>
          <w:sz w:val="18"/>
          <w:szCs w:val="18"/>
        </w:rPr>
      </w:pPr>
      <w:r w:rsidRPr="006F5F48">
        <w:rPr>
          <w:sz w:val="18"/>
          <w:szCs w:val="18"/>
        </w:rPr>
        <w:t xml:space="preserve">The Satisfactory Academic Progress Policy is established in accordance with the National Accrediting Commission of Cosmetology Arts and Sciences (NACCAS), as well as Federal and State laws and the Department of Education. This policy applies to all Bella Academy of Cosmetology students and is fully discussed prior to enrollment as well as on orientation day. Transfer hours that are accepted and counted both as attempted and completed hours for the determination of when the maximum allowable time frame has been exhausted. Students are allowed to re-take class tests to gain the minimum of 80%. If a student fails the test three times, the student will be given a three-day suspension. Upon return from the suspension, the student will be given the test again. If the student fails the test the fourth time, he/she will again be suspended for three days. Upon return from this suspension, the student will be given the test a final time. If the student does not pass the test the fifth time, he/she will be terminated from the program. </w:t>
      </w:r>
      <w:r w:rsidR="007E70E5" w:rsidRPr="006F5F48">
        <w:rPr>
          <w:sz w:val="18"/>
          <w:szCs w:val="18"/>
        </w:rPr>
        <w:t>If a student does not pass the Mock State Board Final Exam, the student must wait one week between retakes.</w:t>
      </w:r>
      <w:r w:rsidR="000F089B" w:rsidRPr="006F5F48">
        <w:rPr>
          <w:sz w:val="18"/>
          <w:szCs w:val="18"/>
        </w:rPr>
        <w:t xml:space="preserve"> Regular test taking discipline regarding fails will also apply.</w:t>
      </w:r>
      <w:r w:rsidR="007E70E5" w:rsidRPr="006F5F48">
        <w:rPr>
          <w:sz w:val="18"/>
          <w:szCs w:val="18"/>
        </w:rPr>
        <w:t xml:space="preserve"> </w:t>
      </w:r>
      <w:r w:rsidRPr="006F5F48">
        <w:rPr>
          <w:sz w:val="18"/>
          <w:szCs w:val="18"/>
        </w:rPr>
        <w:t xml:space="preserve">Student are not allowed to drop a </w:t>
      </w:r>
      <w:proofErr w:type="gramStart"/>
      <w:r w:rsidRPr="006F5F48">
        <w:rPr>
          <w:sz w:val="18"/>
          <w:szCs w:val="18"/>
        </w:rPr>
        <w:t>class,</w:t>
      </w:r>
      <w:proofErr w:type="gramEnd"/>
      <w:r w:rsidRPr="006F5F48">
        <w:rPr>
          <w:sz w:val="18"/>
          <w:szCs w:val="18"/>
        </w:rPr>
        <w:t xml:space="preserve"> they must take and pass each class.</w:t>
      </w:r>
    </w:p>
    <w:p w14:paraId="00BA6CBF" w14:textId="3782188F" w:rsidR="000C22DE" w:rsidRPr="00CC0396" w:rsidRDefault="002772D7" w:rsidP="00BA39C2">
      <w:pPr>
        <w:pStyle w:val="Heading1"/>
        <w:rPr>
          <w:color w:val="auto"/>
          <w:sz w:val="28"/>
          <w:szCs w:val="28"/>
        </w:rPr>
      </w:pPr>
      <w:bookmarkStart w:id="131" w:name="_Toc369012083"/>
      <w:bookmarkStart w:id="132" w:name="_Toc442701283"/>
      <w:bookmarkStart w:id="133" w:name="_Toc509995028"/>
      <w:bookmarkStart w:id="134" w:name="_Toc4748077"/>
      <w:r w:rsidRPr="00CC0396">
        <w:rPr>
          <w:color w:val="auto"/>
          <w:sz w:val="28"/>
          <w:szCs w:val="28"/>
        </w:rPr>
        <w:t xml:space="preserve">Practical </w:t>
      </w:r>
      <w:r w:rsidR="000C22DE" w:rsidRPr="00CC0396">
        <w:rPr>
          <w:color w:val="auto"/>
          <w:sz w:val="28"/>
          <w:szCs w:val="28"/>
        </w:rPr>
        <w:t>Grading Criteria</w:t>
      </w:r>
      <w:bookmarkEnd w:id="131"/>
      <w:r w:rsidR="00CC2EE7" w:rsidRPr="00CC0396">
        <w:rPr>
          <w:color w:val="auto"/>
          <w:sz w:val="28"/>
          <w:szCs w:val="28"/>
        </w:rPr>
        <w:t xml:space="preserve"> </w:t>
      </w:r>
      <w:r w:rsidR="000C22DE" w:rsidRPr="00CC0396">
        <w:rPr>
          <w:color w:val="auto"/>
          <w:sz w:val="28"/>
          <w:szCs w:val="28"/>
        </w:rPr>
        <w:t>Grading Scale</w:t>
      </w:r>
      <w:bookmarkEnd w:id="132"/>
      <w:bookmarkEnd w:id="133"/>
      <w:bookmarkEnd w:id="134"/>
    </w:p>
    <w:tbl>
      <w:tblPr>
        <w:tblStyle w:val="TableGrid"/>
        <w:tblpPr w:leftFromText="180" w:rightFromText="180" w:vertAnchor="text" w:tblpY="1"/>
        <w:tblOverlap w:val="never"/>
        <w:tblW w:w="3955" w:type="dxa"/>
        <w:tblLook w:val="04A0" w:firstRow="1" w:lastRow="0" w:firstColumn="1" w:lastColumn="0" w:noHBand="0" w:noVBand="1"/>
      </w:tblPr>
      <w:tblGrid>
        <w:gridCol w:w="1615"/>
        <w:gridCol w:w="630"/>
        <w:gridCol w:w="1710"/>
      </w:tblGrid>
      <w:tr w:rsidR="000C22DE" w:rsidRPr="00CC0396" w14:paraId="1DC37D89" w14:textId="77777777" w:rsidTr="00D75C16">
        <w:trPr>
          <w:trHeight w:val="24"/>
        </w:trPr>
        <w:tc>
          <w:tcPr>
            <w:tcW w:w="1615" w:type="dxa"/>
          </w:tcPr>
          <w:p w14:paraId="0AEA8A38" w14:textId="77777777" w:rsidR="000C22DE" w:rsidRPr="00CC0396" w:rsidRDefault="000C22DE" w:rsidP="00D75C16">
            <w:pPr>
              <w:jc w:val="center"/>
              <w:rPr>
                <w:sz w:val="16"/>
                <w:szCs w:val="16"/>
              </w:rPr>
            </w:pPr>
            <w:r w:rsidRPr="00CC0396">
              <w:rPr>
                <w:sz w:val="16"/>
                <w:szCs w:val="16"/>
              </w:rPr>
              <w:t>Excellent</w:t>
            </w:r>
          </w:p>
        </w:tc>
        <w:tc>
          <w:tcPr>
            <w:tcW w:w="630" w:type="dxa"/>
          </w:tcPr>
          <w:p w14:paraId="62C54DF9" w14:textId="77777777" w:rsidR="000C22DE" w:rsidRPr="00CC0396" w:rsidRDefault="000C22DE" w:rsidP="00D75C16">
            <w:pPr>
              <w:jc w:val="center"/>
              <w:rPr>
                <w:sz w:val="16"/>
                <w:szCs w:val="16"/>
              </w:rPr>
            </w:pPr>
            <w:r w:rsidRPr="00CC0396">
              <w:rPr>
                <w:sz w:val="16"/>
                <w:szCs w:val="16"/>
              </w:rPr>
              <w:t>A</w:t>
            </w:r>
          </w:p>
        </w:tc>
        <w:tc>
          <w:tcPr>
            <w:tcW w:w="1710" w:type="dxa"/>
          </w:tcPr>
          <w:p w14:paraId="464D47AC" w14:textId="77777777" w:rsidR="000C22DE" w:rsidRPr="00CC0396" w:rsidRDefault="000C22DE" w:rsidP="00D75C16">
            <w:pPr>
              <w:jc w:val="center"/>
              <w:rPr>
                <w:sz w:val="16"/>
                <w:szCs w:val="16"/>
              </w:rPr>
            </w:pPr>
            <w:r w:rsidRPr="00CC0396">
              <w:rPr>
                <w:sz w:val="16"/>
                <w:szCs w:val="16"/>
              </w:rPr>
              <w:t>92-100%</w:t>
            </w:r>
          </w:p>
        </w:tc>
      </w:tr>
      <w:tr w:rsidR="000C22DE" w:rsidRPr="00CC0396" w14:paraId="3399C120" w14:textId="77777777" w:rsidTr="00D75C16">
        <w:trPr>
          <w:trHeight w:val="27"/>
        </w:trPr>
        <w:tc>
          <w:tcPr>
            <w:tcW w:w="1615" w:type="dxa"/>
          </w:tcPr>
          <w:p w14:paraId="6FB3A165" w14:textId="77777777" w:rsidR="000C22DE" w:rsidRPr="00CC0396" w:rsidRDefault="000C22DE" w:rsidP="00D75C16">
            <w:pPr>
              <w:jc w:val="center"/>
              <w:rPr>
                <w:sz w:val="16"/>
                <w:szCs w:val="16"/>
              </w:rPr>
            </w:pPr>
            <w:r w:rsidRPr="00CC0396">
              <w:rPr>
                <w:sz w:val="16"/>
                <w:szCs w:val="16"/>
              </w:rPr>
              <w:t>Passing</w:t>
            </w:r>
          </w:p>
        </w:tc>
        <w:tc>
          <w:tcPr>
            <w:tcW w:w="630" w:type="dxa"/>
          </w:tcPr>
          <w:p w14:paraId="59439B79" w14:textId="77777777" w:rsidR="000C22DE" w:rsidRPr="00CC0396" w:rsidRDefault="000C22DE" w:rsidP="00D75C16">
            <w:pPr>
              <w:jc w:val="center"/>
              <w:rPr>
                <w:sz w:val="16"/>
                <w:szCs w:val="16"/>
              </w:rPr>
            </w:pPr>
            <w:r w:rsidRPr="00CC0396">
              <w:rPr>
                <w:sz w:val="16"/>
                <w:szCs w:val="16"/>
              </w:rPr>
              <w:t>B</w:t>
            </w:r>
          </w:p>
        </w:tc>
        <w:tc>
          <w:tcPr>
            <w:tcW w:w="1710" w:type="dxa"/>
          </w:tcPr>
          <w:p w14:paraId="11B04D7F" w14:textId="77777777" w:rsidR="000C22DE" w:rsidRPr="00CC0396" w:rsidRDefault="000C22DE" w:rsidP="00D75C16">
            <w:pPr>
              <w:jc w:val="center"/>
              <w:rPr>
                <w:sz w:val="16"/>
                <w:szCs w:val="16"/>
              </w:rPr>
            </w:pPr>
            <w:r w:rsidRPr="00CC0396">
              <w:rPr>
                <w:sz w:val="16"/>
                <w:szCs w:val="16"/>
              </w:rPr>
              <w:t>80-91%</w:t>
            </w:r>
          </w:p>
        </w:tc>
      </w:tr>
      <w:tr w:rsidR="000C22DE" w:rsidRPr="00CC0396" w14:paraId="05886C80" w14:textId="77777777" w:rsidTr="00D75C16">
        <w:trPr>
          <w:trHeight w:val="179"/>
        </w:trPr>
        <w:tc>
          <w:tcPr>
            <w:tcW w:w="1615" w:type="dxa"/>
          </w:tcPr>
          <w:p w14:paraId="2C92C71C" w14:textId="77777777" w:rsidR="000C22DE" w:rsidRPr="00CC0396" w:rsidRDefault="000C22DE" w:rsidP="00D75C16">
            <w:pPr>
              <w:jc w:val="center"/>
              <w:rPr>
                <w:sz w:val="16"/>
                <w:szCs w:val="16"/>
              </w:rPr>
            </w:pPr>
            <w:r w:rsidRPr="00CC0396">
              <w:rPr>
                <w:sz w:val="16"/>
                <w:szCs w:val="16"/>
              </w:rPr>
              <w:t>Fail</w:t>
            </w:r>
          </w:p>
        </w:tc>
        <w:tc>
          <w:tcPr>
            <w:tcW w:w="630" w:type="dxa"/>
          </w:tcPr>
          <w:p w14:paraId="15ED58E3" w14:textId="77777777" w:rsidR="000C22DE" w:rsidRPr="00CC0396" w:rsidRDefault="000C22DE" w:rsidP="00D75C16">
            <w:pPr>
              <w:jc w:val="center"/>
              <w:rPr>
                <w:sz w:val="16"/>
                <w:szCs w:val="16"/>
              </w:rPr>
            </w:pPr>
            <w:r w:rsidRPr="00CC0396">
              <w:rPr>
                <w:sz w:val="16"/>
                <w:szCs w:val="16"/>
              </w:rPr>
              <w:t>C</w:t>
            </w:r>
          </w:p>
        </w:tc>
        <w:tc>
          <w:tcPr>
            <w:tcW w:w="1710" w:type="dxa"/>
          </w:tcPr>
          <w:p w14:paraId="4D77BC87" w14:textId="77777777" w:rsidR="000C22DE" w:rsidRPr="00CC0396" w:rsidRDefault="000C22DE" w:rsidP="00D75C16">
            <w:pPr>
              <w:jc w:val="center"/>
              <w:rPr>
                <w:sz w:val="16"/>
                <w:szCs w:val="16"/>
              </w:rPr>
            </w:pPr>
            <w:r w:rsidRPr="00CC0396">
              <w:rPr>
                <w:sz w:val="16"/>
                <w:szCs w:val="16"/>
              </w:rPr>
              <w:t xml:space="preserve">79% </w:t>
            </w:r>
            <w:r w:rsidR="003B2F04" w:rsidRPr="00CC0396">
              <w:rPr>
                <w:sz w:val="16"/>
                <w:szCs w:val="16"/>
              </w:rPr>
              <w:t>or below</w:t>
            </w:r>
          </w:p>
        </w:tc>
      </w:tr>
      <w:tr w:rsidR="00D75C16" w:rsidRPr="00CC0396" w14:paraId="70E70E8C" w14:textId="77777777" w:rsidTr="00D75C16">
        <w:trPr>
          <w:trHeight w:val="179"/>
        </w:trPr>
        <w:tc>
          <w:tcPr>
            <w:tcW w:w="1615" w:type="dxa"/>
          </w:tcPr>
          <w:p w14:paraId="04AD8182" w14:textId="77777777" w:rsidR="00D75C16" w:rsidRPr="00CC0396" w:rsidRDefault="00D75C16" w:rsidP="00D75C16">
            <w:pPr>
              <w:rPr>
                <w:sz w:val="16"/>
                <w:szCs w:val="16"/>
              </w:rPr>
            </w:pPr>
          </w:p>
        </w:tc>
        <w:tc>
          <w:tcPr>
            <w:tcW w:w="630" w:type="dxa"/>
          </w:tcPr>
          <w:p w14:paraId="0F4E15BF" w14:textId="77777777" w:rsidR="00D75C16" w:rsidRPr="00CC0396" w:rsidRDefault="00D75C16" w:rsidP="00D75C16">
            <w:pPr>
              <w:jc w:val="center"/>
              <w:rPr>
                <w:sz w:val="16"/>
                <w:szCs w:val="16"/>
              </w:rPr>
            </w:pPr>
          </w:p>
        </w:tc>
        <w:tc>
          <w:tcPr>
            <w:tcW w:w="1710" w:type="dxa"/>
          </w:tcPr>
          <w:p w14:paraId="41A4F8BC" w14:textId="77777777" w:rsidR="00D75C16" w:rsidRPr="00CC0396" w:rsidRDefault="00D75C16" w:rsidP="00D75C16">
            <w:pPr>
              <w:jc w:val="center"/>
              <w:rPr>
                <w:sz w:val="16"/>
                <w:szCs w:val="16"/>
              </w:rPr>
            </w:pPr>
          </w:p>
        </w:tc>
      </w:tr>
    </w:tbl>
    <w:p w14:paraId="7F04118A" w14:textId="1D0A55F0" w:rsidR="00B20A40" w:rsidRPr="00CC0396" w:rsidRDefault="00D75C16" w:rsidP="001B49A2">
      <w:pPr>
        <w:pStyle w:val="Heading1"/>
        <w:rPr>
          <w:color w:val="auto"/>
          <w:sz w:val="16"/>
          <w:szCs w:val="16"/>
        </w:rPr>
      </w:pPr>
      <w:r w:rsidRPr="00CC0396">
        <w:rPr>
          <w:color w:val="auto"/>
          <w:sz w:val="16"/>
          <w:szCs w:val="16"/>
        </w:rPr>
        <w:br w:type="textWrapping" w:clear="all"/>
      </w:r>
    </w:p>
    <w:p w14:paraId="6910B206" w14:textId="22E9D102" w:rsidR="008D1E53" w:rsidRPr="006F5F48" w:rsidRDefault="008D1E53" w:rsidP="008D1E53">
      <w:pPr>
        <w:rPr>
          <w:b/>
          <w:sz w:val="18"/>
          <w:szCs w:val="18"/>
        </w:rPr>
      </w:pPr>
      <w:r w:rsidRPr="006F5F48">
        <w:rPr>
          <w:b/>
          <w:sz w:val="18"/>
          <w:szCs w:val="18"/>
        </w:rPr>
        <w:t>Changes in programs;</w:t>
      </w:r>
    </w:p>
    <w:p w14:paraId="70F8B4DC" w14:textId="1893352F" w:rsidR="001B49A2" w:rsidRPr="006F5F48" w:rsidRDefault="008D1E53" w:rsidP="008D1E53">
      <w:pPr>
        <w:rPr>
          <w:sz w:val="18"/>
          <w:szCs w:val="18"/>
        </w:rPr>
      </w:pPr>
      <w:r w:rsidRPr="006F5F48">
        <w:rPr>
          <w:sz w:val="18"/>
          <w:szCs w:val="18"/>
        </w:rPr>
        <w:t xml:space="preserve">If a student changes from one program to another (ex. A Barbering student switches to the Cosmetology program) this will impact the SAP for that student. Upon switching, </w:t>
      </w:r>
      <w:proofErr w:type="gramStart"/>
      <w:r w:rsidRPr="006F5F48">
        <w:rPr>
          <w:sz w:val="18"/>
          <w:szCs w:val="18"/>
        </w:rPr>
        <w:t>a</w:t>
      </w:r>
      <w:proofErr w:type="gramEnd"/>
      <w:r w:rsidRPr="006F5F48">
        <w:rPr>
          <w:sz w:val="18"/>
          <w:szCs w:val="18"/>
        </w:rPr>
        <w:t xml:space="preserve"> SAP will be completed on the student, followed by an amendment to their enrollment contract to show this change. Class hours and grades that are able to transfer to their new program will be applied to their quantitative and qualitive SAP. Maximum timeframe will then be adjusted in their enrollment agreement to meet all requirements for the name program. </w:t>
      </w:r>
    </w:p>
    <w:p w14:paraId="1D45231F" w14:textId="77777777" w:rsidR="008D1E53" w:rsidRPr="006F5F48" w:rsidRDefault="008D1E53" w:rsidP="008D1E53">
      <w:pPr>
        <w:rPr>
          <w:b/>
          <w:sz w:val="18"/>
          <w:szCs w:val="18"/>
        </w:rPr>
      </w:pPr>
      <w:r w:rsidRPr="006F5F48">
        <w:rPr>
          <w:b/>
          <w:sz w:val="18"/>
          <w:szCs w:val="18"/>
        </w:rPr>
        <w:t>Pursuit of a second program;</w:t>
      </w:r>
    </w:p>
    <w:p w14:paraId="00612EE9" w14:textId="77777777" w:rsidR="008D1E53" w:rsidRPr="006F5F48" w:rsidRDefault="008D1E53" w:rsidP="008D1E53">
      <w:pPr>
        <w:rPr>
          <w:sz w:val="18"/>
          <w:szCs w:val="18"/>
        </w:rPr>
      </w:pPr>
      <w:r w:rsidRPr="006F5F48">
        <w:rPr>
          <w:sz w:val="18"/>
          <w:szCs w:val="18"/>
        </w:rPr>
        <w:t>Bella Academy of Cosmetology offers full-time programs only, there-fore does not allow a second program to be taken simultaneously with another program. If a student desires to take a second program of study at Bella Academy of Cosmetology, he/she can take the program after he/she has completed the first program. Example would be if a student completes the Barbering program and then would like to enroll for the Cosmetology program, SAP would start new. Only grades and hours of a current program will apply to SAP, not a previously completed program.</w:t>
      </w:r>
    </w:p>
    <w:p w14:paraId="2B516189" w14:textId="77777777" w:rsidR="008D1E53" w:rsidRPr="006F5F48" w:rsidRDefault="008D1E53" w:rsidP="008D1E53">
      <w:pPr>
        <w:rPr>
          <w:b/>
          <w:sz w:val="18"/>
          <w:szCs w:val="18"/>
        </w:rPr>
      </w:pPr>
      <w:r w:rsidRPr="006F5F48">
        <w:rPr>
          <w:b/>
          <w:sz w:val="18"/>
          <w:szCs w:val="18"/>
        </w:rPr>
        <w:t>Repeated courses;</w:t>
      </w:r>
    </w:p>
    <w:p w14:paraId="083E26EC" w14:textId="7FDCE619" w:rsidR="00694280" w:rsidRDefault="008D1E53" w:rsidP="008D1E53">
      <w:pPr>
        <w:rPr>
          <w:sz w:val="18"/>
          <w:szCs w:val="18"/>
        </w:rPr>
      </w:pPr>
      <w:r w:rsidRPr="006F5F48">
        <w:rPr>
          <w:sz w:val="18"/>
          <w:szCs w:val="18"/>
        </w:rPr>
        <w:t>Students are not allowed to repeat a course. Students are encouraged to seek individual help from educators when he/she needs more clarification with a course to better understand it.</w:t>
      </w:r>
    </w:p>
    <w:p w14:paraId="58745967" w14:textId="77777777" w:rsidR="004B13FD" w:rsidRPr="006F5F48" w:rsidRDefault="004B13FD" w:rsidP="008D1E53">
      <w:pPr>
        <w:rPr>
          <w:sz w:val="18"/>
          <w:szCs w:val="18"/>
        </w:rPr>
      </w:pPr>
    </w:p>
    <w:p w14:paraId="528D13AB" w14:textId="597C14FE" w:rsidR="008D1E53" w:rsidRPr="006F5F48" w:rsidRDefault="008D1E53" w:rsidP="008D1E53">
      <w:pPr>
        <w:rPr>
          <w:b/>
          <w:sz w:val="18"/>
          <w:szCs w:val="18"/>
        </w:rPr>
      </w:pPr>
      <w:r w:rsidRPr="006F5F48">
        <w:rPr>
          <w:b/>
          <w:sz w:val="18"/>
          <w:szCs w:val="18"/>
        </w:rPr>
        <w:lastRenderedPageBreak/>
        <w:t>Withdrawals;</w:t>
      </w:r>
    </w:p>
    <w:p w14:paraId="563C88E3" w14:textId="6576A78A" w:rsidR="008D1E53" w:rsidRPr="006F5F48" w:rsidRDefault="008D1E53" w:rsidP="008D1E53">
      <w:pPr>
        <w:rPr>
          <w:sz w:val="18"/>
          <w:szCs w:val="18"/>
        </w:rPr>
      </w:pPr>
      <w:r w:rsidRPr="006F5F48">
        <w:rPr>
          <w:sz w:val="18"/>
          <w:szCs w:val="18"/>
        </w:rPr>
        <w:t xml:space="preserve">A student cannot withdraw from any course offered for the programs taught at Bella Academy of Cosmetology. All courses are needed for graduation. If a student is absent for a course, he/she must take the course the next time it is offered. Missing a course will be noted in the students </w:t>
      </w:r>
      <w:r w:rsidR="00266AD3" w:rsidRPr="006F5F48">
        <w:rPr>
          <w:sz w:val="18"/>
          <w:szCs w:val="18"/>
        </w:rPr>
        <w:t>SAP and</w:t>
      </w:r>
      <w:r w:rsidRPr="006F5F48">
        <w:rPr>
          <w:sz w:val="18"/>
          <w:szCs w:val="18"/>
        </w:rPr>
        <w:t xml:space="preserve"> will affect the SAP in a negative manner.</w:t>
      </w:r>
    </w:p>
    <w:p w14:paraId="6B5C51C4" w14:textId="77777777" w:rsidR="008D1E53" w:rsidRPr="006F5F48" w:rsidRDefault="008D1E53" w:rsidP="008D1E53">
      <w:pPr>
        <w:rPr>
          <w:b/>
          <w:sz w:val="18"/>
          <w:szCs w:val="18"/>
        </w:rPr>
      </w:pPr>
      <w:r w:rsidRPr="006F5F48">
        <w:rPr>
          <w:b/>
          <w:sz w:val="18"/>
          <w:szCs w:val="18"/>
        </w:rPr>
        <w:t>Determination of Status</w:t>
      </w:r>
    </w:p>
    <w:p w14:paraId="4CF05C4B" w14:textId="4FB9BC38" w:rsidR="008D1E53" w:rsidRPr="006F5F48" w:rsidRDefault="008D1E53" w:rsidP="008D1E53">
      <w:pPr>
        <w:rPr>
          <w:sz w:val="18"/>
          <w:szCs w:val="18"/>
        </w:rPr>
      </w:pPr>
      <w:r w:rsidRPr="006F5F48">
        <w:rPr>
          <w:sz w:val="18"/>
          <w:szCs w:val="18"/>
        </w:rPr>
        <w:t>Students are making satisfactory academic progress when they are achieving a minimum of 80% on all assignments and requirements and attending at an 85% level.  This determination applies to all students regardless of whether or not they are receiving financial aid assistance, will maintain Satisfactory progress status until the next scheduled evaluation.   A student who fails a test will be informed of the inadequate grade by the instructor in a confidential manor and will be informed as to how to rectify the deficiency. If the student fails a test the second time, the instructor may require the completion of additional review assignments prior to a second makeup test being administered.</w:t>
      </w:r>
    </w:p>
    <w:p w14:paraId="5DB71BBA" w14:textId="51D1AEFC" w:rsidR="00AA67C7" w:rsidRPr="00CC0396" w:rsidRDefault="00AA1AF0" w:rsidP="0077746E">
      <w:pPr>
        <w:pStyle w:val="Heading1"/>
        <w:rPr>
          <w:color w:val="auto"/>
          <w:sz w:val="28"/>
          <w:szCs w:val="28"/>
        </w:rPr>
      </w:pPr>
      <w:bookmarkStart w:id="135" w:name="_Toc442701284"/>
      <w:bookmarkStart w:id="136" w:name="_Toc509995029"/>
      <w:bookmarkStart w:id="137" w:name="_Toc4748078"/>
      <w:r w:rsidRPr="00CC0396">
        <w:rPr>
          <w:color w:val="auto"/>
          <w:sz w:val="28"/>
          <w:szCs w:val="28"/>
        </w:rPr>
        <w:t>D</w:t>
      </w:r>
      <w:r w:rsidR="00AA67C7" w:rsidRPr="00CC0396">
        <w:rPr>
          <w:color w:val="auto"/>
          <w:sz w:val="28"/>
          <w:szCs w:val="28"/>
        </w:rPr>
        <w:t>etermination of Status</w:t>
      </w:r>
      <w:bookmarkEnd w:id="135"/>
      <w:bookmarkEnd w:id="136"/>
      <w:bookmarkEnd w:id="137"/>
    </w:p>
    <w:p w14:paraId="54AF955F" w14:textId="7DCDD9AB" w:rsidR="000C22DE" w:rsidRPr="006F5F48" w:rsidRDefault="00AA67C7" w:rsidP="00AA67C7">
      <w:pPr>
        <w:rPr>
          <w:sz w:val="18"/>
          <w:szCs w:val="18"/>
        </w:rPr>
      </w:pPr>
      <w:r w:rsidRPr="006F5F48">
        <w:rPr>
          <w:sz w:val="18"/>
          <w:szCs w:val="18"/>
        </w:rPr>
        <w:t>Students are making satisfactory academic progress when they are achieving a minimum of 80% on a</w:t>
      </w:r>
      <w:r w:rsidR="00810007" w:rsidRPr="006F5F48">
        <w:rPr>
          <w:sz w:val="18"/>
          <w:szCs w:val="18"/>
        </w:rPr>
        <w:t xml:space="preserve">ll assignments and requirements and attending at an </w:t>
      </w:r>
      <w:r w:rsidRPr="006F5F48">
        <w:rPr>
          <w:sz w:val="18"/>
          <w:szCs w:val="18"/>
        </w:rPr>
        <w:t xml:space="preserve">85% </w:t>
      </w:r>
      <w:r w:rsidR="00810007" w:rsidRPr="006F5F48">
        <w:rPr>
          <w:sz w:val="18"/>
          <w:szCs w:val="18"/>
        </w:rPr>
        <w:t>level.</w:t>
      </w:r>
      <w:r w:rsidRPr="006F5F48">
        <w:rPr>
          <w:sz w:val="18"/>
          <w:szCs w:val="18"/>
        </w:rPr>
        <w:t xml:space="preserve">  This determination applies to all students regardless of whether or not they are receiving financial aid assistance</w:t>
      </w:r>
      <w:r w:rsidR="00FF3854" w:rsidRPr="006F5F48">
        <w:rPr>
          <w:sz w:val="18"/>
          <w:szCs w:val="18"/>
        </w:rPr>
        <w:t>,</w:t>
      </w:r>
      <w:r w:rsidRPr="006F5F48">
        <w:rPr>
          <w:sz w:val="18"/>
          <w:szCs w:val="18"/>
        </w:rPr>
        <w:t xml:space="preserve"> will maintain Satisfactory progress status until the next scheduled evaluation.  </w:t>
      </w:r>
      <w:r w:rsidR="00810007" w:rsidRPr="006F5F48">
        <w:rPr>
          <w:sz w:val="18"/>
          <w:szCs w:val="18"/>
        </w:rPr>
        <w:t xml:space="preserve"> A</w:t>
      </w:r>
      <w:r w:rsidRPr="006F5F48">
        <w:rPr>
          <w:sz w:val="18"/>
          <w:szCs w:val="18"/>
        </w:rPr>
        <w:t xml:space="preserve"> student </w:t>
      </w:r>
      <w:r w:rsidR="00810007" w:rsidRPr="006F5F48">
        <w:rPr>
          <w:sz w:val="18"/>
          <w:szCs w:val="18"/>
        </w:rPr>
        <w:t xml:space="preserve">who </w:t>
      </w:r>
      <w:r w:rsidRPr="006F5F48">
        <w:rPr>
          <w:sz w:val="18"/>
          <w:szCs w:val="18"/>
        </w:rPr>
        <w:t>fail</w:t>
      </w:r>
      <w:r w:rsidR="00810007" w:rsidRPr="006F5F48">
        <w:rPr>
          <w:sz w:val="18"/>
          <w:szCs w:val="18"/>
        </w:rPr>
        <w:t>s a test</w:t>
      </w:r>
      <w:r w:rsidRPr="006F5F48">
        <w:rPr>
          <w:sz w:val="18"/>
          <w:szCs w:val="18"/>
        </w:rPr>
        <w:t xml:space="preserve"> will be informed </w:t>
      </w:r>
      <w:r w:rsidR="00810007" w:rsidRPr="006F5F48">
        <w:rPr>
          <w:sz w:val="18"/>
          <w:szCs w:val="18"/>
        </w:rPr>
        <w:t xml:space="preserve">of the inadequate grade by the instructor </w:t>
      </w:r>
      <w:r w:rsidRPr="006F5F48">
        <w:rPr>
          <w:sz w:val="18"/>
          <w:szCs w:val="18"/>
        </w:rPr>
        <w:t>in a confiden</w:t>
      </w:r>
      <w:r w:rsidR="00810007" w:rsidRPr="006F5F48">
        <w:rPr>
          <w:sz w:val="18"/>
          <w:szCs w:val="18"/>
        </w:rPr>
        <w:t xml:space="preserve">tial manor </w:t>
      </w:r>
      <w:r w:rsidRPr="006F5F48">
        <w:rPr>
          <w:sz w:val="18"/>
          <w:szCs w:val="18"/>
        </w:rPr>
        <w:t>and will be informed as to how to rectify the deficiency. If the student fails a test the second time</w:t>
      </w:r>
      <w:r w:rsidR="00810007" w:rsidRPr="006F5F48">
        <w:rPr>
          <w:sz w:val="18"/>
          <w:szCs w:val="18"/>
        </w:rPr>
        <w:t>,</w:t>
      </w:r>
      <w:r w:rsidRPr="006F5F48">
        <w:rPr>
          <w:sz w:val="18"/>
          <w:szCs w:val="18"/>
        </w:rPr>
        <w:t xml:space="preserve"> the</w:t>
      </w:r>
      <w:r w:rsidR="00810007" w:rsidRPr="006F5F48">
        <w:rPr>
          <w:sz w:val="18"/>
          <w:szCs w:val="18"/>
        </w:rPr>
        <w:t xml:space="preserve"> instructor may require the completion of</w:t>
      </w:r>
      <w:r w:rsidRPr="006F5F48">
        <w:rPr>
          <w:sz w:val="18"/>
          <w:szCs w:val="18"/>
        </w:rPr>
        <w:t xml:space="preserve"> additional review assignments prior to a second makeup test being administered.</w:t>
      </w:r>
    </w:p>
    <w:p w14:paraId="6F023F71" w14:textId="336E30D5" w:rsidR="00AA67C7" w:rsidRPr="006F5F48" w:rsidRDefault="00AA67C7" w:rsidP="00AA2D5C">
      <w:pPr>
        <w:rPr>
          <w:b/>
          <w:sz w:val="18"/>
          <w:szCs w:val="18"/>
        </w:rPr>
      </w:pPr>
      <w:r w:rsidRPr="006F5F48">
        <w:rPr>
          <w:b/>
          <w:sz w:val="18"/>
          <w:szCs w:val="18"/>
        </w:rPr>
        <w:t>Academic Progress Evaluation</w:t>
      </w:r>
      <w:r w:rsidR="00E42EAF" w:rsidRPr="006F5F48">
        <w:rPr>
          <w:b/>
          <w:sz w:val="18"/>
          <w:szCs w:val="18"/>
        </w:rPr>
        <w:t xml:space="preserve"> and Advising Policy</w:t>
      </w:r>
    </w:p>
    <w:p w14:paraId="744CA92B" w14:textId="4794E46C" w:rsidR="002B3DA3" w:rsidRPr="006F5F48" w:rsidRDefault="00067737" w:rsidP="00AA2D5C">
      <w:pPr>
        <w:rPr>
          <w:sz w:val="18"/>
          <w:szCs w:val="18"/>
        </w:rPr>
      </w:pPr>
      <w:r w:rsidRPr="006F5F48">
        <w:rPr>
          <w:sz w:val="18"/>
          <w:szCs w:val="18"/>
        </w:rPr>
        <w:t>Evaluations are perfo</w:t>
      </w:r>
      <w:r w:rsidR="00810007" w:rsidRPr="006F5F48">
        <w:rPr>
          <w:sz w:val="18"/>
          <w:szCs w:val="18"/>
        </w:rPr>
        <w:t>rmed with</w:t>
      </w:r>
      <w:r w:rsidR="009B57C5" w:rsidRPr="006F5F48">
        <w:rPr>
          <w:sz w:val="18"/>
          <w:szCs w:val="18"/>
        </w:rPr>
        <w:t xml:space="preserve">in one week </w:t>
      </w:r>
      <w:r w:rsidR="004E49E4" w:rsidRPr="006F5F48">
        <w:rPr>
          <w:sz w:val="18"/>
          <w:szCs w:val="18"/>
        </w:rPr>
        <w:t>of</w:t>
      </w:r>
      <w:r w:rsidR="00ED1A82" w:rsidRPr="006F5F48">
        <w:rPr>
          <w:sz w:val="18"/>
          <w:szCs w:val="18"/>
        </w:rPr>
        <w:t xml:space="preserve"> 450</w:t>
      </w:r>
      <w:r w:rsidR="004E49E4" w:rsidRPr="006F5F48">
        <w:rPr>
          <w:sz w:val="18"/>
          <w:szCs w:val="18"/>
        </w:rPr>
        <w:t xml:space="preserve"> </w:t>
      </w:r>
      <w:r w:rsidR="00266AD3" w:rsidRPr="006F5F48">
        <w:rPr>
          <w:sz w:val="18"/>
          <w:szCs w:val="18"/>
        </w:rPr>
        <w:t xml:space="preserve">&amp; 900 </w:t>
      </w:r>
      <w:r w:rsidR="004E49E4" w:rsidRPr="006F5F48">
        <w:rPr>
          <w:sz w:val="18"/>
          <w:szCs w:val="18"/>
        </w:rPr>
        <w:t xml:space="preserve">scheduled hrs. </w:t>
      </w:r>
      <w:r w:rsidRPr="006F5F48">
        <w:rPr>
          <w:sz w:val="18"/>
          <w:szCs w:val="18"/>
        </w:rPr>
        <w:t>for Cosm</w:t>
      </w:r>
      <w:r w:rsidR="00810007" w:rsidRPr="006F5F48">
        <w:rPr>
          <w:sz w:val="18"/>
          <w:szCs w:val="18"/>
        </w:rPr>
        <w:t>etology Practitioner students;</w:t>
      </w:r>
      <w:r w:rsidR="004E49E4" w:rsidRPr="006F5F48">
        <w:rPr>
          <w:sz w:val="18"/>
          <w:szCs w:val="18"/>
        </w:rPr>
        <w:t xml:space="preserve"> </w:t>
      </w:r>
      <w:r w:rsidR="00ED1A82" w:rsidRPr="006F5F48">
        <w:rPr>
          <w:sz w:val="18"/>
          <w:szCs w:val="18"/>
        </w:rPr>
        <w:t>450</w:t>
      </w:r>
      <w:r w:rsidRPr="006F5F48">
        <w:rPr>
          <w:sz w:val="18"/>
          <w:szCs w:val="18"/>
        </w:rPr>
        <w:t xml:space="preserve"> </w:t>
      </w:r>
      <w:r w:rsidR="004E49E4" w:rsidRPr="006F5F48">
        <w:rPr>
          <w:sz w:val="18"/>
          <w:szCs w:val="18"/>
        </w:rPr>
        <w:t xml:space="preserve">scheduled </w:t>
      </w:r>
      <w:r w:rsidR="00751DC7" w:rsidRPr="006F5F48">
        <w:rPr>
          <w:sz w:val="18"/>
          <w:szCs w:val="18"/>
        </w:rPr>
        <w:t>hrs.</w:t>
      </w:r>
      <w:r w:rsidR="00810007" w:rsidRPr="006F5F48">
        <w:rPr>
          <w:sz w:val="18"/>
          <w:szCs w:val="18"/>
        </w:rPr>
        <w:t xml:space="preserve"> for Barbering students</w:t>
      </w:r>
      <w:r w:rsidRPr="006F5F48">
        <w:rPr>
          <w:sz w:val="18"/>
          <w:szCs w:val="18"/>
        </w:rPr>
        <w:t>. Special progress evaluations may be conducted and documented as deemed necessary.</w:t>
      </w:r>
      <w:r w:rsidR="00AA67C7" w:rsidRPr="006F5F48">
        <w:rPr>
          <w:sz w:val="18"/>
          <w:szCs w:val="18"/>
        </w:rPr>
        <w:t xml:space="preserve"> All current/graduated student files will include, but not </w:t>
      </w:r>
      <w:r w:rsidR="00810007" w:rsidRPr="006F5F48">
        <w:rPr>
          <w:sz w:val="18"/>
          <w:szCs w:val="18"/>
        </w:rPr>
        <w:t>are limited to:</w:t>
      </w:r>
      <w:r w:rsidR="00AA67C7" w:rsidRPr="006F5F48">
        <w:rPr>
          <w:sz w:val="18"/>
          <w:szCs w:val="18"/>
        </w:rPr>
        <w:t xml:space="preserve"> grades, transcripts and program completions and will be available for the students review for a minimum of 3 years upon course completion.</w:t>
      </w:r>
      <w:r w:rsidR="00E64C6F" w:rsidRPr="006F5F48">
        <w:rPr>
          <w:sz w:val="18"/>
          <w:szCs w:val="18"/>
        </w:rPr>
        <w:t xml:space="preserve"> </w:t>
      </w:r>
      <w:r w:rsidR="0095071C" w:rsidRPr="006F5F48">
        <w:rPr>
          <w:sz w:val="18"/>
          <w:szCs w:val="18"/>
        </w:rPr>
        <w:t>Each evaluation is pres</w:t>
      </w:r>
      <w:r w:rsidR="00810007" w:rsidRPr="006F5F48">
        <w:rPr>
          <w:sz w:val="18"/>
          <w:szCs w:val="18"/>
        </w:rPr>
        <w:t>ented to the student for</w:t>
      </w:r>
      <w:r w:rsidR="0095071C" w:rsidRPr="006F5F48">
        <w:rPr>
          <w:sz w:val="18"/>
          <w:szCs w:val="18"/>
        </w:rPr>
        <w:t xml:space="preserve"> review</w:t>
      </w:r>
      <w:r w:rsidR="00D31F61" w:rsidRPr="006F5F48">
        <w:rPr>
          <w:sz w:val="18"/>
          <w:szCs w:val="18"/>
        </w:rPr>
        <w:t xml:space="preserve">. </w:t>
      </w:r>
      <w:r w:rsidR="002954C7" w:rsidRPr="006F5F48">
        <w:rPr>
          <w:sz w:val="18"/>
          <w:szCs w:val="18"/>
        </w:rPr>
        <w:t xml:space="preserve"> </w:t>
      </w:r>
      <w:r w:rsidR="002B3DA3" w:rsidRPr="006F5F48">
        <w:rPr>
          <w:sz w:val="18"/>
          <w:szCs w:val="18"/>
        </w:rPr>
        <w:t xml:space="preserve">Bella Academy does not except incompletes. </w:t>
      </w:r>
    </w:p>
    <w:p w14:paraId="354A20E1" w14:textId="777E1BBF" w:rsidR="00AA67C7" w:rsidRPr="00CC0396" w:rsidRDefault="00AA67C7" w:rsidP="0077746E">
      <w:pPr>
        <w:pStyle w:val="Heading1"/>
        <w:rPr>
          <w:color w:val="auto"/>
          <w:sz w:val="28"/>
          <w:szCs w:val="28"/>
        </w:rPr>
      </w:pPr>
      <w:bookmarkStart w:id="138" w:name="_Toc442701285"/>
      <w:bookmarkStart w:id="139" w:name="_Toc509995030"/>
      <w:bookmarkStart w:id="140" w:name="_Toc4748079"/>
      <w:r w:rsidRPr="00CC0396">
        <w:rPr>
          <w:color w:val="auto"/>
          <w:sz w:val="28"/>
          <w:szCs w:val="28"/>
        </w:rPr>
        <w:t>Warning</w:t>
      </w:r>
      <w:bookmarkEnd w:id="138"/>
      <w:bookmarkEnd w:id="139"/>
      <w:bookmarkEnd w:id="140"/>
    </w:p>
    <w:p w14:paraId="77DC35FF" w14:textId="5BC56587" w:rsidR="00AA67C7" w:rsidRPr="006F5F48" w:rsidRDefault="00AA67C7" w:rsidP="00AA67C7">
      <w:pPr>
        <w:rPr>
          <w:sz w:val="18"/>
          <w:szCs w:val="18"/>
        </w:rPr>
      </w:pPr>
      <w:r w:rsidRPr="006F5F48">
        <w:rPr>
          <w:sz w:val="18"/>
          <w:szCs w:val="18"/>
        </w:rPr>
        <w:t xml:space="preserve">If a student falls below the minimum requirements and does not maintain Satisfactory Academic Progress in attendance, and/or practical work, and/or theory, as defined in the Satisfactory Academic Progress Policy, </w:t>
      </w:r>
      <w:r w:rsidR="00810007" w:rsidRPr="006F5F48">
        <w:rPr>
          <w:sz w:val="18"/>
          <w:szCs w:val="18"/>
        </w:rPr>
        <w:t>the student</w:t>
      </w:r>
      <w:r w:rsidR="00DE038D" w:rsidRPr="006F5F48">
        <w:rPr>
          <w:sz w:val="18"/>
          <w:szCs w:val="18"/>
        </w:rPr>
        <w:t xml:space="preserve"> wil</w:t>
      </w:r>
      <w:r w:rsidR="003B230F" w:rsidRPr="006F5F48">
        <w:rPr>
          <w:sz w:val="18"/>
          <w:szCs w:val="18"/>
        </w:rPr>
        <w:t>l be placed on Warning and is still eligible</w:t>
      </w:r>
      <w:r w:rsidR="0077746E" w:rsidRPr="006F5F48">
        <w:rPr>
          <w:sz w:val="18"/>
          <w:szCs w:val="18"/>
        </w:rPr>
        <w:t xml:space="preserve"> for one additional payment period,</w:t>
      </w:r>
      <w:r w:rsidR="00DE038D" w:rsidRPr="006F5F48">
        <w:rPr>
          <w:sz w:val="18"/>
          <w:szCs w:val="18"/>
        </w:rPr>
        <w:t xml:space="preserve"> to receive assistance under the Title IV, HEA programs.</w:t>
      </w:r>
      <w:r w:rsidR="0077746E" w:rsidRPr="006F5F48">
        <w:rPr>
          <w:sz w:val="18"/>
          <w:szCs w:val="18"/>
        </w:rPr>
        <w:t xml:space="preserve"> If the student is still not making SAP at the end of the warning </w:t>
      </w:r>
      <w:r w:rsidR="002954C7" w:rsidRPr="006F5F48">
        <w:rPr>
          <w:sz w:val="18"/>
          <w:szCs w:val="18"/>
        </w:rPr>
        <w:t>period,</w:t>
      </w:r>
      <w:r w:rsidR="0077746E" w:rsidRPr="006F5F48">
        <w:rPr>
          <w:sz w:val="18"/>
          <w:szCs w:val="18"/>
        </w:rPr>
        <w:t xml:space="preserve"> then he/she loses Title IV aid eligibility. </w:t>
      </w:r>
      <w:r w:rsidR="00DE038D" w:rsidRPr="006F5F48">
        <w:rPr>
          <w:sz w:val="18"/>
          <w:szCs w:val="18"/>
        </w:rPr>
        <w:t xml:space="preserve"> </w:t>
      </w:r>
      <w:r w:rsidR="002D12E1" w:rsidRPr="006F5F48">
        <w:rPr>
          <w:sz w:val="18"/>
          <w:szCs w:val="18"/>
        </w:rPr>
        <w:t>T</w:t>
      </w:r>
      <w:r w:rsidRPr="006F5F48">
        <w:rPr>
          <w:sz w:val="18"/>
          <w:szCs w:val="18"/>
        </w:rPr>
        <w:t xml:space="preserve">he student </w:t>
      </w:r>
      <w:r w:rsidR="002D12E1" w:rsidRPr="006F5F48">
        <w:rPr>
          <w:sz w:val="18"/>
          <w:szCs w:val="18"/>
        </w:rPr>
        <w:t xml:space="preserve">then will be advised how to </w:t>
      </w:r>
      <w:r w:rsidRPr="006F5F48">
        <w:rPr>
          <w:sz w:val="18"/>
          <w:szCs w:val="18"/>
        </w:rPr>
        <w:t>re-establish</w:t>
      </w:r>
      <w:r w:rsidR="003B230F" w:rsidRPr="006F5F48">
        <w:rPr>
          <w:sz w:val="18"/>
          <w:szCs w:val="18"/>
        </w:rPr>
        <w:t xml:space="preserve"> satisfactory academic progr</w:t>
      </w:r>
      <w:r w:rsidR="002D12E1" w:rsidRPr="006F5F48">
        <w:rPr>
          <w:sz w:val="18"/>
          <w:szCs w:val="18"/>
        </w:rPr>
        <w:t xml:space="preserve">ess. </w:t>
      </w:r>
      <w:r w:rsidR="003B230F" w:rsidRPr="006F5F48">
        <w:rPr>
          <w:sz w:val="18"/>
          <w:szCs w:val="18"/>
        </w:rPr>
        <w:t xml:space="preserve">All periods of warnings </w:t>
      </w:r>
      <w:r w:rsidRPr="006F5F48">
        <w:rPr>
          <w:sz w:val="18"/>
          <w:szCs w:val="18"/>
        </w:rPr>
        <w:t xml:space="preserve">will last and be reviewed at the next schedule evaluation point. </w:t>
      </w:r>
      <w:r w:rsidR="009E3BD2" w:rsidRPr="006F5F48">
        <w:rPr>
          <w:sz w:val="18"/>
          <w:szCs w:val="18"/>
        </w:rPr>
        <w:t>Students will be notified in writing when placed on warning and how to re-establish SAP at the end of the next payment period.</w:t>
      </w:r>
    </w:p>
    <w:p w14:paraId="326EEC46" w14:textId="57BFC176" w:rsidR="009E3BD2" w:rsidRPr="00CC0396" w:rsidRDefault="00FC1A6D" w:rsidP="009E3BD2">
      <w:pPr>
        <w:pStyle w:val="Heading1"/>
        <w:rPr>
          <w:color w:val="auto"/>
          <w:sz w:val="28"/>
          <w:szCs w:val="28"/>
        </w:rPr>
      </w:pPr>
      <w:bookmarkStart w:id="141" w:name="_Toc442701286"/>
      <w:bookmarkStart w:id="142" w:name="_Toc509995031"/>
      <w:bookmarkStart w:id="143" w:name="_Toc4748080"/>
      <w:r w:rsidRPr="00CC0396">
        <w:rPr>
          <w:color w:val="auto"/>
          <w:sz w:val="28"/>
          <w:szCs w:val="28"/>
        </w:rPr>
        <w:t>Warning and P</w:t>
      </w:r>
      <w:r w:rsidR="009E3BD2" w:rsidRPr="00CC0396">
        <w:rPr>
          <w:color w:val="auto"/>
          <w:sz w:val="28"/>
          <w:szCs w:val="28"/>
        </w:rPr>
        <w:t>robation</w:t>
      </w:r>
      <w:bookmarkEnd w:id="141"/>
      <w:bookmarkEnd w:id="142"/>
      <w:bookmarkEnd w:id="143"/>
    </w:p>
    <w:p w14:paraId="561064CE" w14:textId="7B22092D" w:rsidR="00AA67C7" w:rsidRPr="006F5F48" w:rsidRDefault="00AA67C7" w:rsidP="00AA67C7">
      <w:pPr>
        <w:rPr>
          <w:sz w:val="18"/>
          <w:szCs w:val="18"/>
        </w:rPr>
      </w:pPr>
      <w:r w:rsidRPr="006F5F48">
        <w:rPr>
          <w:sz w:val="18"/>
          <w:szCs w:val="18"/>
        </w:rPr>
        <w:t>Bella Academy of Cosmetology m</w:t>
      </w:r>
      <w:r w:rsidR="00B84A0C" w:rsidRPr="006F5F48">
        <w:rPr>
          <w:sz w:val="18"/>
          <w:szCs w:val="18"/>
        </w:rPr>
        <w:t xml:space="preserve">ay allow for the status of probation </w:t>
      </w:r>
      <w:r w:rsidRPr="006F5F48">
        <w:rPr>
          <w:sz w:val="18"/>
          <w:szCs w:val="18"/>
        </w:rPr>
        <w:t xml:space="preserve">for students who are not considered meeting minimum standards for satisfactory academic </w:t>
      </w:r>
      <w:r w:rsidR="003653A2" w:rsidRPr="006F5F48">
        <w:rPr>
          <w:sz w:val="18"/>
          <w:szCs w:val="18"/>
        </w:rPr>
        <w:t>progress and</w:t>
      </w:r>
      <w:r w:rsidR="009E3BD2" w:rsidRPr="006F5F48">
        <w:rPr>
          <w:sz w:val="18"/>
          <w:szCs w:val="18"/>
        </w:rPr>
        <w:t xml:space="preserve"> have successfully appealed. (See Appeals Process)</w:t>
      </w:r>
    </w:p>
    <w:p w14:paraId="4DF825B3" w14:textId="77777777" w:rsidR="00AA67C7" w:rsidRPr="006F5F48" w:rsidRDefault="00AA67C7" w:rsidP="00AA67C7">
      <w:pPr>
        <w:rPr>
          <w:sz w:val="18"/>
          <w:szCs w:val="18"/>
        </w:rPr>
      </w:pPr>
      <w:r w:rsidRPr="006F5F48">
        <w:rPr>
          <w:sz w:val="18"/>
          <w:szCs w:val="18"/>
        </w:rPr>
        <w:t>a.</w:t>
      </w:r>
      <w:r w:rsidRPr="006F5F48">
        <w:rPr>
          <w:sz w:val="18"/>
          <w:szCs w:val="18"/>
        </w:rPr>
        <w:tab/>
        <w:t>Bella Academy of Cos</w:t>
      </w:r>
      <w:r w:rsidR="002D12E1" w:rsidRPr="006F5F48">
        <w:rPr>
          <w:sz w:val="18"/>
          <w:szCs w:val="18"/>
        </w:rPr>
        <w:t>metology evaluates the student’s</w:t>
      </w:r>
      <w:r w:rsidRPr="006F5F48">
        <w:rPr>
          <w:sz w:val="18"/>
          <w:szCs w:val="18"/>
        </w:rPr>
        <w:t xml:space="preserve"> progress and determines that the student did not make satisfactory academic progress during the warning or previous evaluation period; and </w:t>
      </w:r>
    </w:p>
    <w:p w14:paraId="43CB2F53" w14:textId="3A49ADD3" w:rsidR="00AA67C7" w:rsidRPr="006F5F48" w:rsidRDefault="00AA67C7" w:rsidP="00AA67C7">
      <w:pPr>
        <w:rPr>
          <w:sz w:val="18"/>
          <w:szCs w:val="18"/>
        </w:rPr>
      </w:pPr>
      <w:r w:rsidRPr="006F5F48">
        <w:rPr>
          <w:sz w:val="18"/>
          <w:szCs w:val="18"/>
        </w:rPr>
        <w:t>b.</w:t>
      </w:r>
      <w:r w:rsidRPr="006F5F48">
        <w:rPr>
          <w:sz w:val="18"/>
          <w:szCs w:val="18"/>
        </w:rPr>
        <w:tab/>
        <w:t>The student</w:t>
      </w:r>
      <w:r w:rsidR="009E3BD2" w:rsidRPr="006F5F48">
        <w:rPr>
          <w:sz w:val="18"/>
          <w:szCs w:val="18"/>
        </w:rPr>
        <w:t xml:space="preserve"> successfully</w:t>
      </w:r>
      <w:r w:rsidRPr="006F5F48">
        <w:rPr>
          <w:sz w:val="18"/>
          <w:szCs w:val="18"/>
        </w:rPr>
        <w:t xml:space="preserve"> appeals the negative progress determination at the beginning of the probationary period; and</w:t>
      </w:r>
    </w:p>
    <w:p w14:paraId="64E3612F" w14:textId="0C61D617" w:rsidR="00AA67C7" w:rsidRPr="006F5F48" w:rsidRDefault="00AA67C7" w:rsidP="00AA67C7">
      <w:pPr>
        <w:rPr>
          <w:sz w:val="18"/>
          <w:szCs w:val="18"/>
        </w:rPr>
      </w:pPr>
      <w:r w:rsidRPr="006F5F48">
        <w:rPr>
          <w:sz w:val="18"/>
          <w:szCs w:val="18"/>
        </w:rPr>
        <w:t>c.</w:t>
      </w:r>
      <w:r w:rsidRPr="006F5F48">
        <w:rPr>
          <w:sz w:val="18"/>
          <w:szCs w:val="18"/>
        </w:rPr>
        <w:tab/>
        <w:t>Bella Academy of Cosmetology determines that satisfactory academic progress standar</w:t>
      </w:r>
      <w:r w:rsidR="009E3BD2" w:rsidRPr="006F5F48">
        <w:rPr>
          <w:sz w:val="18"/>
          <w:szCs w:val="18"/>
        </w:rPr>
        <w:t>ds can be met by the end of the probationary payment period</w:t>
      </w:r>
    </w:p>
    <w:p w14:paraId="021446B5" w14:textId="77777777" w:rsidR="00AA67C7" w:rsidRPr="006F5F48" w:rsidRDefault="00AA67C7" w:rsidP="00AA67C7">
      <w:pPr>
        <w:rPr>
          <w:sz w:val="18"/>
          <w:szCs w:val="18"/>
        </w:rPr>
      </w:pPr>
      <w:r w:rsidRPr="006F5F48">
        <w:rPr>
          <w:sz w:val="18"/>
          <w:szCs w:val="18"/>
        </w:rPr>
        <w:lastRenderedPageBreak/>
        <w:t>d.</w:t>
      </w:r>
      <w:r w:rsidRPr="006F5F48">
        <w:rPr>
          <w:sz w:val="18"/>
          <w:szCs w:val="18"/>
        </w:rPr>
        <w:tab/>
        <w:t>Bella Academy of Cosmetology develops an academic plan for the student that, if allowed, will ensure that the student is able to meet the institutions satisfactory academic progress requirements by a specific point within the maximum time fram</w:t>
      </w:r>
      <w:r w:rsidR="00E2527A" w:rsidRPr="006F5F48">
        <w:rPr>
          <w:sz w:val="18"/>
          <w:szCs w:val="18"/>
        </w:rPr>
        <w:t>e established for that</w:t>
      </w:r>
      <w:r w:rsidRPr="006F5F48">
        <w:rPr>
          <w:sz w:val="18"/>
          <w:szCs w:val="18"/>
        </w:rPr>
        <w:t xml:space="preserve"> student.</w:t>
      </w:r>
    </w:p>
    <w:p w14:paraId="7E63F33E" w14:textId="572358D2" w:rsidR="000445EE" w:rsidRPr="006F5F48" w:rsidRDefault="00AA67C7" w:rsidP="00067737">
      <w:pPr>
        <w:rPr>
          <w:rStyle w:val="Heading1Char"/>
          <w:rFonts w:asciiTheme="minorHAnsi" w:eastAsiaTheme="minorHAnsi" w:hAnsiTheme="minorHAnsi" w:cstheme="minorBidi"/>
          <w:color w:val="auto"/>
          <w:sz w:val="18"/>
          <w:szCs w:val="18"/>
        </w:rPr>
      </w:pPr>
      <w:r w:rsidRPr="006F5F48">
        <w:rPr>
          <w:sz w:val="18"/>
          <w:szCs w:val="18"/>
        </w:rPr>
        <w:t>If financial aid is suspended and the student is ineligible to receive funds, the student must then make payment arrangements with the financial ai</w:t>
      </w:r>
      <w:r w:rsidR="006A4F67" w:rsidRPr="006F5F48">
        <w:rPr>
          <w:sz w:val="18"/>
          <w:szCs w:val="18"/>
        </w:rPr>
        <w:t>d administrator to satisfy financial</w:t>
      </w:r>
      <w:r w:rsidRPr="006F5F48">
        <w:rPr>
          <w:sz w:val="18"/>
          <w:szCs w:val="18"/>
        </w:rPr>
        <w:t xml:space="preserve"> obligations with Bella Academy of Cosmetology. </w:t>
      </w:r>
    </w:p>
    <w:p w14:paraId="4898AF36" w14:textId="77777777" w:rsidR="00067737" w:rsidRPr="006F5F48" w:rsidRDefault="00067737" w:rsidP="00067737">
      <w:pPr>
        <w:rPr>
          <w:b/>
          <w:sz w:val="18"/>
          <w:szCs w:val="18"/>
        </w:rPr>
      </w:pPr>
      <w:bookmarkStart w:id="144" w:name="_Toc442701287"/>
      <w:bookmarkStart w:id="145" w:name="_Toc509995032"/>
      <w:bookmarkStart w:id="146" w:name="_Toc4748081"/>
      <w:r w:rsidRPr="006F5F48">
        <w:rPr>
          <w:rStyle w:val="Heading1Char"/>
          <w:color w:val="auto"/>
          <w:sz w:val="18"/>
          <w:szCs w:val="18"/>
        </w:rPr>
        <w:t>Attendance Requirements</w:t>
      </w:r>
      <w:bookmarkEnd w:id="144"/>
      <w:bookmarkEnd w:id="145"/>
      <w:bookmarkEnd w:id="146"/>
      <w:r w:rsidR="006A4F67" w:rsidRPr="006F5F48">
        <w:rPr>
          <w:b/>
          <w:sz w:val="18"/>
          <w:szCs w:val="18"/>
        </w:rPr>
        <w:t>:</w:t>
      </w:r>
    </w:p>
    <w:p w14:paraId="573B322F" w14:textId="1FC3C0D7" w:rsidR="00067737" w:rsidRPr="006F5F48" w:rsidRDefault="00067737" w:rsidP="00EF1B18">
      <w:pPr>
        <w:rPr>
          <w:sz w:val="18"/>
          <w:szCs w:val="18"/>
        </w:rPr>
      </w:pPr>
      <w:r w:rsidRPr="006F5F48">
        <w:rPr>
          <w:sz w:val="18"/>
          <w:szCs w:val="18"/>
        </w:rPr>
        <w:t xml:space="preserve">Every Cosmetology Practitioner, </w:t>
      </w:r>
      <w:r w:rsidR="006F5F48" w:rsidRPr="006F5F48">
        <w:rPr>
          <w:sz w:val="18"/>
          <w:szCs w:val="18"/>
        </w:rPr>
        <w:t>barbering</w:t>
      </w:r>
      <w:r w:rsidR="00694280" w:rsidRPr="006F5F48">
        <w:rPr>
          <w:sz w:val="18"/>
          <w:szCs w:val="18"/>
        </w:rPr>
        <w:t xml:space="preserve"> student</w:t>
      </w:r>
      <w:r w:rsidRPr="006F5F48">
        <w:rPr>
          <w:sz w:val="18"/>
          <w:szCs w:val="18"/>
        </w:rPr>
        <w:t xml:space="preserve"> is required to attend and participate at a minimum of 85% of the required scheduled hours.  Bella Academy of Cosmetology does not accept students on a part-time basis.  At the Director</w:t>
      </w:r>
      <w:r w:rsidR="006A4F67" w:rsidRPr="006F5F48">
        <w:rPr>
          <w:sz w:val="18"/>
          <w:szCs w:val="18"/>
        </w:rPr>
        <w:t>’</w:t>
      </w:r>
      <w:r w:rsidRPr="006F5F48">
        <w:rPr>
          <w:sz w:val="18"/>
          <w:szCs w:val="18"/>
        </w:rPr>
        <w:t>s discretion, overtime hours will accrue for a student in good standing, in accordance with the req</w:t>
      </w:r>
      <w:r w:rsidR="006A4F67" w:rsidRPr="006F5F48">
        <w:rPr>
          <w:sz w:val="18"/>
          <w:szCs w:val="18"/>
        </w:rPr>
        <w:t>uired attendance, participation</w:t>
      </w:r>
      <w:r w:rsidRPr="006F5F48">
        <w:rPr>
          <w:sz w:val="18"/>
          <w:szCs w:val="18"/>
        </w:rPr>
        <w:t xml:space="preserve"> and academic progress (grades).  In order to be credited with overtime hours, </w:t>
      </w:r>
      <w:r w:rsidR="006A4F67" w:rsidRPr="006F5F48">
        <w:rPr>
          <w:sz w:val="18"/>
          <w:szCs w:val="18"/>
        </w:rPr>
        <w:t>a student must be accompanied by an i</w:t>
      </w:r>
      <w:r w:rsidRPr="006F5F48">
        <w:rPr>
          <w:sz w:val="18"/>
          <w:szCs w:val="18"/>
        </w:rPr>
        <w:t>nstructor at an approved course or event.</w:t>
      </w:r>
    </w:p>
    <w:p w14:paraId="6D0060C9" w14:textId="33C9ADFB" w:rsidR="002E37A8" w:rsidRPr="006F5F48" w:rsidRDefault="00067737" w:rsidP="00067737">
      <w:pPr>
        <w:rPr>
          <w:sz w:val="18"/>
          <w:szCs w:val="18"/>
        </w:rPr>
      </w:pPr>
      <w:r w:rsidRPr="006F5F48">
        <w:rPr>
          <w:sz w:val="18"/>
          <w:szCs w:val="18"/>
        </w:rPr>
        <w:t>Students are required to record their atten</w:t>
      </w:r>
      <w:r w:rsidR="006A4F67" w:rsidRPr="006F5F48">
        <w:rPr>
          <w:sz w:val="18"/>
          <w:szCs w:val="18"/>
        </w:rPr>
        <w:t>dance on an electric time clock</w:t>
      </w:r>
      <w:r w:rsidRPr="006F5F48">
        <w:rPr>
          <w:sz w:val="18"/>
          <w:szCs w:val="18"/>
        </w:rPr>
        <w:t xml:space="preserve"> and are required to clock in or out whenever entering or leaving Bella Academy of Cosmetology, as well as for lunch breaks.  Students are responsible for punching in</w:t>
      </w:r>
      <w:r w:rsidR="006A4F67" w:rsidRPr="006F5F48">
        <w:rPr>
          <w:sz w:val="18"/>
          <w:szCs w:val="18"/>
        </w:rPr>
        <w:t xml:space="preserve"> and out on time.  Students must</w:t>
      </w:r>
      <w:r w:rsidRPr="006F5F48">
        <w:rPr>
          <w:sz w:val="18"/>
          <w:szCs w:val="18"/>
        </w:rPr>
        <w:t xml:space="preserve"> not allow another individual to clock in or out for </w:t>
      </w:r>
      <w:r w:rsidR="002954C7" w:rsidRPr="006F5F48">
        <w:rPr>
          <w:sz w:val="18"/>
          <w:szCs w:val="18"/>
        </w:rPr>
        <w:t>them.</w:t>
      </w:r>
      <w:r w:rsidRPr="006F5F48">
        <w:rPr>
          <w:sz w:val="18"/>
          <w:szCs w:val="18"/>
        </w:rPr>
        <w:t xml:space="preserve">  Students are allowed thirty (30) minutes for lunch.  Students must take their lunch break, unless they are book</w:t>
      </w:r>
      <w:r w:rsidR="006A4F67" w:rsidRPr="006F5F48">
        <w:rPr>
          <w:sz w:val="18"/>
          <w:szCs w:val="18"/>
        </w:rPr>
        <w:t>ed and have permission from an i</w:t>
      </w:r>
      <w:r w:rsidRPr="006F5F48">
        <w:rPr>
          <w:sz w:val="18"/>
          <w:szCs w:val="18"/>
        </w:rPr>
        <w:t>nstructor to work th</w:t>
      </w:r>
      <w:r w:rsidR="006A4F67" w:rsidRPr="006F5F48">
        <w:rPr>
          <w:sz w:val="18"/>
          <w:szCs w:val="18"/>
        </w:rPr>
        <w:t>rough their lunch period</w:t>
      </w:r>
      <w:r w:rsidR="008117CC" w:rsidRPr="006F5F48">
        <w:rPr>
          <w:sz w:val="18"/>
          <w:szCs w:val="18"/>
        </w:rPr>
        <w:t>, but must then leave 30 minutes early</w:t>
      </w:r>
      <w:r w:rsidR="006A4F67" w:rsidRPr="006F5F48">
        <w:rPr>
          <w:sz w:val="18"/>
          <w:szCs w:val="18"/>
        </w:rPr>
        <w:t xml:space="preserve">.  If </w:t>
      </w:r>
      <w:r w:rsidRPr="006F5F48">
        <w:rPr>
          <w:sz w:val="18"/>
          <w:szCs w:val="18"/>
        </w:rPr>
        <w:t>studen</w:t>
      </w:r>
      <w:r w:rsidR="006A4F67" w:rsidRPr="006F5F48">
        <w:rPr>
          <w:sz w:val="18"/>
          <w:szCs w:val="18"/>
        </w:rPr>
        <w:t>ts fail to punch in or out, an i</w:t>
      </w:r>
      <w:r w:rsidRPr="006F5F48">
        <w:rPr>
          <w:sz w:val="18"/>
          <w:szCs w:val="18"/>
        </w:rPr>
        <w:t>nstructor must be notified in orde</w:t>
      </w:r>
      <w:r w:rsidR="006A4F67" w:rsidRPr="006F5F48">
        <w:rPr>
          <w:sz w:val="18"/>
          <w:szCs w:val="18"/>
        </w:rPr>
        <w:t>r to approve any correction.</w:t>
      </w:r>
      <w:r w:rsidR="00ED267C" w:rsidRPr="006F5F48">
        <w:rPr>
          <w:sz w:val="18"/>
          <w:szCs w:val="18"/>
        </w:rPr>
        <w:t xml:space="preserve"> </w:t>
      </w:r>
      <w:r w:rsidR="006A4F67" w:rsidRPr="006F5F48">
        <w:rPr>
          <w:sz w:val="18"/>
          <w:szCs w:val="18"/>
        </w:rPr>
        <w:t>S</w:t>
      </w:r>
      <w:r w:rsidRPr="006F5F48">
        <w:rPr>
          <w:sz w:val="18"/>
          <w:szCs w:val="18"/>
        </w:rPr>
        <w:t>tudent</w:t>
      </w:r>
      <w:r w:rsidR="006A4F67" w:rsidRPr="006F5F48">
        <w:rPr>
          <w:sz w:val="18"/>
          <w:szCs w:val="18"/>
        </w:rPr>
        <w:t>s</w:t>
      </w:r>
      <w:r w:rsidRPr="006F5F48">
        <w:rPr>
          <w:sz w:val="18"/>
          <w:szCs w:val="18"/>
        </w:rPr>
        <w:t xml:space="preserve"> must never leave Bella Academy of Cosmetology grounds without permission from an Instructor, as this will result in an absence.</w:t>
      </w:r>
    </w:p>
    <w:p w14:paraId="355178E9" w14:textId="77777777" w:rsidR="003814E2" w:rsidRPr="0054025A" w:rsidRDefault="00067737" w:rsidP="003814E2">
      <w:pPr>
        <w:rPr>
          <w:b/>
          <w:sz w:val="18"/>
          <w:szCs w:val="18"/>
        </w:rPr>
      </w:pPr>
      <w:r w:rsidRPr="0054025A">
        <w:rPr>
          <w:b/>
          <w:sz w:val="18"/>
          <w:szCs w:val="18"/>
        </w:rPr>
        <w:t>Absenteeism and Tardiness</w:t>
      </w:r>
      <w:r w:rsidR="006A4F67" w:rsidRPr="0054025A">
        <w:rPr>
          <w:b/>
          <w:sz w:val="18"/>
          <w:szCs w:val="18"/>
        </w:rPr>
        <w:t>:</w:t>
      </w:r>
    </w:p>
    <w:p w14:paraId="4F45C922" w14:textId="3D2E1CFB" w:rsidR="003814E2" w:rsidRPr="0054025A" w:rsidRDefault="00067737" w:rsidP="003814E2">
      <w:pPr>
        <w:rPr>
          <w:sz w:val="18"/>
          <w:szCs w:val="18"/>
        </w:rPr>
      </w:pPr>
      <w:r w:rsidRPr="0054025A">
        <w:rPr>
          <w:sz w:val="18"/>
          <w:szCs w:val="18"/>
        </w:rPr>
        <w:t>Student attendance and punctuality a</w:t>
      </w:r>
      <w:r w:rsidR="006A4F67" w:rsidRPr="0054025A">
        <w:rPr>
          <w:sz w:val="18"/>
          <w:szCs w:val="18"/>
        </w:rPr>
        <w:t>re essential to their education</w:t>
      </w:r>
      <w:r w:rsidRPr="0054025A">
        <w:rPr>
          <w:sz w:val="18"/>
          <w:szCs w:val="18"/>
        </w:rPr>
        <w:t xml:space="preserve"> and are solely the student’s responsibility.  If a student is unable to attend classes at Bella Academy of Cosmetology because of illness or other personal reasons, the student must notify an Instructor prior to the start of classes on each day of their absence. </w:t>
      </w:r>
      <w:r w:rsidR="007265A3" w:rsidRPr="0054025A">
        <w:rPr>
          <w:sz w:val="18"/>
          <w:szCs w:val="18"/>
        </w:rPr>
        <w:t xml:space="preserve">Students are required to call by 8:45 if he/she will be absent or late. Also, students are allowed three late punches a week, any late punches after the third will be given a written </w:t>
      </w:r>
      <w:r w:rsidR="00D31F61" w:rsidRPr="0054025A">
        <w:rPr>
          <w:sz w:val="18"/>
          <w:szCs w:val="18"/>
        </w:rPr>
        <w:t>warning.</w:t>
      </w:r>
      <w:r w:rsidR="000E2E12" w:rsidRPr="0054025A">
        <w:rPr>
          <w:sz w:val="18"/>
          <w:szCs w:val="18"/>
        </w:rPr>
        <w:t xml:space="preserve"> </w:t>
      </w:r>
      <w:r w:rsidR="007265A3" w:rsidRPr="0054025A">
        <w:rPr>
          <w:sz w:val="18"/>
          <w:szCs w:val="18"/>
        </w:rPr>
        <w:t xml:space="preserve">Clocked hours will be given in </w:t>
      </w:r>
      <w:r w:rsidR="003653A2" w:rsidRPr="0054025A">
        <w:rPr>
          <w:sz w:val="18"/>
          <w:szCs w:val="18"/>
        </w:rPr>
        <w:t>15-minute</w:t>
      </w:r>
      <w:r w:rsidR="007265A3" w:rsidRPr="0054025A">
        <w:rPr>
          <w:sz w:val="18"/>
          <w:szCs w:val="18"/>
        </w:rPr>
        <w:t xml:space="preserve"> </w:t>
      </w:r>
      <w:r w:rsidR="002954C7" w:rsidRPr="0054025A">
        <w:rPr>
          <w:sz w:val="18"/>
          <w:szCs w:val="18"/>
        </w:rPr>
        <w:t>increments. A</w:t>
      </w:r>
      <w:r w:rsidR="007265A3" w:rsidRPr="0054025A">
        <w:rPr>
          <w:sz w:val="18"/>
          <w:szCs w:val="18"/>
        </w:rPr>
        <w:t xml:space="preserve"> student will be given credit for the next 15 minutes after clock in. Example; if a student </w:t>
      </w:r>
      <w:r w:rsidR="00D31F61" w:rsidRPr="0054025A">
        <w:rPr>
          <w:sz w:val="18"/>
          <w:szCs w:val="18"/>
        </w:rPr>
        <w:t>clock</w:t>
      </w:r>
      <w:r w:rsidR="007265A3" w:rsidRPr="0054025A">
        <w:rPr>
          <w:sz w:val="18"/>
          <w:szCs w:val="18"/>
        </w:rPr>
        <w:t xml:space="preserve"> in at 9:04 am. He/she will be given credit for the clock in at 9:15.</w:t>
      </w:r>
    </w:p>
    <w:p w14:paraId="6F4E6738" w14:textId="63D44C18" w:rsidR="00067737" w:rsidRPr="00CC0396" w:rsidRDefault="00067737" w:rsidP="00067737">
      <w:pPr>
        <w:rPr>
          <w:b/>
          <w:sz w:val="16"/>
          <w:szCs w:val="16"/>
        </w:rPr>
      </w:pPr>
      <w:r w:rsidRPr="00CC0396">
        <w:rPr>
          <w:b/>
          <w:i/>
          <w:sz w:val="16"/>
          <w:szCs w:val="16"/>
        </w:rPr>
        <w:t>Maximum Time Frames for Course Completion</w:t>
      </w:r>
      <w:r w:rsidR="006A4F67" w:rsidRPr="00CC0396">
        <w:rPr>
          <w:b/>
          <w:sz w:val="16"/>
          <w:szCs w:val="16"/>
        </w:rPr>
        <w:t>:</w:t>
      </w:r>
    </w:p>
    <w:p w14:paraId="0F3D80E4" w14:textId="566BFF97" w:rsidR="001511B6" w:rsidRPr="0054025A" w:rsidRDefault="00067737" w:rsidP="00557F4A">
      <w:pPr>
        <w:rPr>
          <w:sz w:val="18"/>
          <w:szCs w:val="18"/>
        </w:rPr>
      </w:pPr>
      <w:r w:rsidRPr="0054025A">
        <w:rPr>
          <w:sz w:val="18"/>
          <w:szCs w:val="18"/>
        </w:rPr>
        <w:t>Course length is defined as the period of time required to complete the selected course based on a 35-hour week. Students must complete their chosen course with the minimum number of hours required and not exceed 118% over their original contract date.</w:t>
      </w:r>
      <w:r w:rsidR="00666755" w:rsidRPr="0054025A">
        <w:rPr>
          <w:sz w:val="18"/>
          <w:szCs w:val="18"/>
        </w:rPr>
        <w:t xml:space="preserve"> If a </w:t>
      </w:r>
      <w:r w:rsidR="002954C7" w:rsidRPr="0054025A">
        <w:rPr>
          <w:sz w:val="18"/>
          <w:szCs w:val="18"/>
        </w:rPr>
        <w:t>student’s</w:t>
      </w:r>
      <w:r w:rsidR="00666755" w:rsidRPr="0054025A">
        <w:rPr>
          <w:sz w:val="18"/>
          <w:szCs w:val="18"/>
        </w:rPr>
        <w:t xml:space="preserve"> graduation exceeds the maximum time frame, a new contract for enrollment must be signed.</w:t>
      </w:r>
    </w:p>
    <w:p w14:paraId="2AD9B604" w14:textId="6ADFD26D" w:rsidR="00574F46" w:rsidRPr="0054025A" w:rsidRDefault="00574F46" w:rsidP="00557F4A">
      <w:pPr>
        <w:rPr>
          <w:sz w:val="18"/>
          <w:szCs w:val="18"/>
        </w:rPr>
      </w:pPr>
      <w:r w:rsidRPr="0054025A">
        <w:rPr>
          <w:sz w:val="18"/>
          <w:szCs w:val="18"/>
          <w:u w:val="single"/>
        </w:rPr>
        <w:t>SATISFACTORY PROGRESS</w:t>
      </w:r>
      <w:r w:rsidR="000F6BDF" w:rsidRPr="0054025A">
        <w:rPr>
          <w:sz w:val="18"/>
          <w:szCs w:val="18"/>
        </w:rPr>
        <w:t xml:space="preserve"> </w:t>
      </w:r>
      <w:r w:rsidRPr="0054025A">
        <w:rPr>
          <w:sz w:val="18"/>
          <w:szCs w:val="18"/>
          <w:u w:val="single"/>
        </w:rPr>
        <w:t>TITLE IV TIME FRAME</w:t>
      </w:r>
    </w:p>
    <w:p w14:paraId="7D288AD8" w14:textId="77777777" w:rsidR="00574F46" w:rsidRPr="0054025A" w:rsidRDefault="00574F46" w:rsidP="003B431F">
      <w:pPr>
        <w:pStyle w:val="ListParagraph"/>
        <w:numPr>
          <w:ilvl w:val="0"/>
          <w:numId w:val="3"/>
        </w:numPr>
        <w:rPr>
          <w:sz w:val="18"/>
          <w:szCs w:val="18"/>
        </w:rPr>
      </w:pPr>
      <w:r w:rsidRPr="0054025A">
        <w:rPr>
          <w:sz w:val="18"/>
          <w:szCs w:val="18"/>
        </w:rPr>
        <w:t>118 % = 85 % Attendance</w:t>
      </w:r>
    </w:p>
    <w:p w14:paraId="1763870B" w14:textId="77777777" w:rsidR="00574F46" w:rsidRPr="0054025A" w:rsidRDefault="00574F46" w:rsidP="003B431F">
      <w:pPr>
        <w:pStyle w:val="ListParagraph"/>
        <w:numPr>
          <w:ilvl w:val="0"/>
          <w:numId w:val="3"/>
        </w:numPr>
        <w:rPr>
          <w:sz w:val="18"/>
          <w:szCs w:val="18"/>
        </w:rPr>
      </w:pPr>
      <w:r w:rsidRPr="0054025A">
        <w:rPr>
          <w:sz w:val="18"/>
          <w:szCs w:val="18"/>
        </w:rPr>
        <w:t>111 % = 90 % Attendance</w:t>
      </w:r>
    </w:p>
    <w:p w14:paraId="1D30CAAE" w14:textId="08B91683" w:rsidR="003308F4" w:rsidRPr="0054025A" w:rsidRDefault="00574F46" w:rsidP="007478F4">
      <w:pPr>
        <w:pStyle w:val="ListParagraph"/>
        <w:numPr>
          <w:ilvl w:val="0"/>
          <w:numId w:val="3"/>
        </w:numPr>
        <w:rPr>
          <w:sz w:val="18"/>
          <w:szCs w:val="18"/>
        </w:rPr>
      </w:pPr>
      <w:r w:rsidRPr="0054025A">
        <w:rPr>
          <w:sz w:val="18"/>
          <w:szCs w:val="18"/>
        </w:rPr>
        <w:t>105 % = 95 % Attendance</w:t>
      </w:r>
    </w:p>
    <w:tbl>
      <w:tblPr>
        <w:tblStyle w:val="TableGrid"/>
        <w:tblW w:w="9635" w:type="dxa"/>
        <w:tblInd w:w="-5" w:type="dxa"/>
        <w:tblLook w:val="04A0" w:firstRow="1" w:lastRow="0" w:firstColumn="1" w:lastColumn="0" w:noHBand="0" w:noVBand="1"/>
      </w:tblPr>
      <w:tblGrid>
        <w:gridCol w:w="9635"/>
      </w:tblGrid>
      <w:tr w:rsidR="003308F4" w:rsidRPr="00CC0396" w14:paraId="074037DD" w14:textId="77777777" w:rsidTr="00424F4A">
        <w:trPr>
          <w:trHeight w:val="666"/>
        </w:trPr>
        <w:tc>
          <w:tcPr>
            <w:tcW w:w="9635" w:type="dxa"/>
          </w:tcPr>
          <w:p w14:paraId="73DC4575" w14:textId="77777777" w:rsidR="003308F4" w:rsidRPr="00CC0396" w:rsidRDefault="003308F4" w:rsidP="00DC2020">
            <w:pPr>
              <w:pStyle w:val="ListParagraph"/>
              <w:ind w:left="0"/>
              <w:jc w:val="center"/>
              <w:rPr>
                <w:b/>
                <w:sz w:val="16"/>
                <w:szCs w:val="16"/>
                <w:u w:val="single"/>
              </w:rPr>
            </w:pPr>
            <w:r w:rsidRPr="00CC0396">
              <w:rPr>
                <w:b/>
                <w:sz w:val="16"/>
                <w:szCs w:val="16"/>
                <w:u w:val="single"/>
              </w:rPr>
              <w:t>How to calculate maximum time frame</w:t>
            </w:r>
            <w:r w:rsidR="00DC2020" w:rsidRPr="00CC0396">
              <w:rPr>
                <w:b/>
                <w:sz w:val="16"/>
                <w:szCs w:val="16"/>
                <w:u w:val="single"/>
              </w:rPr>
              <w:t xml:space="preserve"> based on your required attendance rate.</w:t>
            </w:r>
          </w:p>
          <w:p w14:paraId="646187F2" w14:textId="524B7FBF" w:rsidR="00DC2020" w:rsidRPr="00CC0396" w:rsidRDefault="002954C7" w:rsidP="003B431F">
            <w:pPr>
              <w:pStyle w:val="ListParagraph"/>
              <w:numPr>
                <w:ilvl w:val="0"/>
                <w:numId w:val="5"/>
              </w:numPr>
              <w:rPr>
                <w:sz w:val="16"/>
                <w:szCs w:val="16"/>
              </w:rPr>
            </w:pPr>
            <w:r w:rsidRPr="00CC0396">
              <w:rPr>
                <w:sz w:val="16"/>
                <w:szCs w:val="16"/>
              </w:rPr>
              <w:t>155</w:t>
            </w:r>
            <w:r w:rsidR="00DC2020" w:rsidRPr="00CC0396">
              <w:rPr>
                <w:sz w:val="16"/>
                <w:szCs w:val="16"/>
              </w:rPr>
              <w:t>0- hr. Cosmetology Program @ 85 % attendance</w:t>
            </w:r>
          </w:p>
          <w:p w14:paraId="0CA9453B" w14:textId="3F42A750" w:rsidR="00DC2020" w:rsidRPr="00CC0396" w:rsidRDefault="008400D7" w:rsidP="003B431F">
            <w:pPr>
              <w:pStyle w:val="ListParagraph"/>
              <w:numPr>
                <w:ilvl w:val="0"/>
                <w:numId w:val="5"/>
              </w:numPr>
              <w:rPr>
                <w:sz w:val="16"/>
                <w:szCs w:val="16"/>
              </w:rPr>
            </w:pPr>
            <w:r w:rsidRPr="00CC0396">
              <w:rPr>
                <w:sz w:val="16"/>
                <w:szCs w:val="16"/>
              </w:rPr>
              <w:t>085 X 1550 hours = 1681.75</w:t>
            </w:r>
            <w:r w:rsidR="00DC2020" w:rsidRPr="00CC0396">
              <w:rPr>
                <w:sz w:val="16"/>
                <w:szCs w:val="16"/>
              </w:rPr>
              <w:t xml:space="preserve"> hours</w:t>
            </w:r>
          </w:p>
          <w:p w14:paraId="54D194A4" w14:textId="3C6A78EA" w:rsidR="00DC2020" w:rsidRPr="00CC0396" w:rsidRDefault="002954C7" w:rsidP="003B431F">
            <w:pPr>
              <w:pStyle w:val="ListParagraph"/>
              <w:numPr>
                <w:ilvl w:val="0"/>
                <w:numId w:val="5"/>
              </w:numPr>
              <w:rPr>
                <w:sz w:val="16"/>
                <w:szCs w:val="16"/>
              </w:rPr>
            </w:pPr>
            <w:r w:rsidRPr="00CC0396">
              <w:rPr>
                <w:sz w:val="16"/>
                <w:szCs w:val="16"/>
              </w:rPr>
              <w:t>155</w:t>
            </w:r>
            <w:r w:rsidR="008400D7" w:rsidRPr="00CC0396">
              <w:rPr>
                <w:sz w:val="16"/>
                <w:szCs w:val="16"/>
              </w:rPr>
              <w:t>0/1681.75</w:t>
            </w:r>
            <w:r w:rsidR="00DC2020" w:rsidRPr="00CC0396">
              <w:rPr>
                <w:sz w:val="16"/>
                <w:szCs w:val="16"/>
              </w:rPr>
              <w:t xml:space="preserve"> = 085 = 85%</w:t>
            </w:r>
          </w:p>
        </w:tc>
      </w:tr>
    </w:tbl>
    <w:p w14:paraId="6F964151" w14:textId="77777777" w:rsidR="003B3220" w:rsidRPr="003B3220" w:rsidRDefault="003B3220" w:rsidP="003B3220">
      <w:pPr>
        <w:rPr>
          <w:sz w:val="18"/>
          <w:szCs w:val="18"/>
        </w:rPr>
      </w:pPr>
    </w:p>
    <w:p w14:paraId="6D33EB7B" w14:textId="7CBA5803" w:rsidR="00720EBD" w:rsidRPr="00A02D27" w:rsidRDefault="00BD2F17" w:rsidP="00BD2F17">
      <w:pPr>
        <w:pStyle w:val="Heading1"/>
        <w:rPr>
          <w:color w:val="auto"/>
          <w:sz w:val="28"/>
          <w:szCs w:val="28"/>
        </w:rPr>
      </w:pPr>
      <w:bookmarkStart w:id="147" w:name="_Toc442701288"/>
      <w:bookmarkStart w:id="148" w:name="_Toc509995033"/>
      <w:bookmarkStart w:id="149" w:name="_Toc4748082"/>
      <w:r w:rsidRPr="00A02D27">
        <w:rPr>
          <w:color w:val="auto"/>
          <w:sz w:val="28"/>
          <w:szCs w:val="28"/>
        </w:rPr>
        <w:t>Student Support Services: Internal Grievance Policy</w:t>
      </w:r>
      <w:bookmarkEnd w:id="147"/>
      <w:bookmarkEnd w:id="148"/>
      <w:bookmarkEnd w:id="149"/>
    </w:p>
    <w:p w14:paraId="7BDDBC20" w14:textId="4714557C" w:rsidR="00AA67C7" w:rsidRPr="0054025A" w:rsidRDefault="00AA67C7" w:rsidP="00AA67C7">
      <w:pPr>
        <w:rPr>
          <w:b/>
          <w:sz w:val="18"/>
          <w:szCs w:val="18"/>
        </w:rPr>
      </w:pPr>
      <w:r w:rsidRPr="0054025A">
        <w:rPr>
          <w:b/>
          <w:sz w:val="18"/>
          <w:szCs w:val="18"/>
        </w:rPr>
        <w:t xml:space="preserve"> Unsatisfactory Academic P</w:t>
      </w:r>
      <w:r w:rsidR="007478F4" w:rsidRPr="0054025A">
        <w:rPr>
          <w:b/>
          <w:sz w:val="18"/>
          <w:szCs w:val="18"/>
        </w:rPr>
        <w:t>rogress</w:t>
      </w:r>
    </w:p>
    <w:p w14:paraId="4C2E82D5" w14:textId="10C33577" w:rsidR="00AA67C7" w:rsidRPr="0054025A" w:rsidRDefault="00AA67C7" w:rsidP="00AA67C7">
      <w:pPr>
        <w:rPr>
          <w:sz w:val="18"/>
          <w:szCs w:val="18"/>
        </w:rPr>
      </w:pPr>
      <w:r w:rsidRPr="0054025A">
        <w:rPr>
          <w:sz w:val="18"/>
          <w:szCs w:val="18"/>
        </w:rPr>
        <w:t>Appeals regarding Uns</w:t>
      </w:r>
      <w:r w:rsidR="007478F4" w:rsidRPr="0054025A">
        <w:rPr>
          <w:sz w:val="18"/>
          <w:szCs w:val="18"/>
        </w:rPr>
        <w:t>atisfactory Academic Progress</w:t>
      </w:r>
      <w:r w:rsidRPr="0054025A">
        <w:rPr>
          <w:sz w:val="18"/>
          <w:szCs w:val="18"/>
        </w:rPr>
        <w:t xml:space="preserve"> must be made within five (5) days of the originating p</w:t>
      </w:r>
      <w:r w:rsidR="007478F4" w:rsidRPr="0054025A">
        <w:rPr>
          <w:sz w:val="18"/>
          <w:szCs w:val="18"/>
        </w:rPr>
        <w:t xml:space="preserve">rogress </w:t>
      </w:r>
      <w:r w:rsidRPr="0054025A">
        <w:rPr>
          <w:sz w:val="18"/>
          <w:szCs w:val="18"/>
        </w:rPr>
        <w:t>evaluation. An appeal hearing will take place within (5) days of receipt of the written appeal. This appeal will be attended by the student, parents/guardian (if the student is a dependent minor), the st</w:t>
      </w:r>
      <w:r w:rsidR="006A4F67" w:rsidRPr="0054025A">
        <w:rPr>
          <w:sz w:val="18"/>
          <w:szCs w:val="18"/>
        </w:rPr>
        <w:t>udent’s i</w:t>
      </w:r>
      <w:r w:rsidRPr="0054025A">
        <w:rPr>
          <w:sz w:val="18"/>
          <w:szCs w:val="18"/>
        </w:rPr>
        <w:t>nstructor and the director of training. A decision on the student’s appeal will be determined within (3) class days by Bella Academy of Cosm</w:t>
      </w:r>
      <w:r w:rsidR="00CC2EE7" w:rsidRPr="0054025A">
        <w:rPr>
          <w:sz w:val="18"/>
          <w:szCs w:val="18"/>
        </w:rPr>
        <w:t xml:space="preserve">etology authorities and will be </w:t>
      </w:r>
      <w:r w:rsidRPr="0054025A">
        <w:rPr>
          <w:sz w:val="18"/>
          <w:szCs w:val="18"/>
        </w:rPr>
        <w:t>communicat</w:t>
      </w:r>
      <w:r w:rsidR="00CC2EE7" w:rsidRPr="0054025A">
        <w:rPr>
          <w:sz w:val="18"/>
          <w:szCs w:val="18"/>
        </w:rPr>
        <w:t>ed to the student in writing.</w:t>
      </w:r>
      <w:r w:rsidR="00720EBD" w:rsidRPr="0054025A">
        <w:rPr>
          <w:sz w:val="18"/>
          <w:szCs w:val="18"/>
        </w:rPr>
        <w:t xml:space="preserve"> </w:t>
      </w:r>
      <w:r w:rsidRPr="0054025A">
        <w:rPr>
          <w:sz w:val="18"/>
          <w:szCs w:val="18"/>
        </w:rPr>
        <w:t>The student must explain the reaso</w:t>
      </w:r>
      <w:r w:rsidR="006A4F67" w:rsidRPr="0054025A">
        <w:rPr>
          <w:sz w:val="18"/>
          <w:szCs w:val="18"/>
        </w:rPr>
        <w:t>ns for the appeal; some examples are</w:t>
      </w:r>
      <w:r w:rsidRPr="0054025A">
        <w:rPr>
          <w:sz w:val="18"/>
          <w:szCs w:val="18"/>
        </w:rPr>
        <w:t xml:space="preserve"> death of a relative, i</w:t>
      </w:r>
      <w:r w:rsidR="006A4F67" w:rsidRPr="0054025A">
        <w:rPr>
          <w:sz w:val="18"/>
          <w:szCs w:val="18"/>
        </w:rPr>
        <w:t>njury or illness of the student</w:t>
      </w:r>
      <w:r w:rsidRPr="0054025A">
        <w:rPr>
          <w:sz w:val="18"/>
          <w:szCs w:val="18"/>
        </w:rPr>
        <w:t xml:space="preserve"> or other allowable special circumstances. The student must submit documentation </w:t>
      </w:r>
      <w:r w:rsidRPr="0054025A">
        <w:rPr>
          <w:sz w:val="18"/>
          <w:szCs w:val="18"/>
        </w:rPr>
        <w:lastRenderedPageBreak/>
        <w:t>regarding why the student failed to make satisfactory academic progress and what has changed in the student’s situation that will allow the achievement of satisfactory academic progress at the next evaluation. Any student who does not achieve the minimum stand</w:t>
      </w:r>
      <w:r w:rsidR="00720EBD" w:rsidRPr="0054025A">
        <w:rPr>
          <w:sz w:val="18"/>
          <w:szCs w:val="18"/>
        </w:rPr>
        <w:t>ards is no longer eligible for T</w:t>
      </w:r>
      <w:r w:rsidR="005827D7" w:rsidRPr="0054025A">
        <w:rPr>
          <w:sz w:val="18"/>
          <w:szCs w:val="18"/>
        </w:rPr>
        <w:t>itle 4</w:t>
      </w:r>
      <w:r w:rsidR="00720EBD" w:rsidRPr="0054025A">
        <w:rPr>
          <w:sz w:val="18"/>
          <w:szCs w:val="18"/>
        </w:rPr>
        <w:t xml:space="preserve"> or</w:t>
      </w:r>
      <w:r w:rsidRPr="0054025A">
        <w:rPr>
          <w:sz w:val="18"/>
          <w:szCs w:val="18"/>
        </w:rPr>
        <w:t xml:space="preserve"> HEA program funds, if applicable, unless the student is on warning or has prevailed upon appeal</w:t>
      </w:r>
      <w:r w:rsidR="00720EBD" w:rsidRPr="0054025A">
        <w:rPr>
          <w:sz w:val="18"/>
          <w:szCs w:val="18"/>
        </w:rPr>
        <w:t>.</w:t>
      </w:r>
      <w:r w:rsidRPr="0054025A">
        <w:rPr>
          <w:sz w:val="18"/>
          <w:szCs w:val="18"/>
        </w:rPr>
        <w:t xml:space="preserve"> Bella Academy of Cosmetology will notify any student of an evaluation that impacts the student’s eligibility for financial aid. Once an appeal has been submitted and the outcome has been determined</w:t>
      </w:r>
      <w:r w:rsidR="005827D7" w:rsidRPr="0054025A">
        <w:rPr>
          <w:sz w:val="18"/>
          <w:szCs w:val="18"/>
        </w:rPr>
        <w:t>,</w:t>
      </w:r>
      <w:r w:rsidRPr="0054025A">
        <w:rPr>
          <w:sz w:val="18"/>
          <w:szCs w:val="18"/>
        </w:rPr>
        <w:t xml:space="preserve"> it will be kept in the student</w:t>
      </w:r>
      <w:r w:rsidR="005827D7" w:rsidRPr="0054025A">
        <w:rPr>
          <w:sz w:val="18"/>
          <w:szCs w:val="18"/>
        </w:rPr>
        <w:t>’</w:t>
      </w:r>
      <w:r w:rsidRPr="0054025A">
        <w:rPr>
          <w:sz w:val="18"/>
          <w:szCs w:val="18"/>
        </w:rPr>
        <w:t>s file for the student to review upon request.</w:t>
      </w:r>
    </w:p>
    <w:p w14:paraId="2F5E0CA2" w14:textId="77777777" w:rsidR="00AA67C7" w:rsidRPr="0054025A" w:rsidRDefault="00AA67C7" w:rsidP="00AA67C7">
      <w:pPr>
        <w:rPr>
          <w:b/>
          <w:sz w:val="18"/>
          <w:szCs w:val="18"/>
        </w:rPr>
      </w:pPr>
      <w:r w:rsidRPr="0054025A">
        <w:rPr>
          <w:b/>
          <w:sz w:val="18"/>
          <w:szCs w:val="18"/>
        </w:rPr>
        <w:t>Appeals: Student Termination</w:t>
      </w:r>
    </w:p>
    <w:p w14:paraId="6B3E9D94" w14:textId="44E9CFE8" w:rsidR="003653A2" w:rsidRPr="0054025A" w:rsidRDefault="00AA67C7" w:rsidP="00AA67C7">
      <w:pPr>
        <w:rPr>
          <w:sz w:val="18"/>
          <w:szCs w:val="18"/>
        </w:rPr>
      </w:pPr>
      <w:r w:rsidRPr="0054025A">
        <w:rPr>
          <w:sz w:val="18"/>
          <w:szCs w:val="18"/>
        </w:rPr>
        <w:t>Students who are terminated for non-conformance to Bella Academy of Cosmetology policy and procedures may appeal the termination. The student must submit a written appeal to Bella Academy of Cosmetology, along with any supporting documentation and reasons why the</w:t>
      </w:r>
      <w:r w:rsidR="005827D7" w:rsidRPr="0054025A">
        <w:rPr>
          <w:sz w:val="18"/>
          <w:szCs w:val="18"/>
        </w:rPr>
        <w:t xml:space="preserve"> termination should be reversed</w:t>
      </w:r>
      <w:r w:rsidRPr="0054025A">
        <w:rPr>
          <w:sz w:val="18"/>
          <w:szCs w:val="18"/>
        </w:rPr>
        <w:t xml:space="preserve"> and a request for a re-evaluation based on the evidence submitted. The appeal must be received by Bella Academy of Cosmetology within five (5) class days of the termination. Should a student fail to appeal within the allotted time</w:t>
      </w:r>
      <w:r w:rsidR="00720EBD" w:rsidRPr="0054025A">
        <w:rPr>
          <w:sz w:val="18"/>
          <w:szCs w:val="18"/>
        </w:rPr>
        <w:t>,</w:t>
      </w:r>
      <w:r w:rsidRPr="0054025A">
        <w:rPr>
          <w:sz w:val="18"/>
          <w:szCs w:val="18"/>
        </w:rPr>
        <w:t xml:space="preserve"> the decision to terminate is final. Should a student receiv</w:t>
      </w:r>
      <w:r w:rsidR="005827D7" w:rsidRPr="0054025A">
        <w:rPr>
          <w:sz w:val="18"/>
          <w:szCs w:val="18"/>
        </w:rPr>
        <w:t xml:space="preserve">e favorable appeal results </w:t>
      </w:r>
      <w:r w:rsidRPr="0054025A">
        <w:rPr>
          <w:sz w:val="18"/>
          <w:szCs w:val="18"/>
        </w:rPr>
        <w:t>and Bella Academy of Cosmetology is assured the violations of its policy and procedures would not continue</w:t>
      </w:r>
      <w:r w:rsidR="00720EBD" w:rsidRPr="0054025A">
        <w:rPr>
          <w:sz w:val="18"/>
          <w:szCs w:val="18"/>
        </w:rPr>
        <w:t>,</w:t>
      </w:r>
      <w:r w:rsidRPr="0054025A">
        <w:rPr>
          <w:sz w:val="18"/>
          <w:szCs w:val="18"/>
        </w:rPr>
        <w:t xml:space="preserve"> the stud</w:t>
      </w:r>
      <w:r w:rsidR="00694280" w:rsidRPr="0054025A">
        <w:rPr>
          <w:sz w:val="18"/>
          <w:szCs w:val="18"/>
        </w:rPr>
        <w:t>e</w:t>
      </w:r>
      <w:r w:rsidRPr="0054025A">
        <w:rPr>
          <w:sz w:val="18"/>
          <w:szCs w:val="18"/>
        </w:rPr>
        <w:t>nt will be automatically re-entered in the course.</w:t>
      </w:r>
    </w:p>
    <w:p w14:paraId="0A125246" w14:textId="2BE6DD30" w:rsidR="00AA67C7" w:rsidRPr="0054025A" w:rsidRDefault="00AA67C7" w:rsidP="00AA67C7">
      <w:pPr>
        <w:rPr>
          <w:b/>
          <w:sz w:val="18"/>
          <w:szCs w:val="18"/>
        </w:rPr>
      </w:pPr>
      <w:r w:rsidRPr="0054025A">
        <w:rPr>
          <w:b/>
          <w:sz w:val="18"/>
          <w:szCs w:val="18"/>
        </w:rPr>
        <w:t>Appeals:  Other</w:t>
      </w:r>
      <w:r w:rsidR="00CC2EE7" w:rsidRPr="0054025A">
        <w:rPr>
          <w:b/>
          <w:sz w:val="18"/>
          <w:szCs w:val="18"/>
        </w:rPr>
        <w:t>-</w:t>
      </w:r>
    </w:p>
    <w:p w14:paraId="7BEB0BFC" w14:textId="77777777" w:rsidR="00377BEC" w:rsidRPr="0054025A" w:rsidRDefault="00AA67C7" w:rsidP="00AA67C7">
      <w:pPr>
        <w:rPr>
          <w:sz w:val="18"/>
          <w:szCs w:val="18"/>
        </w:rPr>
      </w:pPr>
      <w:r w:rsidRPr="0054025A">
        <w:rPr>
          <w:sz w:val="18"/>
          <w:szCs w:val="18"/>
        </w:rPr>
        <w:t xml:space="preserve">Students may make an appeal based on any Bella Academy of Cosmetology policy or procedures, with an attempt to show just cause why the given policy or procedure should be waived.  To do so, the student must submit a written appeal, along with any supporting documentation and reasons why the waiver should be granted.  Bella Academy of Cosmetology will respond to the request for waiver or appeal within five (5) class days.  </w:t>
      </w:r>
    </w:p>
    <w:p w14:paraId="0337CA79" w14:textId="77777777" w:rsidR="00377BEC" w:rsidRPr="00A02D27" w:rsidRDefault="00377BEC" w:rsidP="00C57B1B">
      <w:pPr>
        <w:pStyle w:val="Heading1"/>
        <w:rPr>
          <w:color w:val="auto"/>
          <w:sz w:val="28"/>
          <w:szCs w:val="28"/>
        </w:rPr>
      </w:pPr>
      <w:bookmarkStart w:id="150" w:name="_Toc369012086"/>
      <w:bookmarkStart w:id="151" w:name="_Toc442701289"/>
      <w:bookmarkStart w:id="152" w:name="_Toc509995034"/>
      <w:bookmarkStart w:id="153" w:name="_Toc4748083"/>
      <w:r w:rsidRPr="00A02D27">
        <w:rPr>
          <w:color w:val="auto"/>
          <w:sz w:val="28"/>
          <w:szCs w:val="28"/>
        </w:rPr>
        <w:t>Release of Information</w:t>
      </w:r>
      <w:bookmarkEnd w:id="150"/>
      <w:r w:rsidR="005827D7" w:rsidRPr="00A02D27">
        <w:rPr>
          <w:color w:val="auto"/>
          <w:sz w:val="28"/>
          <w:szCs w:val="28"/>
        </w:rPr>
        <w:t>:</w:t>
      </w:r>
      <w:bookmarkEnd w:id="151"/>
      <w:bookmarkEnd w:id="152"/>
      <w:bookmarkEnd w:id="153"/>
    </w:p>
    <w:p w14:paraId="279887F9" w14:textId="7254B6A9" w:rsidR="000F6BDF" w:rsidRPr="0054025A" w:rsidRDefault="00377BEC" w:rsidP="00377BEC">
      <w:pPr>
        <w:rPr>
          <w:sz w:val="18"/>
          <w:szCs w:val="18"/>
        </w:rPr>
      </w:pPr>
      <w:r w:rsidRPr="0054025A">
        <w:rPr>
          <w:sz w:val="18"/>
          <w:szCs w:val="18"/>
        </w:rPr>
        <w:t>Students and parents or guardians of minor students have the right to gain access to their cumulative records by appointment, a</w:t>
      </w:r>
      <w:r w:rsidR="005827D7" w:rsidRPr="0054025A">
        <w:rPr>
          <w:sz w:val="18"/>
          <w:szCs w:val="18"/>
        </w:rPr>
        <w:t>nd under the supervision of an i</w:t>
      </w:r>
      <w:r w:rsidRPr="0054025A">
        <w:rPr>
          <w:sz w:val="18"/>
          <w:szCs w:val="18"/>
        </w:rPr>
        <w:t>nstructor. Information pertaining to a student’s record will only be released to other individuals or family members with the written permission of the student.</w:t>
      </w:r>
      <w:r w:rsidR="00B6495B" w:rsidRPr="0054025A">
        <w:rPr>
          <w:sz w:val="18"/>
          <w:szCs w:val="18"/>
        </w:rPr>
        <w:t xml:space="preserve"> </w:t>
      </w:r>
      <w:r w:rsidRPr="0054025A">
        <w:rPr>
          <w:sz w:val="18"/>
          <w:szCs w:val="18"/>
        </w:rPr>
        <w:t>Student records may be released without student consent to any of the following agencies for the purposes of an audit or investigation:  Wisconsin Department of Safety and Professional Services, NACCAS, the U.S. Department of Education,</w:t>
      </w:r>
      <w:r w:rsidR="00856006" w:rsidRPr="0054025A">
        <w:rPr>
          <w:sz w:val="18"/>
          <w:szCs w:val="18"/>
        </w:rPr>
        <w:t xml:space="preserve"> V.A.</w:t>
      </w:r>
      <w:r w:rsidRPr="0054025A">
        <w:rPr>
          <w:sz w:val="18"/>
          <w:szCs w:val="18"/>
        </w:rPr>
        <w:t xml:space="preserve"> or any other financial aid assistance organization that is su</w:t>
      </w:r>
      <w:r w:rsidR="005827D7" w:rsidRPr="0054025A">
        <w:rPr>
          <w:sz w:val="18"/>
          <w:szCs w:val="18"/>
        </w:rPr>
        <w:t xml:space="preserve">pporting the student’s </w:t>
      </w:r>
      <w:r w:rsidRPr="0054025A">
        <w:rPr>
          <w:sz w:val="18"/>
          <w:szCs w:val="18"/>
        </w:rPr>
        <w:t>education.</w:t>
      </w:r>
    </w:p>
    <w:p w14:paraId="72FE901A" w14:textId="77777777" w:rsidR="00377BEC" w:rsidRPr="00A02D27" w:rsidRDefault="00377BEC" w:rsidP="00AA0F4B">
      <w:pPr>
        <w:pStyle w:val="Heading1"/>
        <w:rPr>
          <w:color w:val="auto"/>
          <w:sz w:val="28"/>
          <w:szCs w:val="28"/>
        </w:rPr>
      </w:pPr>
      <w:bookmarkStart w:id="154" w:name="_Toc369012087"/>
      <w:bookmarkStart w:id="155" w:name="_Toc442701290"/>
      <w:bookmarkStart w:id="156" w:name="_Toc509995035"/>
      <w:bookmarkStart w:id="157" w:name="_Toc4748084"/>
      <w:r w:rsidRPr="00A02D27">
        <w:rPr>
          <w:color w:val="auto"/>
          <w:sz w:val="28"/>
          <w:szCs w:val="28"/>
        </w:rPr>
        <w:t>FERPA Policy and Procedures</w:t>
      </w:r>
      <w:bookmarkEnd w:id="154"/>
      <w:r w:rsidR="005827D7" w:rsidRPr="00A02D27">
        <w:rPr>
          <w:color w:val="auto"/>
          <w:sz w:val="28"/>
          <w:szCs w:val="28"/>
        </w:rPr>
        <w:t>:</w:t>
      </w:r>
      <w:bookmarkEnd w:id="155"/>
      <w:bookmarkEnd w:id="156"/>
      <w:bookmarkEnd w:id="157"/>
    </w:p>
    <w:p w14:paraId="227B115A" w14:textId="7A2317AC" w:rsidR="00CC2EE7" w:rsidRPr="0054025A" w:rsidRDefault="00C57B1B" w:rsidP="00CC2EE7">
      <w:pPr>
        <w:rPr>
          <w:b/>
          <w:sz w:val="18"/>
          <w:szCs w:val="18"/>
        </w:rPr>
      </w:pPr>
      <w:r w:rsidRPr="0054025A">
        <w:rPr>
          <w:b/>
          <w:sz w:val="18"/>
          <w:szCs w:val="18"/>
        </w:rPr>
        <w:t>Student records and release of information</w:t>
      </w:r>
    </w:p>
    <w:p w14:paraId="2729C058" w14:textId="3B537B6A" w:rsidR="00B11F7C" w:rsidRPr="0054025A" w:rsidRDefault="00CC2EE7" w:rsidP="00B11F7C">
      <w:pPr>
        <w:rPr>
          <w:sz w:val="18"/>
          <w:szCs w:val="18"/>
        </w:rPr>
      </w:pPr>
      <w:r w:rsidRPr="0054025A">
        <w:rPr>
          <w:sz w:val="18"/>
          <w:szCs w:val="18"/>
        </w:rPr>
        <w:t xml:space="preserve">All student records are kept confidential and retained within the lockable administrative offices of the Academy. No records will be allowed to leave the Academy. All documentation related to a students’ enrollment is </w:t>
      </w:r>
      <w:r w:rsidR="006A07F4" w:rsidRPr="0054025A">
        <w:rPr>
          <w:sz w:val="18"/>
          <w:szCs w:val="18"/>
        </w:rPr>
        <w:t>maintained</w:t>
      </w:r>
      <w:r w:rsidRPr="0054025A">
        <w:rPr>
          <w:sz w:val="18"/>
          <w:szCs w:val="18"/>
        </w:rPr>
        <w:t xml:space="preserve"> by approved administrative personnel and in the students’ record file. A student (or in the case of a dependent minor, his/her parents or legal guardian), only has the right to gain access to their records under the supervision of an administrative staff member, by appointment. Appointments will be set in a timely manner, but no longer than 14 days from the request day. The Family Educational Rights and Privacy Act (FERPA), in effect since 1974, provides student (or in the case of a dependent minor, his/her parents or legal guardian) with important rights regarding Academy records. The Academy will not release any educational or non-public personal information unless it is authorized by the student (or in the case of a dependent minor, his/her parents or legal guardian) in written consent for each </w:t>
      </w:r>
      <w:r w:rsidR="00AE15EE" w:rsidRPr="0054025A">
        <w:rPr>
          <w:sz w:val="18"/>
          <w:szCs w:val="18"/>
        </w:rPr>
        <w:t>third-party</w:t>
      </w:r>
      <w:r w:rsidRPr="0054025A">
        <w:rPr>
          <w:sz w:val="18"/>
          <w:szCs w:val="18"/>
        </w:rPr>
        <w:t xml:space="preserve"> request, a copy of which will be kept on file. Non-public personal information is information which is not </w:t>
      </w:r>
      <w:r w:rsidR="00AE15EE" w:rsidRPr="0054025A">
        <w:rPr>
          <w:sz w:val="18"/>
          <w:szCs w:val="18"/>
        </w:rPr>
        <w:t>publicly</w:t>
      </w:r>
      <w:r w:rsidRPr="0054025A">
        <w:rPr>
          <w:sz w:val="18"/>
          <w:szCs w:val="18"/>
        </w:rPr>
        <w:t xml:space="preserve"> available; such as name, address, social security number, financial institution, account numbers, enrollment application info, etc. The Academy does not publish student directory information. Should it become an issue in the future, it would not be done without allowing the student or guardian the right to deny authorization to publish. The school will permit access to student and other Academy records as required for any accreditation process initiated by the institution, federal or state agencies, audits, by NACCAS, or in response to a directive of the Commission, certain government officials in order to carry out lawful functions, persons who need to know in cases of health and safety emergencies, individuals who have obtained court orders or subpoenas. However, The Academy will make a reasonable effort to notify the parent(s) and student to allow the parent or eligible student to request the school not to disclose that information about </w:t>
      </w:r>
      <w:r w:rsidR="00AE15EE" w:rsidRPr="0054025A">
        <w:rPr>
          <w:sz w:val="18"/>
          <w:szCs w:val="18"/>
        </w:rPr>
        <w:t>them, (</w:t>
      </w:r>
      <w:r w:rsidRPr="0054025A">
        <w:rPr>
          <w:sz w:val="18"/>
          <w:szCs w:val="18"/>
        </w:rPr>
        <w:t xml:space="preserve">unless the court or issuing agency has prohibited such disclosure) The Academy must notify parents and eligible students their rights under this law. The Student’s enrollment, academic and attendance records will be kept permanently by the Academy, all other records will be </w:t>
      </w:r>
      <w:r w:rsidR="00E22F5D" w:rsidRPr="0054025A">
        <w:rPr>
          <w:sz w:val="18"/>
          <w:szCs w:val="18"/>
        </w:rPr>
        <w:t xml:space="preserve">kept for five (5) years. An electronic copy of the student files </w:t>
      </w:r>
      <w:r w:rsidR="00AE15EE" w:rsidRPr="0054025A">
        <w:rPr>
          <w:sz w:val="18"/>
          <w:szCs w:val="18"/>
        </w:rPr>
        <w:t>is</w:t>
      </w:r>
      <w:r w:rsidR="00E22F5D" w:rsidRPr="0054025A">
        <w:rPr>
          <w:sz w:val="18"/>
          <w:szCs w:val="18"/>
        </w:rPr>
        <w:t xml:space="preserve"> recorded daily on a secure </w:t>
      </w:r>
      <w:r w:rsidR="00E22F5D" w:rsidRPr="0054025A">
        <w:rPr>
          <w:sz w:val="18"/>
          <w:szCs w:val="18"/>
        </w:rPr>
        <w:lastRenderedPageBreak/>
        <w:t xml:space="preserve">external data storage device. This device is stored off site in a secured container. Student records are maintained. Academy employees will have access to student records on a need-to-know basis. No employee may access a student’s record without authorization from the Director of School, Director of Education, Director of Financial Aid, or Director of Admissions. Review of the file will be done in the presence of one of the above stated administration personnel. The Financial Aid Office and Admissions offices are locked when unoccupied. A student (or in the case of a dependent minor, his/her parents or legal guardian) may request a copy from the Administrative Offices of the Academy’s </w:t>
      </w:r>
      <w:r w:rsidR="00AE15EE" w:rsidRPr="0054025A">
        <w:rPr>
          <w:sz w:val="18"/>
          <w:szCs w:val="18"/>
        </w:rPr>
        <w:t>the</w:t>
      </w:r>
      <w:r w:rsidR="00E22F5D" w:rsidRPr="0054025A">
        <w:rPr>
          <w:sz w:val="18"/>
          <w:szCs w:val="18"/>
        </w:rPr>
        <w:t xml:space="preserve"> Family Educational Rights and Privacy Act (FERPA) policy. Any questions or concerns under this act should be directed to: Family Policy Compliance Office. </w:t>
      </w:r>
      <w:r w:rsidR="00684A03" w:rsidRPr="0054025A">
        <w:rPr>
          <w:sz w:val="18"/>
          <w:szCs w:val="18"/>
        </w:rPr>
        <w:t>Dept.</w:t>
      </w:r>
      <w:r w:rsidR="00E22F5D" w:rsidRPr="0054025A">
        <w:rPr>
          <w:sz w:val="18"/>
          <w:szCs w:val="18"/>
        </w:rPr>
        <w:t xml:space="preserve"> of Ed., 400 Maryland Avenue, SW, Room3017</w:t>
      </w:r>
      <w:r w:rsidR="00684A03" w:rsidRPr="0054025A">
        <w:rPr>
          <w:sz w:val="18"/>
          <w:szCs w:val="18"/>
        </w:rPr>
        <w:t>, Washington</w:t>
      </w:r>
      <w:r w:rsidR="00E22F5D" w:rsidRPr="0054025A">
        <w:rPr>
          <w:sz w:val="18"/>
          <w:szCs w:val="18"/>
        </w:rPr>
        <w:t>, D.C.20202-4605 or you may call (202) 401-2057.</w:t>
      </w:r>
      <w:bookmarkStart w:id="158" w:name="_Toc369012088"/>
    </w:p>
    <w:p w14:paraId="72F2C76A" w14:textId="3378D31F" w:rsidR="009259D2" w:rsidRPr="00A02D27" w:rsidRDefault="00704B43" w:rsidP="00B11F7C">
      <w:pPr>
        <w:pStyle w:val="Heading1"/>
        <w:rPr>
          <w:color w:val="auto"/>
          <w:sz w:val="28"/>
          <w:szCs w:val="28"/>
        </w:rPr>
      </w:pPr>
      <w:bookmarkStart w:id="159" w:name="_Toc442701291"/>
      <w:bookmarkStart w:id="160" w:name="_Toc509995036"/>
      <w:bookmarkStart w:id="161" w:name="_Toc4748085"/>
      <w:r w:rsidRPr="00A02D27">
        <w:rPr>
          <w:color w:val="auto"/>
          <w:sz w:val="28"/>
          <w:szCs w:val="28"/>
        </w:rPr>
        <w:t>Disciplinary Policy</w:t>
      </w:r>
      <w:bookmarkEnd w:id="158"/>
      <w:r w:rsidR="00D540F7" w:rsidRPr="00A02D27">
        <w:rPr>
          <w:color w:val="auto"/>
          <w:sz w:val="28"/>
          <w:szCs w:val="28"/>
        </w:rPr>
        <w:t>/Code of Conduct</w:t>
      </w:r>
      <w:r w:rsidR="009259D2" w:rsidRPr="00A02D27">
        <w:rPr>
          <w:color w:val="auto"/>
          <w:sz w:val="28"/>
          <w:szCs w:val="28"/>
        </w:rPr>
        <w:t>:</w:t>
      </w:r>
      <w:bookmarkEnd w:id="159"/>
      <w:bookmarkEnd w:id="160"/>
      <w:bookmarkEnd w:id="161"/>
    </w:p>
    <w:p w14:paraId="66D917E7" w14:textId="77777777" w:rsidR="00704B43" w:rsidRPr="0054025A" w:rsidRDefault="009259D2" w:rsidP="00704B43">
      <w:pPr>
        <w:rPr>
          <w:sz w:val="18"/>
          <w:szCs w:val="18"/>
        </w:rPr>
      </w:pPr>
      <w:r w:rsidRPr="0054025A">
        <w:rPr>
          <w:sz w:val="18"/>
          <w:szCs w:val="18"/>
        </w:rPr>
        <w:t>Students, i</w:t>
      </w:r>
      <w:r w:rsidR="00704B43" w:rsidRPr="0054025A">
        <w:rPr>
          <w:sz w:val="18"/>
          <w:szCs w:val="18"/>
        </w:rPr>
        <w:t>nstructors and staff are expected to conduct themselves in a dignified and professional manner at all times. Discipline may be addressed by verbal reprimand, wri</w:t>
      </w:r>
      <w:r w:rsidRPr="0054025A">
        <w:rPr>
          <w:sz w:val="18"/>
          <w:szCs w:val="18"/>
        </w:rPr>
        <w:t>tten reprimand, suspension, and/</w:t>
      </w:r>
      <w:r w:rsidR="00704B43" w:rsidRPr="0054025A">
        <w:rPr>
          <w:sz w:val="18"/>
          <w:szCs w:val="18"/>
        </w:rPr>
        <w:t>or termination for conduct that disrupts Bella Academy of Cosmetology operations or reflects unfavorably in any way upon Bella Academy of Cosmetology.</w:t>
      </w:r>
    </w:p>
    <w:p w14:paraId="625A5725" w14:textId="58D9E3DA" w:rsidR="003653A2" w:rsidRPr="0054025A" w:rsidRDefault="00704B43" w:rsidP="00704B43">
      <w:pPr>
        <w:rPr>
          <w:sz w:val="18"/>
          <w:szCs w:val="18"/>
        </w:rPr>
      </w:pPr>
      <w:r w:rsidRPr="0054025A">
        <w:rPr>
          <w:sz w:val="18"/>
          <w:szCs w:val="18"/>
        </w:rPr>
        <w:t xml:space="preserve">If a student receives a suspension notice and </w:t>
      </w:r>
      <w:r w:rsidR="009966BE" w:rsidRPr="0054025A">
        <w:rPr>
          <w:sz w:val="18"/>
          <w:szCs w:val="18"/>
        </w:rPr>
        <w:t>is “</w:t>
      </w:r>
      <w:r w:rsidRPr="0054025A">
        <w:rPr>
          <w:sz w:val="18"/>
          <w:szCs w:val="18"/>
        </w:rPr>
        <w:t>sent home”</w:t>
      </w:r>
      <w:r w:rsidR="009259D2" w:rsidRPr="0054025A">
        <w:rPr>
          <w:sz w:val="18"/>
          <w:szCs w:val="18"/>
        </w:rPr>
        <w:t xml:space="preserve"> because of conduct, the student</w:t>
      </w:r>
      <w:r w:rsidRPr="0054025A">
        <w:rPr>
          <w:sz w:val="18"/>
          <w:szCs w:val="18"/>
        </w:rPr>
        <w:t xml:space="preserve"> will not </w:t>
      </w:r>
      <w:r w:rsidR="009259D2" w:rsidRPr="0054025A">
        <w:rPr>
          <w:sz w:val="18"/>
          <w:szCs w:val="18"/>
        </w:rPr>
        <w:t xml:space="preserve">be readmitted </w:t>
      </w:r>
      <w:r w:rsidRPr="0054025A">
        <w:rPr>
          <w:sz w:val="18"/>
          <w:szCs w:val="18"/>
        </w:rPr>
        <w:t>to Bella Academy of Cosmetology until Bella Academy of</w:t>
      </w:r>
      <w:r w:rsidR="009966BE" w:rsidRPr="0054025A">
        <w:rPr>
          <w:sz w:val="18"/>
          <w:szCs w:val="18"/>
        </w:rPr>
        <w:t xml:space="preserve"> Cosmetology is assured by</w:t>
      </w:r>
      <w:r w:rsidR="009259D2" w:rsidRPr="0054025A">
        <w:rPr>
          <w:sz w:val="18"/>
          <w:szCs w:val="18"/>
        </w:rPr>
        <w:t xml:space="preserve"> the student</w:t>
      </w:r>
      <w:r w:rsidRPr="0054025A">
        <w:rPr>
          <w:sz w:val="18"/>
          <w:szCs w:val="18"/>
        </w:rPr>
        <w:t xml:space="preserve"> that such actions will not be repeated.  This document will be placed in the student/employee file.  </w:t>
      </w:r>
      <w:r w:rsidR="009259D2" w:rsidRPr="0054025A">
        <w:rPr>
          <w:sz w:val="18"/>
          <w:szCs w:val="18"/>
        </w:rPr>
        <w:t>A s</w:t>
      </w:r>
      <w:r w:rsidRPr="0054025A">
        <w:rPr>
          <w:sz w:val="18"/>
          <w:szCs w:val="18"/>
        </w:rPr>
        <w:t xml:space="preserve">econd </w:t>
      </w:r>
      <w:r w:rsidR="009259D2" w:rsidRPr="0054025A">
        <w:rPr>
          <w:sz w:val="18"/>
          <w:szCs w:val="18"/>
        </w:rPr>
        <w:t xml:space="preserve">incident </w:t>
      </w:r>
      <w:r w:rsidRPr="0054025A">
        <w:rPr>
          <w:sz w:val="18"/>
          <w:szCs w:val="18"/>
        </w:rPr>
        <w:t xml:space="preserve">may result in immediate termination of enrollment or employment.  </w:t>
      </w:r>
    </w:p>
    <w:p w14:paraId="3BD87097" w14:textId="77777777" w:rsidR="00704B43" w:rsidRPr="0054025A" w:rsidRDefault="00704B43" w:rsidP="00704B43">
      <w:pPr>
        <w:rPr>
          <w:b/>
          <w:sz w:val="18"/>
          <w:szCs w:val="18"/>
        </w:rPr>
      </w:pPr>
      <w:r w:rsidRPr="0054025A">
        <w:rPr>
          <w:b/>
          <w:sz w:val="18"/>
          <w:szCs w:val="18"/>
        </w:rPr>
        <w:t>Disciplinary Procedure</w:t>
      </w:r>
    </w:p>
    <w:p w14:paraId="79642526" w14:textId="1C8A5D73" w:rsidR="00704B43" w:rsidRPr="0054025A" w:rsidRDefault="00704B43" w:rsidP="00704B43">
      <w:pPr>
        <w:rPr>
          <w:sz w:val="18"/>
          <w:szCs w:val="18"/>
        </w:rPr>
      </w:pPr>
      <w:r w:rsidRPr="0054025A">
        <w:rPr>
          <w:sz w:val="18"/>
          <w:szCs w:val="18"/>
        </w:rPr>
        <w:t>The following is a list of incidents that will result in disciplinary action.  Disciplinary action will include 1) Verbal</w:t>
      </w:r>
      <w:r w:rsidR="00096B17" w:rsidRPr="0054025A">
        <w:rPr>
          <w:sz w:val="18"/>
          <w:szCs w:val="18"/>
        </w:rPr>
        <w:t xml:space="preserve"> or written</w:t>
      </w:r>
      <w:r w:rsidRPr="0054025A">
        <w:rPr>
          <w:sz w:val="18"/>
          <w:szCs w:val="18"/>
        </w:rPr>
        <w:t xml:space="preserve"> Warning for 1st offense; 2) Written Warning for 2nd offense; 3) Suspension or Termination for 3rd offense</w:t>
      </w:r>
      <w:r w:rsidR="00096B17" w:rsidRPr="0054025A">
        <w:rPr>
          <w:sz w:val="18"/>
          <w:szCs w:val="18"/>
        </w:rPr>
        <w:t>. Only one suspension will be given to a student. If a student receives a sixth writeup, it will result in a termination from the program in which they are enrolled. Reasons for a write up are as follows</w:t>
      </w:r>
      <w:r w:rsidRPr="0054025A">
        <w:rPr>
          <w:sz w:val="18"/>
          <w:szCs w:val="18"/>
        </w:rPr>
        <w:t>:</w:t>
      </w:r>
    </w:p>
    <w:p w14:paraId="11F209E9" w14:textId="783C1BA5" w:rsidR="00704B43" w:rsidRPr="0054025A" w:rsidRDefault="00704B43" w:rsidP="00C87FB1">
      <w:pPr>
        <w:pStyle w:val="ListParagraph"/>
        <w:numPr>
          <w:ilvl w:val="0"/>
          <w:numId w:val="4"/>
        </w:numPr>
        <w:rPr>
          <w:sz w:val="18"/>
          <w:szCs w:val="18"/>
        </w:rPr>
      </w:pPr>
      <w:r w:rsidRPr="0054025A">
        <w:rPr>
          <w:sz w:val="18"/>
          <w:szCs w:val="18"/>
        </w:rPr>
        <w:t>Use of cell phone while clocked in and accruing hours</w:t>
      </w:r>
    </w:p>
    <w:p w14:paraId="0D72E0BA" w14:textId="35299852" w:rsidR="00704B43" w:rsidRPr="0054025A" w:rsidRDefault="00704B43" w:rsidP="00C87FB1">
      <w:pPr>
        <w:pStyle w:val="ListParagraph"/>
        <w:numPr>
          <w:ilvl w:val="0"/>
          <w:numId w:val="4"/>
        </w:numPr>
        <w:rPr>
          <w:sz w:val="18"/>
          <w:szCs w:val="18"/>
        </w:rPr>
      </w:pPr>
      <w:r w:rsidRPr="0054025A">
        <w:rPr>
          <w:sz w:val="18"/>
          <w:szCs w:val="18"/>
        </w:rPr>
        <w:t>Use of obscen</w:t>
      </w:r>
      <w:r w:rsidR="009259D2" w:rsidRPr="0054025A">
        <w:rPr>
          <w:sz w:val="18"/>
          <w:szCs w:val="18"/>
        </w:rPr>
        <w:t>e, vulgar</w:t>
      </w:r>
      <w:r w:rsidR="00D51AB4" w:rsidRPr="0054025A">
        <w:rPr>
          <w:sz w:val="18"/>
          <w:szCs w:val="18"/>
        </w:rPr>
        <w:t xml:space="preserve"> or profane language</w:t>
      </w:r>
    </w:p>
    <w:p w14:paraId="0B23F213" w14:textId="3E2CA30E" w:rsidR="00704B43" w:rsidRPr="0054025A" w:rsidRDefault="00704B43" w:rsidP="00C87FB1">
      <w:pPr>
        <w:pStyle w:val="ListParagraph"/>
        <w:numPr>
          <w:ilvl w:val="0"/>
          <w:numId w:val="4"/>
        </w:numPr>
        <w:rPr>
          <w:sz w:val="18"/>
          <w:szCs w:val="18"/>
        </w:rPr>
      </w:pPr>
      <w:r w:rsidRPr="0054025A">
        <w:rPr>
          <w:sz w:val="18"/>
          <w:szCs w:val="18"/>
        </w:rPr>
        <w:t>Clockin</w:t>
      </w:r>
      <w:r w:rsidR="00D51AB4" w:rsidRPr="0054025A">
        <w:rPr>
          <w:sz w:val="18"/>
          <w:szCs w:val="18"/>
        </w:rPr>
        <w:t>g in or out for other students</w:t>
      </w:r>
    </w:p>
    <w:p w14:paraId="7D0A86B6" w14:textId="0B05D21E" w:rsidR="00704B43" w:rsidRPr="0054025A" w:rsidRDefault="00704B43" w:rsidP="00C87FB1">
      <w:pPr>
        <w:pStyle w:val="ListParagraph"/>
        <w:numPr>
          <w:ilvl w:val="0"/>
          <w:numId w:val="4"/>
        </w:numPr>
        <w:rPr>
          <w:sz w:val="18"/>
          <w:szCs w:val="18"/>
        </w:rPr>
      </w:pPr>
      <w:r w:rsidRPr="0054025A">
        <w:rPr>
          <w:sz w:val="18"/>
          <w:szCs w:val="18"/>
        </w:rPr>
        <w:t xml:space="preserve">Causing dissent among staff or students including, but not limited to, bullying, malicious gossip, physical or verbal </w:t>
      </w:r>
      <w:r w:rsidR="00D51AB4" w:rsidRPr="0054025A">
        <w:rPr>
          <w:sz w:val="18"/>
          <w:szCs w:val="18"/>
        </w:rPr>
        <w:t xml:space="preserve">                                </w:t>
      </w:r>
      <w:r w:rsidR="00615E91" w:rsidRPr="0054025A">
        <w:rPr>
          <w:sz w:val="18"/>
          <w:szCs w:val="18"/>
        </w:rPr>
        <w:t xml:space="preserve">   </w:t>
      </w:r>
      <w:r w:rsidR="00D51AB4" w:rsidRPr="0054025A">
        <w:rPr>
          <w:sz w:val="18"/>
          <w:szCs w:val="18"/>
        </w:rPr>
        <w:t xml:space="preserve">abuse*   </w:t>
      </w:r>
    </w:p>
    <w:p w14:paraId="17DEDCB8" w14:textId="7EA2CDD8" w:rsidR="00704B43" w:rsidRPr="0054025A" w:rsidRDefault="00704B43" w:rsidP="00C87FB1">
      <w:pPr>
        <w:pStyle w:val="ListParagraph"/>
        <w:numPr>
          <w:ilvl w:val="0"/>
          <w:numId w:val="4"/>
        </w:numPr>
        <w:rPr>
          <w:sz w:val="18"/>
          <w:szCs w:val="18"/>
        </w:rPr>
      </w:pPr>
      <w:r w:rsidRPr="0054025A">
        <w:rPr>
          <w:sz w:val="18"/>
          <w:szCs w:val="18"/>
        </w:rPr>
        <w:t>Immoral, impr</w:t>
      </w:r>
      <w:r w:rsidR="009259D2" w:rsidRPr="0054025A">
        <w:rPr>
          <w:sz w:val="18"/>
          <w:szCs w:val="18"/>
        </w:rPr>
        <w:t>oper</w:t>
      </w:r>
      <w:r w:rsidR="00D51AB4" w:rsidRPr="0054025A">
        <w:rPr>
          <w:sz w:val="18"/>
          <w:szCs w:val="18"/>
        </w:rPr>
        <w:t xml:space="preserve"> or unprofessional conduct</w:t>
      </w:r>
      <w:r w:rsidRPr="0054025A">
        <w:rPr>
          <w:sz w:val="18"/>
          <w:szCs w:val="18"/>
        </w:rPr>
        <w:t xml:space="preserve">*  </w:t>
      </w:r>
    </w:p>
    <w:p w14:paraId="5BC64832" w14:textId="4437EA2F" w:rsidR="00704B43" w:rsidRPr="0054025A" w:rsidRDefault="009259D2" w:rsidP="00C87FB1">
      <w:pPr>
        <w:pStyle w:val="ListParagraph"/>
        <w:numPr>
          <w:ilvl w:val="0"/>
          <w:numId w:val="4"/>
        </w:numPr>
        <w:rPr>
          <w:sz w:val="18"/>
          <w:szCs w:val="18"/>
        </w:rPr>
      </w:pPr>
      <w:r w:rsidRPr="0054025A">
        <w:rPr>
          <w:sz w:val="18"/>
          <w:szCs w:val="18"/>
        </w:rPr>
        <w:t>Refusing to perform</w:t>
      </w:r>
      <w:r w:rsidR="00704B43" w:rsidRPr="0054025A">
        <w:rPr>
          <w:sz w:val="18"/>
          <w:szCs w:val="18"/>
        </w:rPr>
        <w:t xml:space="preserve"> servic</w:t>
      </w:r>
      <w:r w:rsidR="00D51AB4" w:rsidRPr="0054025A">
        <w:rPr>
          <w:sz w:val="18"/>
          <w:szCs w:val="18"/>
        </w:rPr>
        <w:t xml:space="preserve">es, or </w:t>
      </w:r>
      <w:r w:rsidRPr="0054025A">
        <w:rPr>
          <w:sz w:val="18"/>
          <w:szCs w:val="18"/>
        </w:rPr>
        <w:t xml:space="preserve">being </w:t>
      </w:r>
      <w:r w:rsidR="00D51AB4" w:rsidRPr="0054025A">
        <w:rPr>
          <w:sz w:val="18"/>
          <w:szCs w:val="18"/>
        </w:rPr>
        <w:t>disrespectful to clients</w:t>
      </w:r>
      <w:r w:rsidR="00704B43" w:rsidRPr="0054025A">
        <w:rPr>
          <w:sz w:val="18"/>
          <w:szCs w:val="18"/>
        </w:rPr>
        <w:t xml:space="preserve">* </w:t>
      </w:r>
    </w:p>
    <w:p w14:paraId="60CC9FB2" w14:textId="7BD2932B" w:rsidR="00704B43" w:rsidRPr="0054025A" w:rsidRDefault="00D51AB4" w:rsidP="00C87FB1">
      <w:pPr>
        <w:pStyle w:val="ListParagraph"/>
        <w:numPr>
          <w:ilvl w:val="0"/>
          <w:numId w:val="4"/>
        </w:numPr>
        <w:rPr>
          <w:sz w:val="18"/>
          <w:szCs w:val="18"/>
        </w:rPr>
      </w:pPr>
      <w:r w:rsidRPr="0054025A">
        <w:rPr>
          <w:sz w:val="18"/>
          <w:szCs w:val="18"/>
        </w:rPr>
        <w:t>Breach of Confidentiality</w:t>
      </w:r>
      <w:r w:rsidR="00704B43" w:rsidRPr="0054025A">
        <w:rPr>
          <w:sz w:val="18"/>
          <w:szCs w:val="18"/>
        </w:rPr>
        <w:t xml:space="preserve">*  </w:t>
      </w:r>
    </w:p>
    <w:p w14:paraId="25176155" w14:textId="3D481731" w:rsidR="00704B43" w:rsidRPr="0054025A" w:rsidRDefault="009259D2" w:rsidP="00C87FB1">
      <w:pPr>
        <w:pStyle w:val="ListParagraph"/>
        <w:numPr>
          <w:ilvl w:val="0"/>
          <w:numId w:val="4"/>
        </w:numPr>
        <w:rPr>
          <w:sz w:val="18"/>
          <w:szCs w:val="18"/>
        </w:rPr>
      </w:pPr>
      <w:r w:rsidRPr="0054025A">
        <w:rPr>
          <w:sz w:val="18"/>
          <w:szCs w:val="18"/>
        </w:rPr>
        <w:t>Disrespect to i</w:t>
      </w:r>
      <w:r w:rsidR="00704B43" w:rsidRPr="0054025A">
        <w:rPr>
          <w:sz w:val="18"/>
          <w:szCs w:val="18"/>
        </w:rPr>
        <w:t xml:space="preserve">nstructors or staff </w:t>
      </w:r>
      <w:r w:rsidR="00D51AB4" w:rsidRPr="0054025A">
        <w:rPr>
          <w:sz w:val="18"/>
          <w:szCs w:val="18"/>
        </w:rPr>
        <w:t>of Bella Academy of Cosmetology</w:t>
      </w:r>
      <w:r w:rsidR="00704B43" w:rsidRPr="0054025A">
        <w:rPr>
          <w:sz w:val="18"/>
          <w:szCs w:val="18"/>
        </w:rPr>
        <w:t xml:space="preserve">* </w:t>
      </w:r>
    </w:p>
    <w:p w14:paraId="11AE7EDB" w14:textId="52665A1D" w:rsidR="00D540F7" w:rsidRPr="0054025A" w:rsidRDefault="00D540F7" w:rsidP="00C87FB1">
      <w:pPr>
        <w:pStyle w:val="ListParagraph"/>
        <w:numPr>
          <w:ilvl w:val="0"/>
          <w:numId w:val="4"/>
        </w:numPr>
        <w:rPr>
          <w:sz w:val="18"/>
          <w:szCs w:val="18"/>
        </w:rPr>
      </w:pPr>
      <w:r w:rsidRPr="0054025A">
        <w:rPr>
          <w:sz w:val="18"/>
          <w:szCs w:val="18"/>
        </w:rPr>
        <w:t xml:space="preserve">Leaving the school building, whether for the day, or for an extended period of time  </w:t>
      </w:r>
    </w:p>
    <w:p w14:paraId="0CFDC26A" w14:textId="77777777" w:rsidR="00704B43" w:rsidRPr="0054025A" w:rsidRDefault="00704B43" w:rsidP="00B11F7C">
      <w:pPr>
        <w:ind w:left="360"/>
        <w:rPr>
          <w:sz w:val="18"/>
          <w:szCs w:val="18"/>
        </w:rPr>
      </w:pPr>
      <w:r w:rsidRPr="0054025A">
        <w:rPr>
          <w:sz w:val="18"/>
          <w:szCs w:val="18"/>
        </w:rPr>
        <w:t>The following is a list of incidents that are causes for immediate termination:</w:t>
      </w:r>
    </w:p>
    <w:p w14:paraId="7E180963" w14:textId="719B9C53" w:rsidR="00704B43" w:rsidRPr="0054025A" w:rsidRDefault="00704B43" w:rsidP="00C87FB1">
      <w:pPr>
        <w:pStyle w:val="ListParagraph"/>
        <w:numPr>
          <w:ilvl w:val="0"/>
          <w:numId w:val="4"/>
        </w:numPr>
        <w:rPr>
          <w:sz w:val="18"/>
          <w:szCs w:val="18"/>
        </w:rPr>
      </w:pPr>
      <w:r w:rsidRPr="0054025A">
        <w:rPr>
          <w:sz w:val="18"/>
          <w:szCs w:val="18"/>
        </w:rPr>
        <w:t>Stealing from Bella Academy of Cosmetol</w:t>
      </w:r>
      <w:r w:rsidR="009259D2" w:rsidRPr="0054025A">
        <w:rPr>
          <w:sz w:val="18"/>
          <w:szCs w:val="18"/>
        </w:rPr>
        <w:t>ogy, patrons</w:t>
      </w:r>
      <w:r w:rsidR="00D51AB4" w:rsidRPr="0054025A">
        <w:rPr>
          <w:sz w:val="18"/>
          <w:szCs w:val="18"/>
        </w:rPr>
        <w:t xml:space="preserve"> or other students</w:t>
      </w:r>
    </w:p>
    <w:p w14:paraId="75DFEB81" w14:textId="59210A7C" w:rsidR="00C87FB1" w:rsidRPr="0054025A" w:rsidRDefault="00704B43" w:rsidP="00C87FB1">
      <w:pPr>
        <w:pStyle w:val="ListParagraph"/>
        <w:numPr>
          <w:ilvl w:val="0"/>
          <w:numId w:val="4"/>
        </w:numPr>
        <w:rPr>
          <w:sz w:val="18"/>
          <w:szCs w:val="18"/>
        </w:rPr>
      </w:pPr>
      <w:r w:rsidRPr="0054025A">
        <w:rPr>
          <w:sz w:val="18"/>
          <w:szCs w:val="18"/>
        </w:rPr>
        <w:t>Cheating, dishones</w:t>
      </w:r>
      <w:r w:rsidR="009259D2" w:rsidRPr="0054025A">
        <w:rPr>
          <w:sz w:val="18"/>
          <w:szCs w:val="18"/>
        </w:rPr>
        <w:t>ty</w:t>
      </w:r>
      <w:r w:rsidR="00C87FB1" w:rsidRPr="0054025A">
        <w:rPr>
          <w:sz w:val="18"/>
          <w:szCs w:val="18"/>
        </w:rPr>
        <w:t xml:space="preserve"> or falsification of records</w:t>
      </w:r>
    </w:p>
    <w:p w14:paraId="639C20C5" w14:textId="71999299" w:rsidR="00AB1377" w:rsidRPr="0054025A" w:rsidRDefault="00AB1377" w:rsidP="00C87FB1">
      <w:pPr>
        <w:pStyle w:val="ListParagraph"/>
        <w:numPr>
          <w:ilvl w:val="0"/>
          <w:numId w:val="4"/>
        </w:numPr>
        <w:rPr>
          <w:sz w:val="18"/>
          <w:szCs w:val="18"/>
        </w:rPr>
      </w:pPr>
      <w:r w:rsidRPr="0054025A">
        <w:rPr>
          <w:sz w:val="18"/>
          <w:szCs w:val="18"/>
        </w:rPr>
        <w:t xml:space="preserve">Under the influence of illegal drugs or </w:t>
      </w:r>
      <w:r w:rsidR="00D31F61" w:rsidRPr="0054025A">
        <w:rPr>
          <w:sz w:val="18"/>
          <w:szCs w:val="18"/>
        </w:rPr>
        <w:t>alcohol</w:t>
      </w:r>
    </w:p>
    <w:p w14:paraId="2D3E60CE" w14:textId="49ABBE5F" w:rsidR="003B3220" w:rsidRPr="0054025A" w:rsidRDefault="00C87FB1" w:rsidP="00660762">
      <w:pPr>
        <w:ind w:left="360"/>
        <w:rPr>
          <w:sz w:val="18"/>
          <w:szCs w:val="18"/>
        </w:rPr>
      </w:pPr>
      <w:r w:rsidRPr="0054025A">
        <w:rPr>
          <w:sz w:val="18"/>
          <w:szCs w:val="18"/>
        </w:rPr>
        <w:t>*Where noted, first occurrence may result in immediate termination.</w:t>
      </w:r>
    </w:p>
    <w:p w14:paraId="732D6A9C" w14:textId="762E418B" w:rsidR="009259D2" w:rsidRPr="00A02D27" w:rsidRDefault="001848AD" w:rsidP="00B11F7C">
      <w:pPr>
        <w:pStyle w:val="Heading1"/>
        <w:rPr>
          <w:color w:val="auto"/>
          <w:sz w:val="28"/>
          <w:szCs w:val="28"/>
        </w:rPr>
      </w:pPr>
      <w:bookmarkStart w:id="162" w:name="_Toc369012089"/>
      <w:bookmarkStart w:id="163" w:name="_Toc442701293"/>
      <w:bookmarkStart w:id="164" w:name="_Toc509995037"/>
      <w:bookmarkStart w:id="165" w:name="_Toc4748086"/>
      <w:r w:rsidRPr="00A02D27">
        <w:rPr>
          <w:color w:val="auto"/>
          <w:sz w:val="28"/>
          <w:szCs w:val="28"/>
        </w:rPr>
        <w:t>Alcohol and Drug Abuse P</w:t>
      </w:r>
      <w:bookmarkEnd w:id="162"/>
      <w:r w:rsidR="00B11F7C" w:rsidRPr="00A02D27">
        <w:rPr>
          <w:color w:val="auto"/>
          <w:sz w:val="28"/>
          <w:szCs w:val="28"/>
        </w:rPr>
        <w:t>revention Program</w:t>
      </w:r>
      <w:r w:rsidR="009259D2" w:rsidRPr="00A02D27">
        <w:rPr>
          <w:color w:val="auto"/>
          <w:sz w:val="28"/>
          <w:szCs w:val="28"/>
        </w:rPr>
        <w:t>:</w:t>
      </w:r>
      <w:bookmarkEnd w:id="163"/>
      <w:bookmarkEnd w:id="164"/>
      <w:bookmarkEnd w:id="165"/>
    </w:p>
    <w:p w14:paraId="541EDA60" w14:textId="4DEBBC73" w:rsidR="00203E6D" w:rsidRPr="0054025A" w:rsidRDefault="00203E6D" w:rsidP="00203E6D">
      <w:pPr>
        <w:rPr>
          <w:sz w:val="18"/>
          <w:szCs w:val="18"/>
        </w:rPr>
      </w:pPr>
      <w:r w:rsidRPr="0054025A">
        <w:rPr>
          <w:sz w:val="18"/>
          <w:szCs w:val="18"/>
        </w:rPr>
        <w:t>The Drug and Alcohol Abuse policy applies to all students and all employees. The unlawful possession, use, or distribution of illicit drugs and alcohol are strictly prohibited at this Academy. Students or employees not complying with this standard will be subject to penalties or immediate termination.</w:t>
      </w:r>
    </w:p>
    <w:p w14:paraId="0D1F21F4" w14:textId="2EF1DD82" w:rsidR="00203E6D" w:rsidRPr="0054025A" w:rsidRDefault="00203E6D" w:rsidP="00203E6D">
      <w:pPr>
        <w:pStyle w:val="ListParagraph"/>
        <w:numPr>
          <w:ilvl w:val="0"/>
          <w:numId w:val="15"/>
        </w:numPr>
        <w:rPr>
          <w:sz w:val="18"/>
          <w:szCs w:val="18"/>
        </w:rPr>
      </w:pPr>
      <w:r w:rsidRPr="0054025A">
        <w:rPr>
          <w:sz w:val="18"/>
          <w:szCs w:val="18"/>
        </w:rPr>
        <w:t xml:space="preserve">Drug Abuse is prohibited at all times by students and employees on the Academy’s property or as part of any of its activities. Drug abuse is defined as: "The unlawful manufacture, distribution, possession or use of illicit controlled substances, including alcohol." The Academy prohibits possession, use and sale of alcoholic beverages, enforces the state underage drinking laws and state and federal drug laws. The Drug Free Awareness Program includes providing a copy of the Academy’s Drug and Alcohol Abuse Policy, in addition the report is provided upon request to all prospect students. The report is provided to all students and employees during orientation and annually in October. The </w:t>
      </w:r>
      <w:r w:rsidRPr="0054025A">
        <w:rPr>
          <w:sz w:val="18"/>
          <w:szCs w:val="18"/>
        </w:rPr>
        <w:lastRenderedPageBreak/>
        <w:t>Academy provides advanced educational awareness by having individuals who are professionals in the drug and alcohol abuse field speak with our students.</w:t>
      </w:r>
    </w:p>
    <w:p w14:paraId="2B7BE626" w14:textId="4F6A9B91" w:rsidR="00203E6D" w:rsidRPr="0054025A" w:rsidRDefault="00203E6D" w:rsidP="00203E6D">
      <w:pPr>
        <w:pStyle w:val="ListParagraph"/>
        <w:numPr>
          <w:ilvl w:val="0"/>
          <w:numId w:val="15"/>
        </w:numPr>
        <w:rPr>
          <w:sz w:val="18"/>
          <w:szCs w:val="18"/>
        </w:rPr>
      </w:pPr>
      <w:r w:rsidRPr="0054025A">
        <w:rPr>
          <w:sz w:val="18"/>
          <w:szCs w:val="18"/>
        </w:rPr>
        <w:t>An Employee will receive a copy of the “Terms and Symptoms of Drug Abuse” in which all negative symptoms of drug abuse are defined. Fact sheets and posters about early warnings and guidelines regarding drug abuse are posted. As a condition of employment, employees will notify the institution of any criminal drug statute convictions for a violation occurring in the workplace immediately.</w:t>
      </w:r>
    </w:p>
    <w:p w14:paraId="4F201FD8" w14:textId="4D65CB7F" w:rsidR="00203E6D" w:rsidRPr="0054025A" w:rsidRDefault="00203E6D" w:rsidP="00203E6D">
      <w:pPr>
        <w:pStyle w:val="ListParagraph"/>
        <w:numPr>
          <w:ilvl w:val="0"/>
          <w:numId w:val="15"/>
        </w:numPr>
        <w:rPr>
          <w:sz w:val="18"/>
          <w:szCs w:val="18"/>
        </w:rPr>
      </w:pPr>
      <w:r w:rsidRPr="0054025A">
        <w:rPr>
          <w:sz w:val="18"/>
          <w:szCs w:val="18"/>
        </w:rPr>
        <w:t>Any action taken by the institution against a violation of the drug-free workplace policy will occur immediately upon administration obtaining such information. The Academy will notify the Department of Education within 30 days of an employee or student being involved in any criminal drug statute conviction for a violation occurring in the workplace</w:t>
      </w:r>
    </w:p>
    <w:p w14:paraId="2C38B19C" w14:textId="563DC8F5" w:rsidR="00203E6D" w:rsidRPr="0054025A" w:rsidRDefault="00203E6D" w:rsidP="00203E6D">
      <w:pPr>
        <w:pStyle w:val="ListParagraph"/>
        <w:numPr>
          <w:ilvl w:val="0"/>
          <w:numId w:val="15"/>
        </w:numPr>
        <w:rPr>
          <w:sz w:val="18"/>
          <w:szCs w:val="18"/>
        </w:rPr>
      </w:pPr>
      <w:r w:rsidRPr="0054025A">
        <w:rPr>
          <w:sz w:val="18"/>
          <w:szCs w:val="18"/>
        </w:rPr>
        <w:t>The Academy policy supports and enforces state underage drinking laws, possession, use or sale of illegal drugs. Student caught in any of the above situations will be dismissed from the program and will be reported to the authorities</w:t>
      </w:r>
    </w:p>
    <w:p w14:paraId="160278FA" w14:textId="65EF464C" w:rsidR="00203E6D" w:rsidRPr="0054025A" w:rsidRDefault="00203E6D" w:rsidP="00203E6D">
      <w:pPr>
        <w:pStyle w:val="ListParagraph"/>
        <w:numPr>
          <w:ilvl w:val="0"/>
          <w:numId w:val="15"/>
        </w:numPr>
        <w:rPr>
          <w:sz w:val="18"/>
          <w:szCs w:val="18"/>
        </w:rPr>
      </w:pPr>
      <w:r w:rsidRPr="0054025A">
        <w:rPr>
          <w:sz w:val="18"/>
          <w:szCs w:val="18"/>
        </w:rPr>
        <w:t>In Some cases, conviction of drug related offenses could result in the student’s ineligibility of Title V funding or other forms or financial assistance</w:t>
      </w:r>
    </w:p>
    <w:p w14:paraId="77E7D759" w14:textId="77777777" w:rsidR="00203E6D" w:rsidRPr="0054025A" w:rsidRDefault="00203E6D" w:rsidP="00203E6D">
      <w:pPr>
        <w:rPr>
          <w:b/>
          <w:sz w:val="18"/>
          <w:szCs w:val="18"/>
        </w:rPr>
      </w:pPr>
      <w:r w:rsidRPr="0054025A">
        <w:rPr>
          <w:b/>
          <w:sz w:val="18"/>
          <w:szCs w:val="18"/>
        </w:rPr>
        <w:t>Health Effects of Alcohol &amp; Other Drugs: Summary</w:t>
      </w:r>
    </w:p>
    <w:p w14:paraId="7B3C724C" w14:textId="11881B13" w:rsidR="00203E6D" w:rsidRPr="0054025A" w:rsidRDefault="00203E6D" w:rsidP="00203E6D">
      <w:pPr>
        <w:rPr>
          <w:sz w:val="18"/>
          <w:szCs w:val="18"/>
        </w:rPr>
      </w:pPr>
      <w:r w:rsidRPr="0054025A">
        <w:rPr>
          <w:sz w:val="18"/>
          <w:szCs w:val="18"/>
        </w:rPr>
        <w:t xml:space="preserve">The abuse of alcohol and the use of other drugs are detrimental to the health of the user. Further, the use of drugs and alcohol is not conducive to an academic atmosphere. Drugs impede the learning process and can cause disruption for other students and disturb their academic interests. The use of alcohol or drugs in the workplace may also impede the employee's ability to perform in a safe and effective </w:t>
      </w:r>
      <w:r w:rsidR="003653A2" w:rsidRPr="0054025A">
        <w:rPr>
          <w:sz w:val="18"/>
          <w:szCs w:val="18"/>
        </w:rPr>
        <w:t>manner and</w:t>
      </w:r>
      <w:r w:rsidRPr="0054025A">
        <w:rPr>
          <w:sz w:val="18"/>
          <w:szCs w:val="18"/>
        </w:rPr>
        <w:t xml:space="preserve"> may result in injuries to others. Early diagnosis and treatment of drug and alcohol abuse is in the best interests of the employees, students, and the institution itself. Health risks associated with the use of drugs and alcohol: Impaired mental and physical </w:t>
      </w:r>
      <w:r w:rsidR="003653A2" w:rsidRPr="0054025A">
        <w:rPr>
          <w:sz w:val="18"/>
          <w:szCs w:val="18"/>
        </w:rPr>
        <w:t>health,</w:t>
      </w:r>
      <w:r w:rsidRPr="0054025A">
        <w:rPr>
          <w:sz w:val="18"/>
          <w:szCs w:val="18"/>
        </w:rPr>
        <w:t xml:space="preserve"> Neurological disease and damage, Memory or intellectual interference, Depression both mentally and physically, Uncontrolled violence, impulse behavior, convulsion seizures, homicide, suicide, cardiac disease or damage, cardiovascular collapse, Gastrointestinal disease or damage, Ulcers, Anemia, Liver issues, Liver Failure, Over dose, Pancreatic disease.</w:t>
      </w:r>
    </w:p>
    <w:p w14:paraId="58F9B888" w14:textId="77777777" w:rsidR="00203E6D" w:rsidRPr="0054025A" w:rsidRDefault="00203E6D" w:rsidP="00203E6D">
      <w:pPr>
        <w:rPr>
          <w:b/>
          <w:sz w:val="18"/>
          <w:szCs w:val="18"/>
        </w:rPr>
      </w:pPr>
      <w:r w:rsidRPr="0054025A">
        <w:rPr>
          <w:b/>
          <w:sz w:val="18"/>
          <w:szCs w:val="18"/>
        </w:rPr>
        <w:t>Penalties/policy to be imposed on students and employees for Drug/Alcohol abuse violations occurring on campus include:</w:t>
      </w:r>
    </w:p>
    <w:p w14:paraId="66FF1C1B" w14:textId="6B0E7A00" w:rsidR="00203E6D" w:rsidRPr="0054025A" w:rsidRDefault="00203E6D" w:rsidP="00203E6D">
      <w:pPr>
        <w:rPr>
          <w:sz w:val="18"/>
          <w:szCs w:val="18"/>
        </w:rPr>
      </w:pPr>
      <w:r w:rsidRPr="0054025A">
        <w:rPr>
          <w:sz w:val="18"/>
          <w:szCs w:val="18"/>
        </w:rPr>
        <w:t xml:space="preserve"> Notification of the abuse to the Director o</w:t>
      </w:r>
      <w:r w:rsidR="003B3220" w:rsidRPr="0054025A">
        <w:rPr>
          <w:sz w:val="18"/>
          <w:szCs w:val="18"/>
        </w:rPr>
        <w:t>f School,</w:t>
      </w:r>
      <w:r w:rsidRPr="0054025A">
        <w:rPr>
          <w:sz w:val="18"/>
          <w:szCs w:val="18"/>
        </w:rPr>
        <w:t xml:space="preserve"> Director of Admissions, Director of Financial Aid and then reported to the local authorities and local police department</w:t>
      </w:r>
    </w:p>
    <w:p w14:paraId="10F728AA" w14:textId="0D976C5C" w:rsidR="00203E6D" w:rsidRPr="0054025A" w:rsidRDefault="00203E6D" w:rsidP="00B52A78">
      <w:pPr>
        <w:pStyle w:val="ListParagraph"/>
        <w:numPr>
          <w:ilvl w:val="0"/>
          <w:numId w:val="27"/>
        </w:numPr>
        <w:rPr>
          <w:sz w:val="18"/>
          <w:szCs w:val="18"/>
        </w:rPr>
      </w:pPr>
      <w:r w:rsidRPr="0054025A">
        <w:rPr>
          <w:sz w:val="18"/>
          <w:szCs w:val="18"/>
        </w:rPr>
        <w:t>Immediate termination from employment, or in case of a student, from Academy, will be imposed for use, distribution, or possession of illicit drugs and alcohol or under the influence while at the Academy or on the grounds or during any activities.</w:t>
      </w:r>
    </w:p>
    <w:p w14:paraId="447AD901" w14:textId="4909D1FD" w:rsidR="00203E6D" w:rsidRPr="0054025A" w:rsidRDefault="00203E6D" w:rsidP="00B52A78">
      <w:pPr>
        <w:pStyle w:val="ListParagraph"/>
        <w:numPr>
          <w:ilvl w:val="0"/>
          <w:numId w:val="27"/>
        </w:numPr>
        <w:rPr>
          <w:sz w:val="18"/>
          <w:szCs w:val="18"/>
        </w:rPr>
      </w:pPr>
      <w:r w:rsidRPr="0054025A">
        <w:rPr>
          <w:sz w:val="18"/>
          <w:szCs w:val="18"/>
        </w:rPr>
        <w:t>If the student/employee is found to have violated the Institution’s Drug and Alcohol Policy, then immediate termination from the Academy or employment will take place.</w:t>
      </w:r>
    </w:p>
    <w:p w14:paraId="3AE9F864" w14:textId="6AB3F32B" w:rsidR="00203E6D" w:rsidRPr="0054025A" w:rsidRDefault="00203E6D" w:rsidP="00B52A78">
      <w:pPr>
        <w:pStyle w:val="ListParagraph"/>
        <w:numPr>
          <w:ilvl w:val="0"/>
          <w:numId w:val="27"/>
        </w:numPr>
        <w:rPr>
          <w:sz w:val="18"/>
          <w:szCs w:val="18"/>
        </w:rPr>
      </w:pPr>
      <w:r w:rsidRPr="0054025A">
        <w:rPr>
          <w:sz w:val="18"/>
          <w:szCs w:val="18"/>
        </w:rPr>
        <w:t>Termination of enrollment or employment will be considered based on the circumstances surrounding the violation and is at the sole discretion of the Academy.</w:t>
      </w:r>
    </w:p>
    <w:p w14:paraId="3CEAE254" w14:textId="61634E1D" w:rsidR="00203E6D" w:rsidRPr="0054025A" w:rsidRDefault="00203E6D" w:rsidP="00B52A78">
      <w:pPr>
        <w:pStyle w:val="ListParagraph"/>
        <w:numPr>
          <w:ilvl w:val="0"/>
          <w:numId w:val="27"/>
        </w:numPr>
        <w:rPr>
          <w:sz w:val="18"/>
          <w:szCs w:val="18"/>
        </w:rPr>
      </w:pPr>
      <w:r w:rsidRPr="0054025A">
        <w:rPr>
          <w:sz w:val="18"/>
          <w:szCs w:val="18"/>
        </w:rPr>
        <w:t>Students and employees may be reinstated upon completion of an appropriated rehabilitation program</w:t>
      </w:r>
    </w:p>
    <w:p w14:paraId="15BEF0EA" w14:textId="16A06C82" w:rsidR="00203E6D" w:rsidRPr="0054025A" w:rsidRDefault="00203E6D" w:rsidP="00B52A78">
      <w:pPr>
        <w:jc w:val="both"/>
        <w:rPr>
          <w:sz w:val="18"/>
          <w:szCs w:val="18"/>
        </w:rPr>
      </w:pPr>
      <w:r w:rsidRPr="0054025A">
        <w:rPr>
          <w:sz w:val="18"/>
          <w:szCs w:val="18"/>
        </w:rPr>
        <w:t>Bella Academy of Cosmetology encourages employees and students who have substance abuse problems or concerns, to seek confidential counseling/or treatment services.</w:t>
      </w:r>
    </w:p>
    <w:p w14:paraId="606E4DC1" w14:textId="236F7E09" w:rsidR="00203E6D" w:rsidRPr="0054025A" w:rsidRDefault="00203E6D" w:rsidP="00B52A78">
      <w:pPr>
        <w:jc w:val="both"/>
        <w:rPr>
          <w:sz w:val="18"/>
          <w:szCs w:val="18"/>
        </w:rPr>
      </w:pPr>
      <w:r w:rsidRPr="0054025A">
        <w:rPr>
          <w:sz w:val="18"/>
          <w:szCs w:val="18"/>
        </w:rPr>
        <w:t>Any action taken by the Academy against a violation of the drug-free workplace policy will occur immediately upon administration obtaining such information.</w:t>
      </w:r>
    </w:p>
    <w:p w14:paraId="13A32BAD" w14:textId="77777777" w:rsidR="00EB2FDE" w:rsidRPr="00A02D27" w:rsidRDefault="00EB2FDE" w:rsidP="00C16EFA">
      <w:pPr>
        <w:pStyle w:val="Heading1"/>
        <w:rPr>
          <w:color w:val="auto"/>
          <w:sz w:val="28"/>
          <w:szCs w:val="28"/>
        </w:rPr>
      </w:pPr>
      <w:bookmarkStart w:id="166" w:name="_Toc442701294"/>
      <w:bookmarkStart w:id="167" w:name="_Toc509995038"/>
      <w:bookmarkStart w:id="168" w:name="_Toc4748087"/>
      <w:r w:rsidRPr="00A02D27">
        <w:rPr>
          <w:color w:val="auto"/>
          <w:sz w:val="28"/>
          <w:szCs w:val="28"/>
        </w:rPr>
        <w:t>Notice of Federal Student Financial Aid Penalties for Drug Law Violations</w:t>
      </w:r>
      <w:bookmarkEnd w:id="166"/>
      <w:bookmarkEnd w:id="167"/>
      <w:bookmarkEnd w:id="168"/>
    </w:p>
    <w:p w14:paraId="75CF3AAD" w14:textId="77777777" w:rsidR="00EB2FDE" w:rsidRPr="0054025A" w:rsidRDefault="00EB2FDE" w:rsidP="00EB2FDE">
      <w:pPr>
        <w:rPr>
          <w:b/>
          <w:sz w:val="18"/>
          <w:szCs w:val="18"/>
        </w:rPr>
      </w:pPr>
      <w:r w:rsidRPr="0054025A">
        <w:rPr>
          <w:b/>
          <w:sz w:val="18"/>
          <w:szCs w:val="18"/>
        </w:rPr>
        <w:t>Suspension of Eligibility for Drug Convictions</w:t>
      </w:r>
    </w:p>
    <w:p w14:paraId="725F6E74" w14:textId="7D16668E" w:rsidR="00AE15EE" w:rsidRPr="0054025A" w:rsidRDefault="00EB2FDE" w:rsidP="00EB2FDE">
      <w:pPr>
        <w:rPr>
          <w:sz w:val="18"/>
          <w:szCs w:val="18"/>
        </w:rPr>
      </w:pPr>
      <w:r w:rsidRPr="0054025A">
        <w:rPr>
          <w:sz w:val="18"/>
          <w:szCs w:val="18"/>
        </w:rPr>
        <w:t>As prescribed in section 484(r) of the Higher Education Act, a student who, during a period of enrollment for which the student was receiving any Federal grant, loan, or work assistance, is convicted of any offense under any Federal or State law involving the possession or sale of a controlled substance shall not be eligible to receive any additional grant, loan, or work assistance from the date of that conviction for the period of time sp</w:t>
      </w:r>
      <w:r w:rsidR="00203E6D" w:rsidRPr="0054025A">
        <w:rPr>
          <w:sz w:val="18"/>
          <w:szCs w:val="18"/>
        </w:rPr>
        <w:t>ecified in the following table:</w:t>
      </w:r>
    </w:p>
    <w:p w14:paraId="002CE6D3" w14:textId="77777777" w:rsidR="00EB2FDE" w:rsidRPr="0054025A" w:rsidRDefault="00EB2FDE" w:rsidP="00EB2FDE">
      <w:pPr>
        <w:pStyle w:val="Heading1"/>
        <w:rPr>
          <w:color w:val="auto"/>
          <w:sz w:val="18"/>
          <w:szCs w:val="18"/>
        </w:rPr>
      </w:pPr>
      <w:bookmarkStart w:id="169" w:name="_Toc442701295"/>
      <w:bookmarkStart w:id="170" w:name="_Toc509995039"/>
      <w:bookmarkStart w:id="171" w:name="_Toc4748088"/>
      <w:r w:rsidRPr="0054025A">
        <w:rPr>
          <w:color w:val="auto"/>
          <w:sz w:val="18"/>
          <w:szCs w:val="18"/>
        </w:rPr>
        <w:lastRenderedPageBreak/>
        <w:t>Period of Ineligibility for Title IV Federal Aid</w:t>
      </w:r>
      <w:bookmarkEnd w:id="169"/>
      <w:bookmarkEnd w:id="170"/>
      <w:bookmarkEnd w:id="171"/>
    </w:p>
    <w:tbl>
      <w:tblPr>
        <w:tblStyle w:val="TableGrid"/>
        <w:tblW w:w="0" w:type="auto"/>
        <w:tblLook w:val="04A0" w:firstRow="1" w:lastRow="0" w:firstColumn="1" w:lastColumn="0" w:noHBand="0" w:noVBand="1"/>
      </w:tblPr>
      <w:tblGrid>
        <w:gridCol w:w="3116"/>
        <w:gridCol w:w="3117"/>
        <w:gridCol w:w="3117"/>
      </w:tblGrid>
      <w:tr w:rsidR="00EB2FDE" w:rsidRPr="00A02D27" w14:paraId="606005D7" w14:textId="77777777" w:rsidTr="00EB2FDE">
        <w:tc>
          <w:tcPr>
            <w:tcW w:w="3116" w:type="dxa"/>
          </w:tcPr>
          <w:p w14:paraId="14050DFB" w14:textId="313FE1FF" w:rsidR="00EB2FDE" w:rsidRPr="00A02D27" w:rsidRDefault="00EB2FDE" w:rsidP="00EB2FDE">
            <w:pPr>
              <w:rPr>
                <w:sz w:val="16"/>
                <w:szCs w:val="16"/>
              </w:rPr>
            </w:pPr>
          </w:p>
        </w:tc>
        <w:tc>
          <w:tcPr>
            <w:tcW w:w="3117" w:type="dxa"/>
          </w:tcPr>
          <w:p w14:paraId="20F6029E" w14:textId="3B86BD85" w:rsidR="00EB2FDE" w:rsidRPr="00A02D27" w:rsidRDefault="00EB2FDE" w:rsidP="00EB2FDE">
            <w:pPr>
              <w:rPr>
                <w:sz w:val="16"/>
                <w:szCs w:val="16"/>
              </w:rPr>
            </w:pPr>
            <w:r w:rsidRPr="00A02D27">
              <w:rPr>
                <w:sz w:val="16"/>
                <w:szCs w:val="16"/>
              </w:rPr>
              <w:t>Sale of Illegal Drugs</w:t>
            </w:r>
          </w:p>
        </w:tc>
        <w:tc>
          <w:tcPr>
            <w:tcW w:w="3117" w:type="dxa"/>
          </w:tcPr>
          <w:p w14:paraId="18CF363A" w14:textId="3B21682A" w:rsidR="00EB2FDE" w:rsidRPr="00A02D27" w:rsidRDefault="00EB2FDE" w:rsidP="00EB2FDE">
            <w:pPr>
              <w:rPr>
                <w:sz w:val="16"/>
                <w:szCs w:val="16"/>
              </w:rPr>
            </w:pPr>
            <w:r w:rsidRPr="00A02D27">
              <w:rPr>
                <w:sz w:val="16"/>
                <w:szCs w:val="16"/>
              </w:rPr>
              <w:t>Possession of Illegal Drugs</w:t>
            </w:r>
          </w:p>
        </w:tc>
      </w:tr>
      <w:tr w:rsidR="00EB2FDE" w:rsidRPr="00A02D27" w14:paraId="4AE1BB3B" w14:textId="77777777" w:rsidTr="00EB2FDE">
        <w:tc>
          <w:tcPr>
            <w:tcW w:w="3116" w:type="dxa"/>
          </w:tcPr>
          <w:p w14:paraId="5ECD00D7" w14:textId="214B8C61" w:rsidR="00EB2FDE" w:rsidRPr="00A02D27" w:rsidRDefault="00EB2FDE" w:rsidP="00EB2FDE">
            <w:pPr>
              <w:rPr>
                <w:sz w:val="16"/>
                <w:szCs w:val="16"/>
              </w:rPr>
            </w:pPr>
            <w:r w:rsidRPr="00A02D27">
              <w:rPr>
                <w:sz w:val="16"/>
                <w:szCs w:val="16"/>
              </w:rPr>
              <w:t>1</w:t>
            </w:r>
            <w:r w:rsidRPr="00A02D27">
              <w:rPr>
                <w:sz w:val="16"/>
                <w:szCs w:val="16"/>
                <w:vertAlign w:val="superscript"/>
              </w:rPr>
              <w:t>st</w:t>
            </w:r>
            <w:r w:rsidRPr="00A02D27">
              <w:rPr>
                <w:sz w:val="16"/>
                <w:szCs w:val="16"/>
              </w:rPr>
              <w:t xml:space="preserve"> Offense</w:t>
            </w:r>
          </w:p>
        </w:tc>
        <w:tc>
          <w:tcPr>
            <w:tcW w:w="3117" w:type="dxa"/>
          </w:tcPr>
          <w:p w14:paraId="79A61BFB" w14:textId="175BA118" w:rsidR="00EB2FDE" w:rsidRPr="00A02D27" w:rsidRDefault="00EB2FDE" w:rsidP="00EB2FDE">
            <w:pPr>
              <w:rPr>
                <w:sz w:val="16"/>
                <w:szCs w:val="16"/>
              </w:rPr>
            </w:pPr>
            <w:r w:rsidRPr="00A02D27">
              <w:rPr>
                <w:sz w:val="16"/>
                <w:szCs w:val="16"/>
              </w:rPr>
              <w:t>1 year from date of conviction</w:t>
            </w:r>
          </w:p>
        </w:tc>
        <w:tc>
          <w:tcPr>
            <w:tcW w:w="3117" w:type="dxa"/>
          </w:tcPr>
          <w:p w14:paraId="748C7141" w14:textId="4371F382" w:rsidR="00EB2FDE" w:rsidRPr="00A02D27" w:rsidRDefault="00EB2FDE" w:rsidP="00EB2FDE">
            <w:pPr>
              <w:rPr>
                <w:sz w:val="16"/>
                <w:szCs w:val="16"/>
              </w:rPr>
            </w:pPr>
            <w:r w:rsidRPr="00A02D27">
              <w:rPr>
                <w:sz w:val="16"/>
                <w:szCs w:val="16"/>
              </w:rPr>
              <w:t>2 years from date of conviction</w:t>
            </w:r>
          </w:p>
        </w:tc>
      </w:tr>
      <w:tr w:rsidR="00EB2FDE" w:rsidRPr="00A02D27" w14:paraId="16824DC8" w14:textId="77777777" w:rsidTr="00EB2FDE">
        <w:tc>
          <w:tcPr>
            <w:tcW w:w="3116" w:type="dxa"/>
          </w:tcPr>
          <w:p w14:paraId="50D8A092" w14:textId="617BE9CB" w:rsidR="00EB2FDE" w:rsidRPr="00A02D27" w:rsidRDefault="00EB2FDE" w:rsidP="00EB2FDE">
            <w:pPr>
              <w:rPr>
                <w:sz w:val="16"/>
                <w:szCs w:val="16"/>
              </w:rPr>
            </w:pPr>
            <w:r w:rsidRPr="00A02D27">
              <w:rPr>
                <w:sz w:val="16"/>
                <w:szCs w:val="16"/>
              </w:rPr>
              <w:t>2</w:t>
            </w:r>
            <w:r w:rsidRPr="00A02D27">
              <w:rPr>
                <w:sz w:val="16"/>
                <w:szCs w:val="16"/>
                <w:vertAlign w:val="superscript"/>
              </w:rPr>
              <w:t>nd</w:t>
            </w:r>
            <w:r w:rsidRPr="00A02D27">
              <w:rPr>
                <w:sz w:val="16"/>
                <w:szCs w:val="16"/>
              </w:rPr>
              <w:t xml:space="preserve"> Offense</w:t>
            </w:r>
          </w:p>
        </w:tc>
        <w:tc>
          <w:tcPr>
            <w:tcW w:w="3117" w:type="dxa"/>
          </w:tcPr>
          <w:p w14:paraId="2194EE96" w14:textId="63301E7E" w:rsidR="00EB2FDE" w:rsidRPr="00A02D27" w:rsidRDefault="00EB2FDE" w:rsidP="00EB2FDE">
            <w:pPr>
              <w:rPr>
                <w:sz w:val="16"/>
                <w:szCs w:val="16"/>
              </w:rPr>
            </w:pPr>
            <w:r w:rsidRPr="00A02D27">
              <w:rPr>
                <w:sz w:val="16"/>
                <w:szCs w:val="16"/>
              </w:rPr>
              <w:t>2 years from date of conviction</w:t>
            </w:r>
          </w:p>
        </w:tc>
        <w:tc>
          <w:tcPr>
            <w:tcW w:w="3117" w:type="dxa"/>
          </w:tcPr>
          <w:p w14:paraId="6991B965" w14:textId="3BD0198B" w:rsidR="00EB2FDE" w:rsidRPr="00A02D27" w:rsidRDefault="00EB2FDE" w:rsidP="00EB2FDE">
            <w:pPr>
              <w:rPr>
                <w:sz w:val="16"/>
                <w:szCs w:val="16"/>
              </w:rPr>
            </w:pPr>
            <w:r w:rsidRPr="00A02D27">
              <w:rPr>
                <w:sz w:val="16"/>
                <w:szCs w:val="16"/>
              </w:rPr>
              <w:t>Indefinite Period</w:t>
            </w:r>
          </w:p>
        </w:tc>
      </w:tr>
      <w:tr w:rsidR="00EB2FDE" w:rsidRPr="00A02D27" w14:paraId="5A69A0D7" w14:textId="77777777" w:rsidTr="00EB2FDE">
        <w:tc>
          <w:tcPr>
            <w:tcW w:w="3116" w:type="dxa"/>
          </w:tcPr>
          <w:p w14:paraId="1FEEAF53" w14:textId="3970CB3E" w:rsidR="00EB2FDE" w:rsidRPr="00A02D27" w:rsidRDefault="00EB2FDE" w:rsidP="00EB2FDE">
            <w:pPr>
              <w:rPr>
                <w:sz w:val="16"/>
                <w:szCs w:val="16"/>
              </w:rPr>
            </w:pPr>
            <w:r w:rsidRPr="00A02D27">
              <w:rPr>
                <w:sz w:val="16"/>
                <w:szCs w:val="16"/>
              </w:rPr>
              <w:t>3 + Offenses</w:t>
            </w:r>
          </w:p>
        </w:tc>
        <w:tc>
          <w:tcPr>
            <w:tcW w:w="3117" w:type="dxa"/>
          </w:tcPr>
          <w:p w14:paraId="22C8C970" w14:textId="68F47E9D" w:rsidR="00EB2FDE" w:rsidRPr="00A02D27" w:rsidRDefault="00EB2FDE" w:rsidP="00EB2FDE">
            <w:pPr>
              <w:rPr>
                <w:sz w:val="16"/>
                <w:szCs w:val="16"/>
              </w:rPr>
            </w:pPr>
            <w:r w:rsidRPr="00A02D27">
              <w:rPr>
                <w:sz w:val="16"/>
                <w:szCs w:val="16"/>
              </w:rPr>
              <w:t>Indefinite Period</w:t>
            </w:r>
          </w:p>
        </w:tc>
        <w:tc>
          <w:tcPr>
            <w:tcW w:w="3117" w:type="dxa"/>
          </w:tcPr>
          <w:p w14:paraId="0BE48FB4" w14:textId="77777777" w:rsidR="00EB2FDE" w:rsidRPr="00A02D27" w:rsidRDefault="00EB2FDE" w:rsidP="00EB2FDE">
            <w:pPr>
              <w:rPr>
                <w:sz w:val="16"/>
                <w:szCs w:val="16"/>
              </w:rPr>
            </w:pPr>
          </w:p>
        </w:tc>
      </w:tr>
    </w:tbl>
    <w:p w14:paraId="73FE85FD" w14:textId="06AA4B71" w:rsidR="00EB2FDE" w:rsidRPr="00A02D27" w:rsidRDefault="00EB2FDE" w:rsidP="00EB2FDE">
      <w:pPr>
        <w:rPr>
          <w:sz w:val="16"/>
          <w:szCs w:val="16"/>
        </w:rPr>
      </w:pPr>
      <w:r w:rsidRPr="00A02D27">
        <w:rPr>
          <w:sz w:val="16"/>
          <w:szCs w:val="16"/>
        </w:rPr>
        <w:t xml:space="preserve"> (A conviction for sale of drugs includes convictions for conspiring to sell drugs.)</w:t>
      </w:r>
    </w:p>
    <w:p w14:paraId="06671F18" w14:textId="4DC88ABE" w:rsidR="00EB2FDE" w:rsidRPr="0054025A" w:rsidRDefault="00EB2FDE" w:rsidP="00EB2FDE">
      <w:pPr>
        <w:rPr>
          <w:sz w:val="18"/>
          <w:szCs w:val="18"/>
        </w:rPr>
      </w:pPr>
      <w:r w:rsidRPr="0054025A">
        <w:rPr>
          <w:sz w:val="18"/>
          <w:szCs w:val="18"/>
        </w:rPr>
        <w:t xml:space="preserve">For individuals convicted of both possession and sale of illegal drugs, the overlapping periods of ineligibility will run concurrently, resulting in the longer period of ineligibility prevailing. Only convictions for an offense occurring during a period of enrollment for which the student was receiving Federal aid will impact eligibility. Convictions that are reversed, set aside, or removed from the student’s record will not impact eligibility, nor will convictions </w:t>
      </w:r>
      <w:r w:rsidR="003653A2" w:rsidRPr="0054025A">
        <w:rPr>
          <w:sz w:val="18"/>
          <w:szCs w:val="18"/>
        </w:rPr>
        <w:t>be occurring</w:t>
      </w:r>
      <w:r w:rsidRPr="0054025A">
        <w:rPr>
          <w:sz w:val="18"/>
          <w:szCs w:val="18"/>
        </w:rPr>
        <w:t xml:space="preserve"> when the student was a juvenile, unless tried as an adult.</w:t>
      </w:r>
    </w:p>
    <w:p w14:paraId="3D2089A6" w14:textId="77777777" w:rsidR="00EB2FDE" w:rsidRPr="0054025A" w:rsidRDefault="00EB2FDE" w:rsidP="00EB2FDE">
      <w:pPr>
        <w:rPr>
          <w:sz w:val="18"/>
          <w:szCs w:val="18"/>
        </w:rPr>
      </w:pPr>
      <w:r w:rsidRPr="0054025A">
        <w:rPr>
          <w:sz w:val="18"/>
          <w:szCs w:val="18"/>
        </w:rPr>
        <w:t>A written notice will be provided to each student who has lost eligibility for Title IV Federal financial aid funds due to a drug conviction and will include the methods by which a student can regain eligibility.</w:t>
      </w:r>
    </w:p>
    <w:p w14:paraId="244D8C68" w14:textId="77777777" w:rsidR="00EB2FDE" w:rsidRPr="0054025A" w:rsidRDefault="00EB2FDE" w:rsidP="00EB2FDE">
      <w:pPr>
        <w:rPr>
          <w:sz w:val="18"/>
          <w:szCs w:val="18"/>
        </w:rPr>
      </w:pPr>
      <w:r w:rsidRPr="0054025A">
        <w:rPr>
          <w:sz w:val="18"/>
          <w:szCs w:val="18"/>
        </w:rPr>
        <w:t>Student Responsibilities if Convicted During Period of Enrollment</w:t>
      </w:r>
    </w:p>
    <w:p w14:paraId="4E104939" w14:textId="77777777" w:rsidR="00EB2FDE" w:rsidRPr="0054025A" w:rsidRDefault="00EB2FDE" w:rsidP="00EB2FDE">
      <w:pPr>
        <w:rPr>
          <w:sz w:val="18"/>
          <w:szCs w:val="18"/>
        </w:rPr>
      </w:pPr>
      <w:r w:rsidRPr="0054025A">
        <w:rPr>
          <w:sz w:val="18"/>
          <w:szCs w:val="18"/>
        </w:rPr>
        <w:t xml:space="preserve">According to the US Department of Education, if a student is convicted of a drug offense after receiving Federal aid, they must notify the Office of Scholarships and Financial Aid immediately. That student will </w:t>
      </w:r>
    </w:p>
    <w:p w14:paraId="61D5E892" w14:textId="77777777" w:rsidR="00EB2FDE" w:rsidRPr="0054025A" w:rsidRDefault="00EB2FDE" w:rsidP="00EB2FDE">
      <w:pPr>
        <w:rPr>
          <w:sz w:val="18"/>
          <w:szCs w:val="18"/>
        </w:rPr>
      </w:pPr>
      <w:r w:rsidRPr="0054025A">
        <w:rPr>
          <w:sz w:val="18"/>
          <w:szCs w:val="18"/>
        </w:rPr>
        <w:t>•</w:t>
      </w:r>
      <w:r w:rsidRPr="0054025A">
        <w:rPr>
          <w:sz w:val="18"/>
          <w:szCs w:val="18"/>
        </w:rPr>
        <w:tab/>
        <w:t>Be immediately ineligible for further aid and will be required to pay back all aid received after the loss of eligibility.</w:t>
      </w:r>
    </w:p>
    <w:p w14:paraId="66481336" w14:textId="77777777" w:rsidR="00EB2FDE" w:rsidRPr="0054025A" w:rsidRDefault="00EB2FDE" w:rsidP="00EB2FDE">
      <w:pPr>
        <w:rPr>
          <w:sz w:val="18"/>
          <w:szCs w:val="18"/>
        </w:rPr>
      </w:pPr>
      <w:r w:rsidRPr="0054025A">
        <w:rPr>
          <w:sz w:val="18"/>
          <w:szCs w:val="18"/>
        </w:rPr>
        <w:t>•</w:t>
      </w:r>
      <w:r w:rsidRPr="0054025A">
        <w:rPr>
          <w:sz w:val="18"/>
          <w:szCs w:val="18"/>
        </w:rPr>
        <w:tab/>
        <w:t>Be required to self‐certify their eligibility for Federal aid with regard to drug convictions on the FAFSA.</w:t>
      </w:r>
    </w:p>
    <w:p w14:paraId="7615E737" w14:textId="77777777" w:rsidR="00EB2FDE" w:rsidRPr="0054025A" w:rsidRDefault="00EB2FDE" w:rsidP="00EB2FDE">
      <w:pPr>
        <w:rPr>
          <w:sz w:val="18"/>
          <w:szCs w:val="18"/>
        </w:rPr>
      </w:pPr>
      <w:r w:rsidRPr="0054025A">
        <w:rPr>
          <w:sz w:val="18"/>
          <w:szCs w:val="18"/>
        </w:rPr>
        <w:t>If a student has been convicted of a drug offense while applying to receive Title IV Federal financial aid, they are required to report the conviction on item number 23 of the FAFSA.</w:t>
      </w:r>
    </w:p>
    <w:p w14:paraId="415418B3" w14:textId="77777777" w:rsidR="00EB2FDE" w:rsidRPr="0054025A" w:rsidRDefault="00EB2FDE" w:rsidP="00EB2FDE">
      <w:pPr>
        <w:rPr>
          <w:b/>
          <w:sz w:val="18"/>
          <w:szCs w:val="18"/>
        </w:rPr>
      </w:pPr>
      <w:r w:rsidRPr="0054025A">
        <w:rPr>
          <w:b/>
          <w:sz w:val="18"/>
          <w:szCs w:val="18"/>
        </w:rPr>
        <w:t>For additional information on this requirement call a Federal representative at 1‐800‐433‐3243.</w:t>
      </w:r>
    </w:p>
    <w:p w14:paraId="52445E46" w14:textId="77777777" w:rsidR="00EB2FDE" w:rsidRPr="0054025A" w:rsidRDefault="00EB2FDE" w:rsidP="00EB2FDE">
      <w:pPr>
        <w:rPr>
          <w:b/>
          <w:sz w:val="18"/>
          <w:szCs w:val="18"/>
        </w:rPr>
      </w:pPr>
      <w:r w:rsidRPr="0054025A">
        <w:rPr>
          <w:b/>
          <w:sz w:val="18"/>
          <w:szCs w:val="18"/>
        </w:rPr>
        <w:t>Regaining Eligibility</w:t>
      </w:r>
    </w:p>
    <w:p w14:paraId="23E175B4" w14:textId="77777777" w:rsidR="00EB2FDE" w:rsidRPr="0054025A" w:rsidRDefault="00EB2FDE" w:rsidP="00EB2FDE">
      <w:pPr>
        <w:rPr>
          <w:sz w:val="18"/>
          <w:szCs w:val="18"/>
        </w:rPr>
      </w:pPr>
      <w:r w:rsidRPr="0054025A">
        <w:rPr>
          <w:sz w:val="18"/>
          <w:szCs w:val="18"/>
        </w:rPr>
        <w:t>A student regains eligibility the day after the period of ineligibility ends, the date their conviction is overturned, or the date they complete a qualified drug rehabilitation program, whichever occurs first. A student whose eligibility has been suspended indefinitely may only regain it by successfully completing a qualified drug rehabilitation program. A qualified drug rehabilitation program must include at least two unannounced drug tests and satisfy at least one of the following requirements:</w:t>
      </w:r>
    </w:p>
    <w:p w14:paraId="1B6D3ECD" w14:textId="77FF164E" w:rsidR="00EB2FDE" w:rsidRPr="0054025A" w:rsidRDefault="00EB2FDE" w:rsidP="00EB2FDE">
      <w:pPr>
        <w:rPr>
          <w:sz w:val="18"/>
          <w:szCs w:val="18"/>
        </w:rPr>
      </w:pPr>
      <w:r w:rsidRPr="0054025A">
        <w:rPr>
          <w:sz w:val="18"/>
          <w:szCs w:val="18"/>
        </w:rPr>
        <w:t>•</w:t>
      </w:r>
      <w:r w:rsidRPr="0054025A">
        <w:rPr>
          <w:sz w:val="18"/>
          <w:szCs w:val="18"/>
        </w:rPr>
        <w:tab/>
        <w:t>Be qualified to receive funds directly or indirectly from a Federal, State, or local government</w:t>
      </w:r>
      <w:r w:rsidR="00C572EA" w:rsidRPr="0054025A">
        <w:rPr>
          <w:sz w:val="18"/>
          <w:szCs w:val="18"/>
        </w:rPr>
        <w:t xml:space="preserve"> </w:t>
      </w:r>
      <w:r w:rsidRPr="0054025A">
        <w:rPr>
          <w:sz w:val="18"/>
          <w:szCs w:val="18"/>
        </w:rPr>
        <w:t>program</w:t>
      </w:r>
    </w:p>
    <w:p w14:paraId="490F1218" w14:textId="77777777" w:rsidR="00EB2FDE" w:rsidRPr="0054025A" w:rsidRDefault="00EB2FDE" w:rsidP="00EB2FDE">
      <w:pPr>
        <w:rPr>
          <w:sz w:val="18"/>
          <w:szCs w:val="18"/>
        </w:rPr>
      </w:pPr>
      <w:r w:rsidRPr="0054025A">
        <w:rPr>
          <w:sz w:val="18"/>
          <w:szCs w:val="18"/>
        </w:rPr>
        <w:t>•</w:t>
      </w:r>
      <w:r w:rsidRPr="0054025A">
        <w:rPr>
          <w:sz w:val="18"/>
          <w:szCs w:val="18"/>
        </w:rPr>
        <w:tab/>
        <w:t>Be qualified to receive payment directly or indirectly from a Federally‐ or State‐licensed insurance company</w:t>
      </w:r>
    </w:p>
    <w:p w14:paraId="6235F177" w14:textId="77777777" w:rsidR="00EB2FDE" w:rsidRPr="0054025A" w:rsidRDefault="00EB2FDE" w:rsidP="00EB2FDE">
      <w:pPr>
        <w:rPr>
          <w:sz w:val="18"/>
          <w:szCs w:val="18"/>
        </w:rPr>
      </w:pPr>
      <w:r w:rsidRPr="0054025A">
        <w:rPr>
          <w:sz w:val="18"/>
          <w:szCs w:val="18"/>
        </w:rPr>
        <w:t>•</w:t>
      </w:r>
      <w:r w:rsidRPr="0054025A">
        <w:rPr>
          <w:sz w:val="18"/>
          <w:szCs w:val="18"/>
        </w:rPr>
        <w:tab/>
        <w:t>Be administered or recognized by a Federal, State, or local government agency or court</w:t>
      </w:r>
    </w:p>
    <w:p w14:paraId="4A7D5EC3" w14:textId="77777777" w:rsidR="00EB2FDE" w:rsidRPr="0054025A" w:rsidRDefault="00EB2FDE" w:rsidP="00EB2FDE">
      <w:pPr>
        <w:rPr>
          <w:sz w:val="18"/>
          <w:szCs w:val="18"/>
        </w:rPr>
      </w:pPr>
      <w:r w:rsidRPr="0054025A">
        <w:rPr>
          <w:sz w:val="18"/>
          <w:szCs w:val="18"/>
        </w:rPr>
        <w:t>•</w:t>
      </w:r>
      <w:r w:rsidRPr="0054025A">
        <w:rPr>
          <w:sz w:val="18"/>
          <w:szCs w:val="18"/>
        </w:rPr>
        <w:tab/>
        <w:t>Be administered or recognized by a Federally‐ or State‐licensed hospital, health clinic, or medical doctor</w:t>
      </w:r>
    </w:p>
    <w:p w14:paraId="583DDBA3" w14:textId="05E76419" w:rsidR="00EB2FDE" w:rsidRPr="0054025A" w:rsidRDefault="00EB2FDE" w:rsidP="001848AD">
      <w:pPr>
        <w:rPr>
          <w:sz w:val="18"/>
          <w:szCs w:val="18"/>
        </w:rPr>
      </w:pPr>
      <w:r w:rsidRPr="0054025A">
        <w:rPr>
          <w:sz w:val="18"/>
          <w:szCs w:val="18"/>
        </w:rPr>
        <w:t>It is the student’s responsibility to certify to the Office of Scholarships and Financial Aid that they have successfully completed a rehabilitation program.</w:t>
      </w:r>
    </w:p>
    <w:p w14:paraId="1AB9C8A0" w14:textId="18F7D15A" w:rsidR="00410C23" w:rsidRPr="00A02D27" w:rsidRDefault="00B8101C" w:rsidP="00117EC7">
      <w:pPr>
        <w:pStyle w:val="Heading1"/>
        <w:rPr>
          <w:color w:val="auto"/>
          <w:sz w:val="28"/>
          <w:szCs w:val="28"/>
        </w:rPr>
      </w:pPr>
      <w:bookmarkStart w:id="172" w:name="_Toc369012090"/>
      <w:bookmarkStart w:id="173" w:name="_Toc442701296"/>
      <w:bookmarkStart w:id="174" w:name="_Toc509995040"/>
      <w:bookmarkStart w:id="175" w:name="_Toc4748089"/>
      <w:r w:rsidRPr="00A02D27">
        <w:rPr>
          <w:color w:val="auto"/>
          <w:sz w:val="28"/>
          <w:szCs w:val="28"/>
        </w:rPr>
        <w:t>Anti-Harassment and Discrimination Policy</w:t>
      </w:r>
      <w:bookmarkEnd w:id="172"/>
      <w:r w:rsidR="00410C23" w:rsidRPr="00A02D27">
        <w:rPr>
          <w:color w:val="auto"/>
          <w:sz w:val="28"/>
          <w:szCs w:val="28"/>
        </w:rPr>
        <w:t>:</w:t>
      </w:r>
      <w:bookmarkEnd w:id="173"/>
      <w:bookmarkEnd w:id="174"/>
      <w:bookmarkEnd w:id="175"/>
    </w:p>
    <w:p w14:paraId="64525D8B" w14:textId="5A20C811" w:rsidR="00B8101C" w:rsidRPr="0054025A" w:rsidRDefault="00B8101C" w:rsidP="00B8101C">
      <w:pPr>
        <w:rPr>
          <w:sz w:val="18"/>
          <w:szCs w:val="18"/>
        </w:rPr>
      </w:pPr>
      <w:r w:rsidRPr="0054025A">
        <w:rPr>
          <w:sz w:val="18"/>
          <w:szCs w:val="18"/>
        </w:rPr>
        <w:t xml:space="preserve">Bella Academy of Cosmetology provides an environment free from any form of sexual or discriminatory harassment.  Each student has the right to study and learn in an environment which promotes equal opportunities and prohibits discriminatory practices, including sexual harassment.  Specifically, Bella Academy of Cosmetology expressly prohibits any form of unlawful harassment of students based on any legally protected status, such as sex, race, color, religion, ancestry, national origin, age, disability, sexual orientation, </w:t>
      </w:r>
      <w:r w:rsidR="004F5B55" w:rsidRPr="0054025A">
        <w:rPr>
          <w:sz w:val="18"/>
          <w:szCs w:val="18"/>
        </w:rPr>
        <w:t>and pregnancy</w:t>
      </w:r>
      <w:r w:rsidRPr="0054025A">
        <w:rPr>
          <w:sz w:val="18"/>
          <w:szCs w:val="18"/>
        </w:rPr>
        <w:t xml:space="preserve">, AIDS or HIV </w:t>
      </w:r>
      <w:r w:rsidR="00410C23" w:rsidRPr="0054025A">
        <w:rPr>
          <w:sz w:val="18"/>
          <w:szCs w:val="18"/>
        </w:rPr>
        <w:t>status, marital/familial status</w:t>
      </w:r>
      <w:r w:rsidRPr="0054025A">
        <w:rPr>
          <w:sz w:val="18"/>
          <w:szCs w:val="18"/>
        </w:rPr>
        <w:t xml:space="preserve"> or veteran status.  Sexual harassment and other forms of discriminatory harassment are unacceptable conduct, whether in the classroom or in other Bella Academy of Cosmetology-related settings</w:t>
      </w:r>
      <w:r w:rsidR="00410C23" w:rsidRPr="0054025A">
        <w:rPr>
          <w:sz w:val="18"/>
          <w:szCs w:val="18"/>
        </w:rPr>
        <w:t>,</w:t>
      </w:r>
      <w:r w:rsidRPr="0054025A">
        <w:rPr>
          <w:sz w:val="18"/>
          <w:szCs w:val="18"/>
        </w:rPr>
        <w:t xml:space="preserve"> such as our clinical training areas, and will not be tolerated.  Discriminatory harassment is furthermore prohibited by law.</w:t>
      </w:r>
    </w:p>
    <w:p w14:paraId="7DC0A4B6" w14:textId="21A53659" w:rsidR="009D3FEF" w:rsidRPr="0054025A" w:rsidRDefault="00B8101C" w:rsidP="00AA2D5C">
      <w:pPr>
        <w:rPr>
          <w:sz w:val="18"/>
          <w:szCs w:val="18"/>
        </w:rPr>
      </w:pPr>
      <w:r w:rsidRPr="0054025A">
        <w:rPr>
          <w:sz w:val="18"/>
          <w:szCs w:val="18"/>
        </w:rPr>
        <w:lastRenderedPageBreak/>
        <w:t>This policy covers all students attending, and all instructors and staff members working at</w:t>
      </w:r>
      <w:r w:rsidR="00410C23" w:rsidRPr="0054025A">
        <w:rPr>
          <w:sz w:val="18"/>
          <w:szCs w:val="18"/>
        </w:rPr>
        <w:t>,</w:t>
      </w:r>
      <w:r w:rsidRPr="0054025A">
        <w:rPr>
          <w:sz w:val="18"/>
          <w:szCs w:val="18"/>
        </w:rPr>
        <w:t xml:space="preserve"> Bella Academy of Cosmetology.  All who work and study at Bella Academy of Cosmetology are responsible for ensuring that the Bella Academy of Cosmetology environment is free from all forms of discrimination and harassment.  Bella Academy of Cosmetology will not tolerate, condone or allow discriminatory harassment, whether engaged in by fellow students, instructors, employees, administrators, customers, vendors or other non-employees who conduct business with Bella Academy of Cosmetology.  The Directors of Bella Academy of Cosmetology encourage the reporting of all incidents of harassment and/or discrimination, regardless of </w:t>
      </w:r>
      <w:r w:rsidR="00410C23" w:rsidRPr="0054025A">
        <w:rPr>
          <w:sz w:val="18"/>
          <w:szCs w:val="18"/>
        </w:rPr>
        <w:t>who</w:t>
      </w:r>
      <w:r w:rsidRPr="0054025A">
        <w:rPr>
          <w:sz w:val="18"/>
          <w:szCs w:val="18"/>
        </w:rPr>
        <w:t xml:space="preserve"> the offender may be.</w:t>
      </w:r>
    </w:p>
    <w:p w14:paraId="6CBA4D32" w14:textId="77777777" w:rsidR="001845D3" w:rsidRPr="0054025A" w:rsidRDefault="001845D3" w:rsidP="00AA2D5C">
      <w:pPr>
        <w:rPr>
          <w:b/>
          <w:sz w:val="18"/>
          <w:szCs w:val="18"/>
        </w:rPr>
      </w:pPr>
      <w:r w:rsidRPr="0054025A">
        <w:rPr>
          <w:b/>
          <w:sz w:val="18"/>
          <w:szCs w:val="18"/>
        </w:rPr>
        <w:t>Open-Door Complaint Procedure</w:t>
      </w:r>
      <w:r w:rsidR="00410C23" w:rsidRPr="0054025A">
        <w:rPr>
          <w:b/>
          <w:sz w:val="18"/>
          <w:szCs w:val="18"/>
        </w:rPr>
        <w:t>:</w:t>
      </w:r>
    </w:p>
    <w:p w14:paraId="42306D1A" w14:textId="69A56926" w:rsidR="001845D3" w:rsidRPr="0054025A" w:rsidRDefault="001845D3" w:rsidP="001845D3">
      <w:pPr>
        <w:rPr>
          <w:sz w:val="18"/>
          <w:szCs w:val="18"/>
        </w:rPr>
      </w:pPr>
      <w:r w:rsidRPr="0054025A">
        <w:rPr>
          <w:sz w:val="18"/>
          <w:szCs w:val="18"/>
        </w:rPr>
        <w:t xml:space="preserve">While Bella Academy of Cosmetology encourages </w:t>
      </w:r>
      <w:r w:rsidR="00AE15EE" w:rsidRPr="0054025A">
        <w:rPr>
          <w:sz w:val="18"/>
          <w:szCs w:val="18"/>
        </w:rPr>
        <w:t>those,</w:t>
      </w:r>
      <w:r w:rsidRPr="0054025A">
        <w:rPr>
          <w:sz w:val="18"/>
          <w:szCs w:val="18"/>
        </w:rPr>
        <w:t xml:space="preserve"> who are being harassed or discriminated against to firmly and promptly notify the offender that his or her behavior is unwelcome, it is also recognized that power and status disparities between an alleged harasser and a target may make such confrontation extremely difficult.  In the event that such informal, direct communication between individuals is either ineffective or too difficult, the following steps should be followed in reporting a harassment or discrimination complaint:</w:t>
      </w:r>
    </w:p>
    <w:p w14:paraId="56D654B0" w14:textId="77777777" w:rsidR="001845D3" w:rsidRPr="0054025A" w:rsidRDefault="001845D3" w:rsidP="001845D3">
      <w:pPr>
        <w:rPr>
          <w:sz w:val="18"/>
          <w:szCs w:val="18"/>
        </w:rPr>
      </w:pPr>
      <w:r w:rsidRPr="0054025A">
        <w:rPr>
          <w:sz w:val="18"/>
          <w:szCs w:val="18"/>
        </w:rPr>
        <w:t>1.</w:t>
      </w:r>
      <w:r w:rsidRPr="0054025A">
        <w:rPr>
          <w:sz w:val="18"/>
          <w:szCs w:val="18"/>
        </w:rPr>
        <w:tab/>
        <w:t xml:space="preserve">Promptly report the incident, either verbally or in writing, to a Bella Academy of Cosmetology Director.  </w:t>
      </w:r>
    </w:p>
    <w:p w14:paraId="777BC065" w14:textId="77777777" w:rsidR="001845D3" w:rsidRPr="0054025A" w:rsidRDefault="001845D3" w:rsidP="001845D3">
      <w:pPr>
        <w:rPr>
          <w:sz w:val="18"/>
          <w:szCs w:val="18"/>
        </w:rPr>
      </w:pPr>
      <w:r w:rsidRPr="0054025A">
        <w:rPr>
          <w:sz w:val="18"/>
          <w:szCs w:val="18"/>
        </w:rPr>
        <w:t>2.</w:t>
      </w:r>
      <w:r w:rsidRPr="0054025A">
        <w:rPr>
          <w:sz w:val="18"/>
          <w:szCs w:val="18"/>
        </w:rPr>
        <w:tab/>
        <w:t>All reports of harassment or discrimination w</w:t>
      </w:r>
      <w:r w:rsidR="00D553F2" w:rsidRPr="0054025A">
        <w:rPr>
          <w:sz w:val="18"/>
          <w:szCs w:val="18"/>
        </w:rPr>
        <w:t>ill be summarized</w:t>
      </w:r>
      <w:r w:rsidRPr="0054025A">
        <w:rPr>
          <w:sz w:val="18"/>
          <w:szCs w:val="18"/>
        </w:rPr>
        <w:t xml:space="preserve"> to writing by the person receiving the complaint and signed by the complainant.</w:t>
      </w:r>
    </w:p>
    <w:p w14:paraId="6190E870" w14:textId="77777777" w:rsidR="001845D3" w:rsidRPr="0054025A" w:rsidRDefault="001845D3" w:rsidP="001845D3">
      <w:pPr>
        <w:rPr>
          <w:sz w:val="18"/>
          <w:szCs w:val="18"/>
        </w:rPr>
      </w:pPr>
      <w:r w:rsidRPr="0054025A">
        <w:rPr>
          <w:sz w:val="18"/>
          <w:szCs w:val="18"/>
        </w:rPr>
        <w:t>3.</w:t>
      </w:r>
      <w:r w:rsidRPr="0054025A">
        <w:rPr>
          <w:sz w:val="18"/>
          <w:szCs w:val="18"/>
        </w:rPr>
        <w:tab/>
        <w:t>Bella Academy of Cosmetology will investigate all allegations of discriminatory harassment in as thorough, prompt, and confidential a manner as possible and will undertake all investigations wit</w:t>
      </w:r>
      <w:r w:rsidR="00F37D2B" w:rsidRPr="0054025A">
        <w:rPr>
          <w:sz w:val="18"/>
          <w:szCs w:val="18"/>
        </w:rPr>
        <w:t>h</w:t>
      </w:r>
      <w:r w:rsidRPr="0054025A">
        <w:rPr>
          <w:sz w:val="18"/>
          <w:szCs w:val="18"/>
        </w:rPr>
        <w:t xml:space="preserve"> due regard to the privacy of all parties </w:t>
      </w:r>
      <w:r w:rsidR="00F37D2B" w:rsidRPr="0054025A">
        <w:rPr>
          <w:sz w:val="18"/>
          <w:szCs w:val="18"/>
        </w:rPr>
        <w:t>involved</w:t>
      </w:r>
      <w:r w:rsidRPr="0054025A">
        <w:rPr>
          <w:sz w:val="18"/>
          <w:szCs w:val="18"/>
        </w:rPr>
        <w:t xml:space="preserve">. </w:t>
      </w:r>
    </w:p>
    <w:p w14:paraId="0F31F35F" w14:textId="77777777" w:rsidR="001845D3" w:rsidRPr="0054025A" w:rsidRDefault="001845D3" w:rsidP="001845D3">
      <w:pPr>
        <w:rPr>
          <w:sz w:val="18"/>
          <w:szCs w:val="18"/>
        </w:rPr>
      </w:pPr>
      <w:r w:rsidRPr="0054025A">
        <w:rPr>
          <w:sz w:val="18"/>
          <w:szCs w:val="18"/>
        </w:rPr>
        <w:t>4.</w:t>
      </w:r>
      <w:r w:rsidRPr="0054025A">
        <w:rPr>
          <w:sz w:val="18"/>
          <w:szCs w:val="18"/>
        </w:rPr>
        <w:tab/>
        <w:t>Upon completion of an investigation, Bella Academy of Cosmetology will communicate its findings and intended</w:t>
      </w:r>
      <w:r w:rsidR="00F37D2B" w:rsidRPr="0054025A">
        <w:rPr>
          <w:sz w:val="18"/>
          <w:szCs w:val="18"/>
        </w:rPr>
        <w:t xml:space="preserve"> action </w:t>
      </w:r>
      <w:r w:rsidR="00410C23" w:rsidRPr="0054025A">
        <w:rPr>
          <w:sz w:val="18"/>
          <w:szCs w:val="18"/>
        </w:rPr>
        <w:t xml:space="preserve">to </w:t>
      </w:r>
      <w:r w:rsidR="00F37D2B" w:rsidRPr="0054025A">
        <w:rPr>
          <w:sz w:val="18"/>
          <w:szCs w:val="18"/>
        </w:rPr>
        <w:t>both</w:t>
      </w:r>
      <w:r w:rsidRPr="0054025A">
        <w:rPr>
          <w:sz w:val="18"/>
          <w:szCs w:val="18"/>
        </w:rPr>
        <w:t xml:space="preserve"> the complainant and alleged harasser.  If it is determined that a student is guilty of harassing another individual, appropriate disciplinary action will be taken, commensurate with the judgment as to the seriousness of the offense, up to and including expulsion or termination of employment.  Although Bella Academy of Cosmetology’s ability to discipline a non-employee or non-student is limited by the degree of control that it has over the alleged harasser, any student or employee who has been subjected to work-related discriminatory harassment by a non-employee or non-student should file a complaint</w:t>
      </w:r>
      <w:r w:rsidR="00F37D2B" w:rsidRPr="0054025A">
        <w:rPr>
          <w:sz w:val="18"/>
          <w:szCs w:val="18"/>
        </w:rPr>
        <w:t xml:space="preserve"> with the Oshkosh Police Department</w:t>
      </w:r>
      <w:r w:rsidRPr="0054025A">
        <w:rPr>
          <w:sz w:val="18"/>
          <w:szCs w:val="18"/>
        </w:rPr>
        <w:t xml:space="preserve"> and be assured that appropriate action will be taken.</w:t>
      </w:r>
    </w:p>
    <w:p w14:paraId="0A523F75" w14:textId="77777777" w:rsidR="001845D3" w:rsidRPr="0054025A" w:rsidRDefault="001845D3" w:rsidP="001845D3">
      <w:pPr>
        <w:rPr>
          <w:sz w:val="18"/>
          <w:szCs w:val="18"/>
        </w:rPr>
      </w:pPr>
      <w:r w:rsidRPr="0054025A">
        <w:rPr>
          <w:sz w:val="18"/>
          <w:szCs w:val="18"/>
        </w:rPr>
        <w:t xml:space="preserve">Bella Academy of Cosmetology will not in any way retaliate against an individual who makes a report of harassment or discrimination or provides information concerning an act of harassment or discrimination, nor permit any other employee or student to do so.  Retaliation is a serious violation of this policy and should be reported immediately.  Any person found to have retaliated against another individual for reporting harassment will be subject to appropriate sanctions, including all of the same disciplinary actions noted above for harassment offenders.  </w:t>
      </w:r>
    </w:p>
    <w:p w14:paraId="10592AF9" w14:textId="77777777" w:rsidR="009C386D" w:rsidRPr="0054025A" w:rsidRDefault="009C386D" w:rsidP="009C386D">
      <w:pPr>
        <w:rPr>
          <w:sz w:val="18"/>
          <w:szCs w:val="18"/>
        </w:rPr>
      </w:pPr>
      <w:r w:rsidRPr="0054025A">
        <w:rPr>
          <w:sz w:val="18"/>
          <w:szCs w:val="18"/>
        </w:rPr>
        <w:t>In the event a student has a complaint that needs to be addressed, the student should follow these procedures:</w:t>
      </w:r>
    </w:p>
    <w:p w14:paraId="47D2402A" w14:textId="77777777" w:rsidR="009C386D" w:rsidRPr="0054025A" w:rsidRDefault="009C386D" w:rsidP="00AC6D25">
      <w:pPr>
        <w:rPr>
          <w:sz w:val="18"/>
          <w:szCs w:val="18"/>
        </w:rPr>
      </w:pPr>
      <w:r w:rsidRPr="0054025A">
        <w:rPr>
          <w:sz w:val="18"/>
          <w:szCs w:val="18"/>
        </w:rPr>
        <w:t>1.</w:t>
      </w:r>
      <w:r w:rsidRPr="0054025A">
        <w:rPr>
          <w:sz w:val="18"/>
          <w:szCs w:val="18"/>
        </w:rPr>
        <w:tab/>
        <w:t>Submit a sig</w:t>
      </w:r>
      <w:r w:rsidR="00410C23" w:rsidRPr="0054025A">
        <w:rPr>
          <w:sz w:val="18"/>
          <w:szCs w:val="18"/>
        </w:rPr>
        <w:t>ned complaint in writing to an i</w:t>
      </w:r>
      <w:r w:rsidRPr="0054025A">
        <w:rPr>
          <w:sz w:val="18"/>
          <w:szCs w:val="18"/>
        </w:rPr>
        <w:t>nstructor and/or Director</w:t>
      </w:r>
    </w:p>
    <w:p w14:paraId="67F45D74" w14:textId="77777777" w:rsidR="009C386D" w:rsidRPr="0054025A" w:rsidRDefault="00410C23" w:rsidP="009C386D">
      <w:pPr>
        <w:rPr>
          <w:sz w:val="18"/>
          <w:szCs w:val="18"/>
        </w:rPr>
      </w:pPr>
      <w:r w:rsidRPr="0054025A">
        <w:rPr>
          <w:sz w:val="18"/>
          <w:szCs w:val="18"/>
        </w:rPr>
        <w:t>2.</w:t>
      </w:r>
      <w:r w:rsidRPr="0054025A">
        <w:rPr>
          <w:sz w:val="18"/>
          <w:szCs w:val="18"/>
        </w:rPr>
        <w:tab/>
        <w:t>An i</w:t>
      </w:r>
      <w:r w:rsidR="009C386D" w:rsidRPr="0054025A">
        <w:rPr>
          <w:sz w:val="18"/>
          <w:szCs w:val="18"/>
        </w:rPr>
        <w:t>nstructor will present the complaint to a Director; upon receipt of the complaint, a Director will review the compl</w:t>
      </w:r>
      <w:r w:rsidRPr="0054025A">
        <w:rPr>
          <w:sz w:val="18"/>
          <w:szCs w:val="18"/>
        </w:rPr>
        <w:t>aint and notify the student or instructor</w:t>
      </w:r>
      <w:r w:rsidR="009C386D" w:rsidRPr="0054025A">
        <w:rPr>
          <w:sz w:val="18"/>
          <w:szCs w:val="18"/>
        </w:rPr>
        <w:t xml:space="preserve"> within 10 working day</w:t>
      </w:r>
      <w:r w:rsidR="006A772D" w:rsidRPr="0054025A">
        <w:rPr>
          <w:sz w:val="18"/>
          <w:szCs w:val="18"/>
        </w:rPr>
        <w:t>s</w:t>
      </w:r>
      <w:r w:rsidR="009C386D" w:rsidRPr="0054025A">
        <w:rPr>
          <w:sz w:val="18"/>
          <w:szCs w:val="18"/>
        </w:rPr>
        <w:t xml:space="preserve"> as to how the issue will be resolved. </w:t>
      </w:r>
    </w:p>
    <w:p w14:paraId="24B20EF2" w14:textId="77777777" w:rsidR="009C386D" w:rsidRPr="0054025A" w:rsidRDefault="009C386D" w:rsidP="009C386D">
      <w:pPr>
        <w:rPr>
          <w:sz w:val="18"/>
          <w:szCs w:val="18"/>
        </w:rPr>
      </w:pPr>
      <w:r w:rsidRPr="0054025A">
        <w:rPr>
          <w:sz w:val="18"/>
          <w:szCs w:val="18"/>
        </w:rPr>
        <w:t>3.</w:t>
      </w:r>
      <w:r w:rsidRPr="0054025A">
        <w:rPr>
          <w:sz w:val="18"/>
          <w:szCs w:val="18"/>
        </w:rPr>
        <w:tab/>
        <w:t>If this is not satisfactory to the complainant, he/she may contact either of the following agencies:</w:t>
      </w:r>
    </w:p>
    <w:tbl>
      <w:tblPr>
        <w:tblStyle w:val="TableGrid"/>
        <w:tblW w:w="0" w:type="auto"/>
        <w:tblLook w:val="04A0" w:firstRow="1" w:lastRow="0" w:firstColumn="1" w:lastColumn="0" w:noHBand="0" w:noVBand="1"/>
      </w:tblPr>
      <w:tblGrid>
        <w:gridCol w:w="4675"/>
        <w:gridCol w:w="4675"/>
      </w:tblGrid>
      <w:tr w:rsidR="009C386D" w:rsidRPr="00A02D27" w14:paraId="0BA04973" w14:textId="77777777" w:rsidTr="009C386D">
        <w:tc>
          <w:tcPr>
            <w:tcW w:w="4675" w:type="dxa"/>
          </w:tcPr>
          <w:p w14:paraId="5DF431A7" w14:textId="77777777" w:rsidR="009C386D" w:rsidRPr="00A02D27" w:rsidRDefault="009C386D" w:rsidP="009C386D">
            <w:pPr>
              <w:rPr>
                <w:sz w:val="16"/>
                <w:szCs w:val="16"/>
              </w:rPr>
            </w:pPr>
            <w:r w:rsidRPr="00A02D27">
              <w:rPr>
                <w:sz w:val="16"/>
                <w:szCs w:val="16"/>
              </w:rPr>
              <w:t>The National Accrediting Commission of Career Arts and Sciences.</w:t>
            </w:r>
          </w:p>
          <w:p w14:paraId="7C21C867" w14:textId="77777777" w:rsidR="009C386D" w:rsidRPr="00A02D27" w:rsidRDefault="009C386D" w:rsidP="009C386D">
            <w:pPr>
              <w:rPr>
                <w:sz w:val="16"/>
                <w:szCs w:val="16"/>
              </w:rPr>
            </w:pPr>
            <w:r w:rsidRPr="00A02D27">
              <w:rPr>
                <w:sz w:val="16"/>
                <w:szCs w:val="16"/>
              </w:rPr>
              <w:t>4401 Ford Ave Suite 1300</w:t>
            </w:r>
          </w:p>
          <w:p w14:paraId="37121779" w14:textId="77777777" w:rsidR="009C386D" w:rsidRPr="00A02D27" w:rsidRDefault="009C386D" w:rsidP="009C386D">
            <w:pPr>
              <w:rPr>
                <w:sz w:val="16"/>
                <w:szCs w:val="16"/>
              </w:rPr>
            </w:pPr>
            <w:r w:rsidRPr="00A02D27">
              <w:rPr>
                <w:sz w:val="16"/>
                <w:szCs w:val="16"/>
              </w:rPr>
              <w:t>Alexandria VA, 22302</w:t>
            </w:r>
          </w:p>
          <w:p w14:paraId="4C1B40C4" w14:textId="77777777" w:rsidR="009C386D" w:rsidRPr="00A02D27" w:rsidRDefault="009C386D" w:rsidP="009C386D">
            <w:pPr>
              <w:rPr>
                <w:sz w:val="16"/>
                <w:szCs w:val="16"/>
              </w:rPr>
            </w:pPr>
            <w:r w:rsidRPr="00A02D27">
              <w:rPr>
                <w:sz w:val="16"/>
                <w:szCs w:val="16"/>
              </w:rPr>
              <w:t xml:space="preserve"> 703-600-7600</w:t>
            </w:r>
          </w:p>
        </w:tc>
        <w:tc>
          <w:tcPr>
            <w:tcW w:w="4675" w:type="dxa"/>
          </w:tcPr>
          <w:p w14:paraId="4C9087CD" w14:textId="77777777" w:rsidR="009C386D" w:rsidRPr="00A02D27" w:rsidRDefault="009C386D" w:rsidP="009C386D">
            <w:pPr>
              <w:rPr>
                <w:sz w:val="16"/>
                <w:szCs w:val="16"/>
              </w:rPr>
            </w:pPr>
            <w:r w:rsidRPr="00A02D27">
              <w:rPr>
                <w:sz w:val="16"/>
                <w:szCs w:val="16"/>
              </w:rPr>
              <w:t xml:space="preserve"> Wisconsin Department of Safety and Services</w:t>
            </w:r>
          </w:p>
          <w:p w14:paraId="5FB6B330" w14:textId="77777777" w:rsidR="009C386D" w:rsidRPr="00A02D27" w:rsidRDefault="009C386D" w:rsidP="009C386D">
            <w:pPr>
              <w:rPr>
                <w:sz w:val="16"/>
                <w:szCs w:val="16"/>
              </w:rPr>
            </w:pPr>
            <w:r w:rsidRPr="00A02D27">
              <w:rPr>
                <w:sz w:val="16"/>
                <w:szCs w:val="16"/>
              </w:rPr>
              <w:t>P.O. Box 8935</w:t>
            </w:r>
          </w:p>
          <w:p w14:paraId="7F0531F8" w14:textId="77777777" w:rsidR="009C386D" w:rsidRPr="00A02D27" w:rsidRDefault="009C386D" w:rsidP="009C386D">
            <w:pPr>
              <w:rPr>
                <w:sz w:val="16"/>
                <w:szCs w:val="16"/>
              </w:rPr>
            </w:pPr>
            <w:r w:rsidRPr="00A02D27">
              <w:rPr>
                <w:sz w:val="16"/>
                <w:szCs w:val="16"/>
              </w:rPr>
              <w:t>Madison, WI 53708-8935</w:t>
            </w:r>
          </w:p>
          <w:p w14:paraId="055AE8C4" w14:textId="77777777" w:rsidR="009C386D" w:rsidRPr="00A02D27" w:rsidRDefault="009C386D" w:rsidP="009C386D">
            <w:pPr>
              <w:rPr>
                <w:sz w:val="16"/>
                <w:szCs w:val="16"/>
              </w:rPr>
            </w:pPr>
            <w:r w:rsidRPr="00A02D27">
              <w:rPr>
                <w:sz w:val="16"/>
                <w:szCs w:val="16"/>
              </w:rPr>
              <w:t>1-877-617-1565</w:t>
            </w:r>
          </w:p>
        </w:tc>
      </w:tr>
    </w:tbl>
    <w:p w14:paraId="2BD2B625" w14:textId="2D61285A" w:rsidR="003D5AE4" w:rsidRPr="00A02D27" w:rsidRDefault="003D5AE4" w:rsidP="00110C18">
      <w:pPr>
        <w:pStyle w:val="Heading1"/>
        <w:rPr>
          <w:color w:val="auto"/>
          <w:sz w:val="28"/>
          <w:szCs w:val="28"/>
        </w:rPr>
      </w:pPr>
      <w:bookmarkStart w:id="176" w:name="_Toc442701297"/>
      <w:bookmarkStart w:id="177" w:name="_Toc509995041"/>
      <w:bookmarkStart w:id="178" w:name="_Toc4748090"/>
      <w:bookmarkStart w:id="179" w:name="_Toc369012091"/>
      <w:r w:rsidRPr="00A02D27">
        <w:rPr>
          <w:color w:val="auto"/>
          <w:sz w:val="28"/>
          <w:szCs w:val="28"/>
        </w:rPr>
        <w:t>Whistleblower Protection and Anti Retaliation Policy</w:t>
      </w:r>
      <w:bookmarkEnd w:id="176"/>
      <w:bookmarkEnd w:id="177"/>
      <w:bookmarkEnd w:id="178"/>
    </w:p>
    <w:p w14:paraId="06F604BB" w14:textId="5DE90F80" w:rsidR="00FD6B08" w:rsidRPr="0054025A" w:rsidRDefault="00FD6B08" w:rsidP="00FD6B08">
      <w:pPr>
        <w:rPr>
          <w:sz w:val="18"/>
          <w:szCs w:val="18"/>
        </w:rPr>
      </w:pPr>
      <w:r w:rsidRPr="0054025A">
        <w:rPr>
          <w:sz w:val="18"/>
          <w:szCs w:val="18"/>
        </w:rPr>
        <w:t xml:space="preserve">• This policy is intended to encourage </w:t>
      </w:r>
      <w:r w:rsidR="00DB57AB" w:rsidRPr="0054025A">
        <w:rPr>
          <w:sz w:val="18"/>
          <w:szCs w:val="18"/>
        </w:rPr>
        <w:t xml:space="preserve">Bella Academy of Cosmetology staff members </w:t>
      </w:r>
      <w:r w:rsidRPr="0054025A">
        <w:rPr>
          <w:sz w:val="18"/>
          <w:szCs w:val="18"/>
        </w:rPr>
        <w:t>and others to report suspected or actual occurre</w:t>
      </w:r>
      <w:r w:rsidR="00DB57AB" w:rsidRPr="0054025A">
        <w:rPr>
          <w:sz w:val="18"/>
          <w:szCs w:val="18"/>
        </w:rPr>
        <w:t xml:space="preserve">nce(s) of illegal, unethical or </w:t>
      </w:r>
      <w:r w:rsidRPr="0054025A">
        <w:rPr>
          <w:sz w:val="18"/>
          <w:szCs w:val="18"/>
        </w:rPr>
        <w:t xml:space="preserve">inappropriate events (behaviors or practices) without </w:t>
      </w:r>
      <w:r w:rsidR="00DB57AB" w:rsidRPr="0054025A">
        <w:rPr>
          <w:sz w:val="18"/>
          <w:szCs w:val="18"/>
        </w:rPr>
        <w:t xml:space="preserve">retribution with respect to the </w:t>
      </w:r>
      <w:r w:rsidRPr="0054025A">
        <w:rPr>
          <w:sz w:val="18"/>
          <w:szCs w:val="18"/>
        </w:rPr>
        <w:t>implementation of any provision of the “</w:t>
      </w:r>
      <w:proofErr w:type="spellStart"/>
      <w:r w:rsidRPr="0054025A">
        <w:rPr>
          <w:sz w:val="18"/>
          <w:szCs w:val="18"/>
        </w:rPr>
        <w:t>Clery</w:t>
      </w:r>
      <w:proofErr w:type="spellEnd"/>
      <w:r w:rsidRPr="0054025A">
        <w:rPr>
          <w:sz w:val="18"/>
          <w:szCs w:val="18"/>
        </w:rPr>
        <w:t xml:space="preserve"> Act”.</w:t>
      </w:r>
    </w:p>
    <w:p w14:paraId="5F43C741" w14:textId="7F7F1966" w:rsidR="00FD6B08" w:rsidRPr="0054025A" w:rsidRDefault="00FD6B08" w:rsidP="00FD6B08">
      <w:pPr>
        <w:rPr>
          <w:sz w:val="18"/>
          <w:szCs w:val="18"/>
        </w:rPr>
      </w:pPr>
      <w:r w:rsidRPr="0054025A">
        <w:rPr>
          <w:sz w:val="18"/>
          <w:szCs w:val="18"/>
        </w:rPr>
        <w:t>• The Whistle blower shall receive no retaliation or re</w:t>
      </w:r>
      <w:r w:rsidR="00DB57AB" w:rsidRPr="0054025A">
        <w:rPr>
          <w:sz w:val="18"/>
          <w:szCs w:val="18"/>
        </w:rPr>
        <w:t xml:space="preserve">tribution for a report that was </w:t>
      </w:r>
      <w:r w:rsidRPr="0054025A">
        <w:rPr>
          <w:sz w:val="18"/>
          <w:szCs w:val="18"/>
        </w:rPr>
        <w:t>provided in good faith – that was not done primarily w</w:t>
      </w:r>
      <w:r w:rsidR="00DB57AB" w:rsidRPr="0054025A">
        <w:rPr>
          <w:sz w:val="18"/>
          <w:szCs w:val="18"/>
        </w:rPr>
        <w:t xml:space="preserve">ith malice to damage another or </w:t>
      </w:r>
      <w:r w:rsidRPr="0054025A">
        <w:rPr>
          <w:sz w:val="18"/>
          <w:szCs w:val="18"/>
        </w:rPr>
        <w:t>the organization.</w:t>
      </w:r>
    </w:p>
    <w:p w14:paraId="1F4C065F" w14:textId="440430E6" w:rsidR="00FD6B08" w:rsidRPr="0054025A" w:rsidRDefault="00FD6B08" w:rsidP="00FD6B08">
      <w:pPr>
        <w:rPr>
          <w:sz w:val="18"/>
          <w:szCs w:val="18"/>
        </w:rPr>
      </w:pPr>
      <w:r w:rsidRPr="0054025A">
        <w:rPr>
          <w:sz w:val="18"/>
          <w:szCs w:val="18"/>
        </w:rPr>
        <w:lastRenderedPageBreak/>
        <w:t>• The Whistleblower should promptly report the suspe</w:t>
      </w:r>
      <w:r w:rsidR="00DB57AB" w:rsidRPr="0054025A">
        <w:rPr>
          <w:sz w:val="18"/>
          <w:szCs w:val="18"/>
        </w:rPr>
        <w:t xml:space="preserve">cted or actual event to his/her </w:t>
      </w:r>
      <w:r w:rsidRPr="0054025A">
        <w:rPr>
          <w:sz w:val="18"/>
          <w:szCs w:val="18"/>
        </w:rPr>
        <w:t>Supervisor.</w:t>
      </w:r>
    </w:p>
    <w:p w14:paraId="7CB972F1" w14:textId="1025E5F3" w:rsidR="00FD6B08" w:rsidRPr="0054025A" w:rsidRDefault="00FD6B08" w:rsidP="00FD6B08">
      <w:pPr>
        <w:rPr>
          <w:sz w:val="18"/>
          <w:szCs w:val="18"/>
        </w:rPr>
      </w:pPr>
      <w:r w:rsidRPr="0054025A">
        <w:rPr>
          <w:sz w:val="18"/>
          <w:szCs w:val="18"/>
        </w:rPr>
        <w:t>• If the Whistleblower would be uncomfortable or otherwise</w:t>
      </w:r>
      <w:r w:rsidR="00DB57AB" w:rsidRPr="0054025A">
        <w:rPr>
          <w:sz w:val="18"/>
          <w:szCs w:val="18"/>
        </w:rPr>
        <w:t xml:space="preserve"> reluctant to report to his/her </w:t>
      </w:r>
      <w:r w:rsidRPr="0054025A">
        <w:rPr>
          <w:sz w:val="18"/>
          <w:szCs w:val="18"/>
        </w:rPr>
        <w:t>Supervisor, the Whistleblower can report the event to the n</w:t>
      </w:r>
      <w:r w:rsidR="00DB57AB" w:rsidRPr="0054025A">
        <w:rPr>
          <w:sz w:val="18"/>
          <w:szCs w:val="18"/>
        </w:rPr>
        <w:t xml:space="preserve">ext highest or another level of </w:t>
      </w:r>
      <w:r w:rsidRPr="0054025A">
        <w:rPr>
          <w:sz w:val="18"/>
          <w:szCs w:val="18"/>
        </w:rPr>
        <w:t>management.</w:t>
      </w:r>
    </w:p>
    <w:p w14:paraId="2A0B54C2" w14:textId="6588C945" w:rsidR="00FD6B08" w:rsidRPr="0054025A" w:rsidRDefault="00FD6B08" w:rsidP="00FD6B08">
      <w:pPr>
        <w:rPr>
          <w:sz w:val="18"/>
          <w:szCs w:val="18"/>
        </w:rPr>
      </w:pPr>
      <w:r w:rsidRPr="0054025A">
        <w:rPr>
          <w:sz w:val="18"/>
          <w:szCs w:val="18"/>
        </w:rPr>
        <w:t>• The Whistleblower can report the event with his/her iden</w:t>
      </w:r>
      <w:r w:rsidR="00DB57AB" w:rsidRPr="0054025A">
        <w:rPr>
          <w:sz w:val="18"/>
          <w:szCs w:val="18"/>
        </w:rPr>
        <w:t xml:space="preserve">tity or anonymously by means of </w:t>
      </w:r>
      <w:r w:rsidRPr="0054025A">
        <w:rPr>
          <w:sz w:val="18"/>
          <w:szCs w:val="18"/>
        </w:rPr>
        <w:t>written communication.</w:t>
      </w:r>
    </w:p>
    <w:p w14:paraId="7A321E68" w14:textId="39E2C75D" w:rsidR="00FD6B08" w:rsidRPr="0054025A" w:rsidRDefault="00FD6B08" w:rsidP="00FD6B08">
      <w:pPr>
        <w:rPr>
          <w:sz w:val="18"/>
          <w:szCs w:val="18"/>
        </w:rPr>
      </w:pPr>
      <w:r w:rsidRPr="0054025A">
        <w:rPr>
          <w:sz w:val="18"/>
          <w:szCs w:val="18"/>
        </w:rPr>
        <w:t>• A Whistleblower who makes a report that is not d</w:t>
      </w:r>
      <w:r w:rsidR="00DB57AB" w:rsidRPr="0054025A">
        <w:rPr>
          <w:sz w:val="18"/>
          <w:szCs w:val="18"/>
        </w:rPr>
        <w:t xml:space="preserve">one in good faith is subject to </w:t>
      </w:r>
      <w:r w:rsidRPr="0054025A">
        <w:rPr>
          <w:sz w:val="18"/>
          <w:szCs w:val="18"/>
        </w:rPr>
        <w:t>discipline, including termination of the employee relati</w:t>
      </w:r>
      <w:r w:rsidR="00DB57AB" w:rsidRPr="0054025A">
        <w:rPr>
          <w:sz w:val="18"/>
          <w:szCs w:val="18"/>
        </w:rPr>
        <w:t xml:space="preserve">onship, or other legal means to </w:t>
      </w:r>
      <w:r w:rsidRPr="0054025A">
        <w:rPr>
          <w:sz w:val="18"/>
          <w:szCs w:val="18"/>
        </w:rPr>
        <w:t>protect the reputation of The Academy owners and staff members.</w:t>
      </w:r>
    </w:p>
    <w:p w14:paraId="0607262A" w14:textId="0D3FF814" w:rsidR="00FD6B08" w:rsidRPr="0054025A" w:rsidRDefault="00FD6B08" w:rsidP="00FD6B08">
      <w:pPr>
        <w:rPr>
          <w:sz w:val="18"/>
          <w:szCs w:val="18"/>
        </w:rPr>
      </w:pPr>
      <w:r w:rsidRPr="0054025A">
        <w:rPr>
          <w:sz w:val="18"/>
          <w:szCs w:val="18"/>
        </w:rPr>
        <w:t>• Anyone who retaliates against the Whistleblower (who reported an event in good faith)</w:t>
      </w:r>
      <w:r w:rsidR="00013770" w:rsidRPr="0054025A">
        <w:rPr>
          <w:sz w:val="18"/>
          <w:szCs w:val="18"/>
        </w:rPr>
        <w:t xml:space="preserve"> </w:t>
      </w:r>
      <w:r w:rsidRPr="0054025A">
        <w:rPr>
          <w:sz w:val="18"/>
          <w:szCs w:val="18"/>
        </w:rPr>
        <w:t>will be subject to discipline, including termination of employee status.</w:t>
      </w:r>
    </w:p>
    <w:p w14:paraId="1D23B45B" w14:textId="78C7E51E" w:rsidR="00FD6B08" w:rsidRPr="0054025A" w:rsidRDefault="00FD6B08" w:rsidP="00FD6B08">
      <w:pPr>
        <w:rPr>
          <w:sz w:val="18"/>
          <w:szCs w:val="18"/>
        </w:rPr>
      </w:pPr>
      <w:r w:rsidRPr="0054025A">
        <w:rPr>
          <w:sz w:val="18"/>
          <w:szCs w:val="18"/>
        </w:rPr>
        <w:t>• Crimes against person or property, such as assaul</w:t>
      </w:r>
      <w:r w:rsidR="00DB57AB" w:rsidRPr="0054025A">
        <w:rPr>
          <w:sz w:val="18"/>
          <w:szCs w:val="18"/>
        </w:rPr>
        <w:t xml:space="preserve">t, rape, burglary, etc., should </w:t>
      </w:r>
      <w:r w:rsidRPr="0054025A">
        <w:rPr>
          <w:sz w:val="18"/>
          <w:szCs w:val="18"/>
        </w:rPr>
        <w:t>immediately be reported to local law enforcement personnel.</w:t>
      </w:r>
    </w:p>
    <w:p w14:paraId="64D331E8" w14:textId="5E935530" w:rsidR="00FD6B08" w:rsidRPr="0054025A" w:rsidRDefault="00FD6B08" w:rsidP="00FD6B08">
      <w:pPr>
        <w:rPr>
          <w:sz w:val="18"/>
          <w:szCs w:val="18"/>
        </w:rPr>
      </w:pPr>
      <w:r w:rsidRPr="0054025A">
        <w:rPr>
          <w:sz w:val="18"/>
          <w:szCs w:val="18"/>
        </w:rPr>
        <w:t>• Supervisors, managers and/or owners who receive t</w:t>
      </w:r>
      <w:r w:rsidR="00DB57AB" w:rsidRPr="0054025A">
        <w:rPr>
          <w:sz w:val="18"/>
          <w:szCs w:val="18"/>
        </w:rPr>
        <w:t xml:space="preserve">he reports must promptly act to </w:t>
      </w:r>
      <w:r w:rsidRPr="0054025A">
        <w:rPr>
          <w:sz w:val="18"/>
          <w:szCs w:val="18"/>
        </w:rPr>
        <w:t>investigate and/or resolve the issue.</w:t>
      </w:r>
    </w:p>
    <w:p w14:paraId="60BC47D1" w14:textId="260234C2" w:rsidR="00013770" w:rsidRPr="0054025A" w:rsidRDefault="00FD6B08" w:rsidP="00013770">
      <w:pPr>
        <w:rPr>
          <w:sz w:val="18"/>
          <w:szCs w:val="18"/>
        </w:rPr>
      </w:pPr>
      <w:r w:rsidRPr="0054025A">
        <w:rPr>
          <w:sz w:val="18"/>
          <w:szCs w:val="18"/>
        </w:rPr>
        <w:t xml:space="preserve">• The Whistleblower shall receive a report within five business </w:t>
      </w:r>
      <w:r w:rsidR="000445EE" w:rsidRPr="0054025A">
        <w:rPr>
          <w:sz w:val="18"/>
          <w:szCs w:val="18"/>
        </w:rPr>
        <w:t>days If</w:t>
      </w:r>
      <w:r w:rsidR="00013770" w:rsidRPr="0054025A">
        <w:rPr>
          <w:sz w:val="18"/>
          <w:szCs w:val="18"/>
        </w:rPr>
        <w:t xml:space="preserve"> the investigation of a report, that was done in good faith and investigated by internal personnel, is not to the Whistleblower’s satisfaction, then he/she has the right to report the event to the appropriate legal or investigative agency.</w:t>
      </w:r>
    </w:p>
    <w:p w14:paraId="0EC64E79" w14:textId="4E5425EE" w:rsidR="00013770" w:rsidRPr="0054025A" w:rsidRDefault="00013770" w:rsidP="00013770">
      <w:pPr>
        <w:rPr>
          <w:sz w:val="18"/>
          <w:szCs w:val="18"/>
        </w:rPr>
      </w:pPr>
      <w:r w:rsidRPr="0054025A">
        <w:rPr>
          <w:sz w:val="18"/>
          <w:szCs w:val="18"/>
        </w:rPr>
        <w:t>• The identity of the Whistleblower, if known, shall remain confidential to those persons directly involved in applying this policy, unless the issue requires investigation by law enforcement, in which case members of the organization are subject to subpoena.</w:t>
      </w:r>
    </w:p>
    <w:p w14:paraId="543D12A3" w14:textId="77777777" w:rsidR="008428E3" w:rsidRPr="00A02D27" w:rsidRDefault="008428E3" w:rsidP="00110C18">
      <w:pPr>
        <w:pStyle w:val="Heading1"/>
        <w:rPr>
          <w:color w:val="auto"/>
          <w:sz w:val="28"/>
          <w:szCs w:val="28"/>
        </w:rPr>
      </w:pPr>
      <w:bookmarkStart w:id="180" w:name="_Toc442701298"/>
      <w:bookmarkStart w:id="181" w:name="_Toc509995042"/>
      <w:bookmarkStart w:id="182" w:name="_Toc4748091"/>
      <w:r w:rsidRPr="00A02D27">
        <w:rPr>
          <w:color w:val="auto"/>
          <w:sz w:val="28"/>
          <w:szCs w:val="28"/>
        </w:rPr>
        <w:t>Dress Code Policy</w:t>
      </w:r>
      <w:bookmarkEnd w:id="179"/>
      <w:bookmarkEnd w:id="180"/>
      <w:bookmarkEnd w:id="181"/>
      <w:bookmarkEnd w:id="182"/>
    </w:p>
    <w:p w14:paraId="4B8D86DF" w14:textId="4C6F9097" w:rsidR="005C74BA" w:rsidRPr="0054025A" w:rsidRDefault="005C74BA" w:rsidP="005C74BA">
      <w:pPr>
        <w:rPr>
          <w:sz w:val="18"/>
          <w:szCs w:val="18"/>
        </w:rPr>
      </w:pPr>
      <w:r w:rsidRPr="0054025A">
        <w:rPr>
          <w:sz w:val="18"/>
          <w:szCs w:val="18"/>
        </w:rPr>
        <w:t xml:space="preserve">Students will wear Bella Academy- approved business casual clothing. No sleeveless tops or tops with midriff or back showing will be allowed.  Also, foam soled flip flops or tennis shoes will not be allowed; shoes must be clean and in good repair. Boots may be worn if they have a firm sole, not slipper style or furry boots. Jeans may be worn only if they are in good repair and fit.  Leggings may be worn if the student’s front and back end are fully covered. Students will practice proper hygiene, keep a professional appearance in both hair and overall presentation and arrive on-time and ready for clinic floor work.  Failure to do this will result in discipline as defined in the Discipline Policy.  After three (3) out-of-dress code warnings, student will receive a one (1) day suspension.  Any student not dressed in accordance with the dress code will not be allowed to attend classes or accrue hours until dressed appropriately.   </w:t>
      </w:r>
    </w:p>
    <w:p w14:paraId="2434036F" w14:textId="2EED1A91" w:rsidR="005C74BA" w:rsidRPr="0054025A" w:rsidRDefault="005C74BA" w:rsidP="005C74BA">
      <w:pPr>
        <w:rPr>
          <w:sz w:val="18"/>
          <w:szCs w:val="18"/>
        </w:rPr>
      </w:pPr>
      <w:r w:rsidRPr="0054025A">
        <w:rPr>
          <w:b/>
          <w:sz w:val="18"/>
          <w:szCs w:val="18"/>
        </w:rPr>
        <w:t>•</w:t>
      </w:r>
      <w:r w:rsidR="00AB1377" w:rsidRPr="0054025A">
        <w:rPr>
          <w:sz w:val="18"/>
          <w:szCs w:val="18"/>
        </w:rPr>
        <w:t xml:space="preserve">                </w:t>
      </w:r>
      <w:r w:rsidRPr="0054025A">
        <w:rPr>
          <w:sz w:val="18"/>
          <w:szCs w:val="18"/>
        </w:rPr>
        <w:t>All clothing shall be neat, clean, and in good repair.</w:t>
      </w:r>
    </w:p>
    <w:p w14:paraId="7A748214" w14:textId="4EF8A021" w:rsidR="005C74BA" w:rsidRPr="0054025A" w:rsidRDefault="005C74BA" w:rsidP="005C74BA">
      <w:pPr>
        <w:rPr>
          <w:sz w:val="18"/>
          <w:szCs w:val="18"/>
        </w:rPr>
      </w:pPr>
      <w:r w:rsidRPr="0054025A">
        <w:rPr>
          <w:sz w:val="18"/>
          <w:szCs w:val="18"/>
        </w:rPr>
        <w:t>•</w:t>
      </w:r>
      <w:r w:rsidR="00AB1377" w:rsidRPr="0054025A">
        <w:rPr>
          <w:sz w:val="18"/>
          <w:szCs w:val="18"/>
        </w:rPr>
        <w:t xml:space="preserve">                </w:t>
      </w:r>
      <w:r w:rsidRPr="0054025A">
        <w:rPr>
          <w:sz w:val="18"/>
          <w:szCs w:val="18"/>
        </w:rPr>
        <w:t xml:space="preserve">All hair and makeup will be complete by start of class. </w:t>
      </w:r>
    </w:p>
    <w:p w14:paraId="62AF216A" w14:textId="60435DC9" w:rsidR="005C74BA" w:rsidRPr="0054025A" w:rsidRDefault="005C74BA" w:rsidP="005C74BA">
      <w:pPr>
        <w:rPr>
          <w:sz w:val="18"/>
          <w:szCs w:val="18"/>
        </w:rPr>
      </w:pPr>
      <w:r w:rsidRPr="0054025A">
        <w:rPr>
          <w:sz w:val="18"/>
          <w:szCs w:val="18"/>
        </w:rPr>
        <w:t xml:space="preserve">•                Business casual attire reflects Bella Academy’s professional image.  </w:t>
      </w:r>
    </w:p>
    <w:p w14:paraId="5E56D4F0" w14:textId="1371D45E" w:rsidR="005C74BA" w:rsidRPr="0054025A" w:rsidRDefault="005C74BA" w:rsidP="005C74BA">
      <w:pPr>
        <w:rPr>
          <w:sz w:val="18"/>
          <w:szCs w:val="18"/>
        </w:rPr>
      </w:pPr>
      <w:r w:rsidRPr="0054025A">
        <w:rPr>
          <w:sz w:val="18"/>
          <w:szCs w:val="18"/>
        </w:rPr>
        <w:t xml:space="preserve">•                Shirts and pants no shorter than 4” above the knee caps.  </w:t>
      </w:r>
    </w:p>
    <w:p w14:paraId="63E3CF99" w14:textId="611519EE" w:rsidR="005C74BA" w:rsidRPr="0054025A" w:rsidRDefault="008428E3" w:rsidP="005C74BA">
      <w:pPr>
        <w:rPr>
          <w:b/>
          <w:sz w:val="18"/>
          <w:szCs w:val="18"/>
        </w:rPr>
      </w:pPr>
      <w:r w:rsidRPr="0054025A">
        <w:rPr>
          <w:b/>
          <w:sz w:val="18"/>
          <w:szCs w:val="18"/>
        </w:rPr>
        <w:t>In</w:t>
      </w:r>
      <w:r w:rsidR="005C74BA" w:rsidRPr="0054025A">
        <w:rPr>
          <w:sz w:val="18"/>
          <w:szCs w:val="18"/>
        </w:rPr>
        <w:t xml:space="preserve"> </w:t>
      </w:r>
      <w:r w:rsidR="005C74BA" w:rsidRPr="0054025A">
        <w:rPr>
          <w:b/>
          <w:sz w:val="18"/>
          <w:szCs w:val="18"/>
        </w:rPr>
        <w:t>Inappropriate clothing:</w:t>
      </w:r>
    </w:p>
    <w:p w14:paraId="0AD0F17C" w14:textId="2D86C996" w:rsidR="005C74BA" w:rsidRPr="0054025A" w:rsidRDefault="005C74BA" w:rsidP="008428E3">
      <w:pPr>
        <w:rPr>
          <w:sz w:val="18"/>
          <w:szCs w:val="18"/>
        </w:rPr>
      </w:pPr>
      <w:r w:rsidRPr="0054025A">
        <w:rPr>
          <w:sz w:val="18"/>
          <w:szCs w:val="18"/>
        </w:rPr>
        <w:t>Cut-off shirts, belly-baring shirts, halter tops, braless look shirts or tops or shirts wear bra is visible. Also, cleavage should not be visible. Skirts should be no shorter than 4 inches above the knee in length. All pants must be worn at the waist and not hang below the waist. Jeans with holes in them are not allowed. No foam bottom flip-flops are allowed.</w:t>
      </w:r>
      <w:r w:rsidR="00AC57FA" w:rsidRPr="0054025A">
        <w:rPr>
          <w:sz w:val="18"/>
          <w:szCs w:val="18"/>
        </w:rPr>
        <w:t xml:space="preserve"> </w:t>
      </w:r>
      <w:r w:rsidRPr="0054025A">
        <w:rPr>
          <w:sz w:val="18"/>
          <w:szCs w:val="18"/>
        </w:rPr>
        <w:t>Students are expected to be prepared for the work day prior to the start of class. Hair is to be styled and make-up should be applied prior to clocking in.  (A student cannot accrue hours for time spent on personal hygiene preparing for the day.)</w:t>
      </w:r>
      <w:r w:rsidR="00AC57FA" w:rsidRPr="0054025A">
        <w:rPr>
          <w:sz w:val="18"/>
          <w:szCs w:val="18"/>
        </w:rPr>
        <w:t xml:space="preserve"> </w:t>
      </w:r>
      <w:r w:rsidRPr="0054025A">
        <w:rPr>
          <w:sz w:val="18"/>
          <w:szCs w:val="18"/>
        </w:rPr>
        <w:t>The Instructor’s decision on whether or not the student’s attire is appropriate is the final decision. If it is deemed inappropriate, the student will be asked to clock out and leave.</w:t>
      </w:r>
      <w:r w:rsidR="00AC57FA" w:rsidRPr="0054025A">
        <w:rPr>
          <w:sz w:val="18"/>
          <w:szCs w:val="18"/>
        </w:rPr>
        <w:t xml:space="preserve"> </w:t>
      </w:r>
      <w:r w:rsidRPr="0054025A">
        <w:rPr>
          <w:sz w:val="18"/>
          <w:szCs w:val="18"/>
        </w:rPr>
        <w:t xml:space="preserve">The instructor’s decision on whether or not the student’s attire is appropriate is final. If the attire is deemed inappropriate, the student will be asked to clock out and leave. </w:t>
      </w:r>
    </w:p>
    <w:p w14:paraId="2434C56C" w14:textId="77777777" w:rsidR="00AC57FA" w:rsidRPr="0054025A" w:rsidRDefault="00133BBE" w:rsidP="00133BBE">
      <w:pPr>
        <w:rPr>
          <w:b/>
          <w:i/>
          <w:sz w:val="18"/>
          <w:szCs w:val="18"/>
        </w:rPr>
      </w:pPr>
      <w:r w:rsidRPr="0054025A">
        <w:rPr>
          <w:b/>
          <w:sz w:val="18"/>
          <w:szCs w:val="18"/>
        </w:rPr>
        <w:t>Appearance of Work Stations</w:t>
      </w:r>
      <w:r w:rsidR="001867A2" w:rsidRPr="0054025A">
        <w:rPr>
          <w:b/>
          <w:i/>
          <w:sz w:val="18"/>
          <w:szCs w:val="18"/>
        </w:rPr>
        <w:t>:</w:t>
      </w:r>
    </w:p>
    <w:p w14:paraId="0534E1B7" w14:textId="6C697184" w:rsidR="00133BBE" w:rsidRPr="0054025A" w:rsidRDefault="00133BBE" w:rsidP="00133BBE">
      <w:pPr>
        <w:rPr>
          <w:i/>
          <w:sz w:val="18"/>
          <w:szCs w:val="18"/>
        </w:rPr>
      </w:pPr>
      <w:r w:rsidRPr="0054025A">
        <w:rPr>
          <w:sz w:val="18"/>
          <w:szCs w:val="18"/>
        </w:rPr>
        <w:t xml:space="preserve">Every work station must be kept clean and neat at all times. All equipment and supplies must be kept in their proper places. Soiled linens will be placed </w:t>
      </w:r>
      <w:r w:rsidR="002C09D2" w:rsidRPr="0054025A">
        <w:rPr>
          <w:sz w:val="18"/>
          <w:szCs w:val="18"/>
        </w:rPr>
        <w:t xml:space="preserve">in </w:t>
      </w:r>
      <w:r w:rsidRPr="0054025A">
        <w:rPr>
          <w:sz w:val="18"/>
          <w:szCs w:val="18"/>
        </w:rPr>
        <w:t xml:space="preserve">appropriate containers. Mirrors and counter tops will be visibly clean. Clips are not to be kept on </w:t>
      </w:r>
      <w:r w:rsidRPr="0054025A">
        <w:rPr>
          <w:sz w:val="18"/>
          <w:szCs w:val="18"/>
        </w:rPr>
        <w:lastRenderedPageBreak/>
        <w:t xml:space="preserve">mirrors.  No personnel effects are allowed </w:t>
      </w:r>
      <w:r w:rsidR="001867A2" w:rsidRPr="0054025A">
        <w:rPr>
          <w:sz w:val="18"/>
          <w:szCs w:val="18"/>
        </w:rPr>
        <w:t xml:space="preserve">in the </w:t>
      </w:r>
      <w:r w:rsidRPr="0054025A">
        <w:rPr>
          <w:sz w:val="18"/>
          <w:szCs w:val="18"/>
        </w:rPr>
        <w:t>work station.   No food or beverages will be allowed or consumed by students or instructors at work stations. At the end of each day every work station will be visually ins</w:t>
      </w:r>
      <w:r w:rsidR="001867A2" w:rsidRPr="0054025A">
        <w:rPr>
          <w:sz w:val="18"/>
          <w:szCs w:val="18"/>
        </w:rPr>
        <w:t>pected by an i</w:t>
      </w:r>
      <w:r w:rsidRPr="0054025A">
        <w:rPr>
          <w:sz w:val="18"/>
          <w:szCs w:val="18"/>
        </w:rPr>
        <w:t>nstructor.</w:t>
      </w:r>
    </w:p>
    <w:p w14:paraId="4320490D" w14:textId="77777777" w:rsidR="00F83A12" w:rsidRPr="00A02D27" w:rsidRDefault="00F83A12" w:rsidP="00F83A12">
      <w:pPr>
        <w:pStyle w:val="Heading1"/>
        <w:rPr>
          <w:color w:val="auto"/>
          <w:sz w:val="28"/>
          <w:szCs w:val="28"/>
        </w:rPr>
      </w:pPr>
      <w:bookmarkStart w:id="183" w:name="_Toc509995043"/>
      <w:bookmarkStart w:id="184" w:name="_Toc4748092"/>
      <w:r w:rsidRPr="00A02D27">
        <w:rPr>
          <w:color w:val="auto"/>
          <w:sz w:val="28"/>
          <w:szCs w:val="28"/>
        </w:rPr>
        <w:t>Testing Policy:</w:t>
      </w:r>
      <w:bookmarkEnd w:id="183"/>
      <w:bookmarkEnd w:id="184"/>
    </w:p>
    <w:p w14:paraId="6EC491AD" w14:textId="165ADAC1" w:rsidR="00F83A12" w:rsidRPr="0054025A" w:rsidRDefault="00F83A12" w:rsidP="00133BBE">
      <w:pPr>
        <w:rPr>
          <w:sz w:val="18"/>
          <w:szCs w:val="18"/>
        </w:rPr>
      </w:pPr>
      <w:r w:rsidRPr="0054025A">
        <w:rPr>
          <w:sz w:val="18"/>
          <w:szCs w:val="18"/>
        </w:rPr>
        <w:t xml:space="preserve">Written testing is administered for every chapter in the Milady textbook that each student receives with his/her kit. Rubric tests are also administered for all chapters having practical (hands on) content that the Wisconsin board of safety and professional serves test for. Students must pass all test as a requirement for graduation. If a student misses a test, they are required to seek out an instructor to take the test the next day. If a student does not pass a test either written or rubric, it is their responsibility to retake it the next day. If they fail the test again, they can retake it again the following day and turn in a </w:t>
      </w:r>
      <w:r w:rsidR="003653A2" w:rsidRPr="0054025A">
        <w:rPr>
          <w:sz w:val="18"/>
          <w:szCs w:val="18"/>
        </w:rPr>
        <w:t>one-page</w:t>
      </w:r>
      <w:r w:rsidRPr="0054025A">
        <w:rPr>
          <w:sz w:val="18"/>
          <w:szCs w:val="18"/>
        </w:rPr>
        <w:t xml:space="preserve"> report about the test subject. If they fail </w:t>
      </w:r>
      <w:r w:rsidR="00CC0396" w:rsidRPr="0054025A">
        <w:rPr>
          <w:sz w:val="18"/>
          <w:szCs w:val="18"/>
        </w:rPr>
        <w:t>again,</w:t>
      </w:r>
      <w:r w:rsidRPr="0054025A">
        <w:rPr>
          <w:sz w:val="18"/>
          <w:szCs w:val="18"/>
        </w:rPr>
        <w:t xml:space="preserve"> they will be given a three-day suspension, the student must retake the test the fourth time on the day they are back to school. However, if the student fails the test again, they may be terminated by the school.</w:t>
      </w:r>
    </w:p>
    <w:p w14:paraId="58C3DB9B" w14:textId="77777777" w:rsidR="00133BBE" w:rsidRPr="0054025A" w:rsidRDefault="00133BBE" w:rsidP="00660762">
      <w:pPr>
        <w:pStyle w:val="Heading1"/>
        <w:rPr>
          <w:color w:val="auto"/>
          <w:sz w:val="18"/>
          <w:szCs w:val="18"/>
        </w:rPr>
      </w:pPr>
      <w:bookmarkStart w:id="185" w:name="_Toc369012092"/>
      <w:bookmarkStart w:id="186" w:name="_Toc442701299"/>
      <w:bookmarkStart w:id="187" w:name="_Toc509995044"/>
      <w:bookmarkStart w:id="188" w:name="_Toc4748093"/>
      <w:r w:rsidRPr="0054025A">
        <w:rPr>
          <w:color w:val="auto"/>
          <w:sz w:val="18"/>
          <w:szCs w:val="18"/>
        </w:rPr>
        <w:t>Sanitation Duties</w:t>
      </w:r>
      <w:bookmarkEnd w:id="185"/>
      <w:r w:rsidR="001867A2" w:rsidRPr="0054025A">
        <w:rPr>
          <w:color w:val="auto"/>
          <w:sz w:val="18"/>
          <w:szCs w:val="18"/>
        </w:rPr>
        <w:t>:</w:t>
      </w:r>
      <w:bookmarkEnd w:id="186"/>
      <w:bookmarkEnd w:id="187"/>
      <w:bookmarkEnd w:id="188"/>
    </w:p>
    <w:p w14:paraId="683849FE" w14:textId="38AD7D61" w:rsidR="009A1D64" w:rsidRPr="0054025A" w:rsidRDefault="00133BBE" w:rsidP="00133BBE">
      <w:pPr>
        <w:rPr>
          <w:sz w:val="18"/>
          <w:szCs w:val="18"/>
        </w:rPr>
      </w:pPr>
      <w:r w:rsidRPr="0054025A">
        <w:rPr>
          <w:sz w:val="18"/>
          <w:szCs w:val="18"/>
        </w:rPr>
        <w:t>Sanitation duties are assigned every month. You are not allowed to leave for the day until your assignment has been</w:t>
      </w:r>
      <w:r w:rsidR="001867A2" w:rsidRPr="0054025A">
        <w:rPr>
          <w:sz w:val="18"/>
          <w:szCs w:val="18"/>
        </w:rPr>
        <w:t xml:space="preserve"> completed and inspected by an i</w:t>
      </w:r>
      <w:r w:rsidRPr="0054025A">
        <w:rPr>
          <w:sz w:val="18"/>
          <w:szCs w:val="18"/>
        </w:rPr>
        <w:t>nstructor. A list of the assignments will be posted in the classroom.  All sanitation duties will begin no later than fifteen (15) minutes before closing. Sanitation of a</w:t>
      </w:r>
      <w:r w:rsidR="001867A2" w:rsidRPr="0054025A">
        <w:rPr>
          <w:sz w:val="18"/>
          <w:szCs w:val="18"/>
        </w:rPr>
        <w:t>ll equipment, work areas, tools</w:t>
      </w:r>
      <w:r w:rsidRPr="0054025A">
        <w:rPr>
          <w:sz w:val="18"/>
          <w:szCs w:val="18"/>
        </w:rPr>
        <w:t xml:space="preserve"> and implements </w:t>
      </w:r>
      <w:r w:rsidR="003653A2" w:rsidRPr="0054025A">
        <w:rPr>
          <w:sz w:val="18"/>
          <w:szCs w:val="18"/>
        </w:rPr>
        <w:t>are</w:t>
      </w:r>
      <w:r w:rsidRPr="0054025A">
        <w:rPr>
          <w:sz w:val="18"/>
          <w:szCs w:val="18"/>
        </w:rPr>
        <w:t xml:space="preserve"> extremely important, it is not just a Bella Academy of Cosmetology rule--it is a requirement by the Wisconsin State Board of Cosmetology.</w:t>
      </w:r>
      <w:r w:rsidR="004F5F17" w:rsidRPr="0054025A">
        <w:rPr>
          <w:sz w:val="18"/>
          <w:szCs w:val="18"/>
        </w:rPr>
        <w:t xml:space="preserve"> </w:t>
      </w:r>
      <w:r w:rsidRPr="0054025A">
        <w:rPr>
          <w:sz w:val="18"/>
          <w:szCs w:val="18"/>
        </w:rPr>
        <w:t xml:space="preserve">  A checklist indicating the duties associated with this policy is posted in the classroom.</w:t>
      </w:r>
    </w:p>
    <w:p w14:paraId="04957836" w14:textId="31F278BC" w:rsidR="009F1BB6" w:rsidRPr="00A02D27" w:rsidRDefault="009F1BB6" w:rsidP="009A1D64">
      <w:pPr>
        <w:pStyle w:val="Heading1"/>
        <w:rPr>
          <w:color w:val="auto"/>
          <w:sz w:val="28"/>
          <w:szCs w:val="28"/>
        </w:rPr>
      </w:pPr>
      <w:bookmarkStart w:id="189" w:name="_Toc369012093"/>
      <w:bookmarkStart w:id="190" w:name="_Toc442701300"/>
      <w:bookmarkStart w:id="191" w:name="_Toc509995045"/>
      <w:bookmarkStart w:id="192" w:name="_Toc4748094"/>
      <w:r w:rsidRPr="00A02D27">
        <w:rPr>
          <w:color w:val="auto"/>
          <w:sz w:val="28"/>
          <w:szCs w:val="28"/>
        </w:rPr>
        <w:t xml:space="preserve">Emergency </w:t>
      </w:r>
      <w:r w:rsidR="00E93A18" w:rsidRPr="00A02D27">
        <w:rPr>
          <w:color w:val="auto"/>
          <w:sz w:val="28"/>
          <w:szCs w:val="28"/>
        </w:rPr>
        <w:t>Response</w:t>
      </w:r>
      <w:r w:rsidRPr="00A02D27">
        <w:rPr>
          <w:color w:val="auto"/>
          <w:sz w:val="28"/>
          <w:szCs w:val="28"/>
        </w:rPr>
        <w:t xml:space="preserve"> Procedures</w:t>
      </w:r>
      <w:bookmarkEnd w:id="189"/>
      <w:r w:rsidR="001867A2" w:rsidRPr="00A02D27">
        <w:rPr>
          <w:color w:val="auto"/>
          <w:sz w:val="28"/>
          <w:szCs w:val="28"/>
        </w:rPr>
        <w:t>:</w:t>
      </w:r>
      <w:bookmarkEnd w:id="190"/>
      <w:bookmarkEnd w:id="191"/>
      <w:bookmarkEnd w:id="192"/>
    </w:p>
    <w:p w14:paraId="753150CF" w14:textId="59508C50" w:rsidR="009F1BB6" w:rsidRPr="0054025A" w:rsidRDefault="009F1BB6" w:rsidP="009F1BB6">
      <w:pPr>
        <w:rPr>
          <w:sz w:val="18"/>
          <w:szCs w:val="18"/>
        </w:rPr>
      </w:pPr>
      <w:r w:rsidRPr="0054025A">
        <w:rPr>
          <w:sz w:val="18"/>
          <w:szCs w:val="18"/>
        </w:rPr>
        <w:t>The evacuation plan will be explained during new student orientation, as well as the first day of classes for new and existing students, to ensure that all students are familiar with th</w:t>
      </w:r>
      <w:r w:rsidR="001867A2" w:rsidRPr="0054025A">
        <w:rPr>
          <w:sz w:val="18"/>
          <w:szCs w:val="18"/>
        </w:rPr>
        <w:t>e plan.</w:t>
      </w:r>
    </w:p>
    <w:p w14:paraId="0223B6BA" w14:textId="363F9442" w:rsidR="009A1D64" w:rsidRPr="0054025A" w:rsidRDefault="009A1D64" w:rsidP="009F1BB6">
      <w:pPr>
        <w:rPr>
          <w:sz w:val="18"/>
          <w:szCs w:val="18"/>
        </w:rPr>
      </w:pPr>
      <w:r w:rsidRPr="0054025A">
        <w:rPr>
          <w:sz w:val="18"/>
          <w:szCs w:val="18"/>
        </w:rPr>
        <w:t xml:space="preserve"> If a situation arises before students arrive at the Academy, the Academy will </w:t>
      </w:r>
      <w:r w:rsidR="00E93A18" w:rsidRPr="0054025A">
        <w:rPr>
          <w:sz w:val="18"/>
          <w:szCs w:val="18"/>
        </w:rPr>
        <w:t>attempt to notify students to advise accordingly. Notification will take place via WBAY (channel 2 news) screen scrolling also on Facebook.</w:t>
      </w:r>
    </w:p>
    <w:p w14:paraId="402779CC" w14:textId="3103EE7B" w:rsidR="00E93A18" w:rsidRPr="0054025A" w:rsidRDefault="00E93A18" w:rsidP="009F1BB6">
      <w:pPr>
        <w:rPr>
          <w:sz w:val="18"/>
          <w:szCs w:val="18"/>
        </w:rPr>
      </w:pPr>
      <w:r w:rsidRPr="0054025A">
        <w:rPr>
          <w:sz w:val="18"/>
          <w:szCs w:val="18"/>
        </w:rPr>
        <w:t xml:space="preserve">Bella Academy has a process if an emergency or dangerous situation should arise, Academy staff will notify the Director of the school and or owner to develop and implement a response plan. Bella staff will without delay take into account the highest safety to the students. We will determine the emergency and initiate the notification system. Bella Academy will in no way compromise efforts to assist a victim or to contain, respond to or otherwise interfere with the emergency situation.     </w:t>
      </w:r>
    </w:p>
    <w:p w14:paraId="430EFCC5" w14:textId="7C7ACF3A" w:rsidR="00E93A18" w:rsidRPr="0054025A" w:rsidRDefault="00E93A18" w:rsidP="009F1BB6">
      <w:pPr>
        <w:rPr>
          <w:sz w:val="18"/>
          <w:szCs w:val="18"/>
        </w:rPr>
      </w:pPr>
      <w:r w:rsidRPr="0054025A">
        <w:rPr>
          <w:sz w:val="18"/>
          <w:szCs w:val="18"/>
        </w:rPr>
        <w:t xml:space="preserve">     The response members</w:t>
      </w:r>
    </w:p>
    <w:p w14:paraId="2906947A" w14:textId="5BFA156B" w:rsidR="00E93A18" w:rsidRPr="0054025A" w:rsidRDefault="00E93A18" w:rsidP="00E93A18">
      <w:pPr>
        <w:pStyle w:val="ListParagraph"/>
        <w:numPr>
          <w:ilvl w:val="0"/>
          <w:numId w:val="16"/>
        </w:numPr>
        <w:rPr>
          <w:sz w:val="18"/>
          <w:szCs w:val="18"/>
        </w:rPr>
      </w:pPr>
      <w:r w:rsidRPr="0054025A">
        <w:rPr>
          <w:sz w:val="18"/>
          <w:szCs w:val="18"/>
        </w:rPr>
        <w:t>Bella Academy Director</w:t>
      </w:r>
      <w:r w:rsidR="00020C75" w:rsidRPr="0054025A">
        <w:rPr>
          <w:sz w:val="18"/>
          <w:szCs w:val="18"/>
        </w:rPr>
        <w:t xml:space="preserve"> – Kelly </w:t>
      </w:r>
      <w:proofErr w:type="spellStart"/>
      <w:r w:rsidR="00020C75" w:rsidRPr="0054025A">
        <w:rPr>
          <w:sz w:val="18"/>
          <w:szCs w:val="18"/>
        </w:rPr>
        <w:t>Lindekugal</w:t>
      </w:r>
      <w:proofErr w:type="spellEnd"/>
    </w:p>
    <w:p w14:paraId="19F40FCD" w14:textId="4EC6E803" w:rsidR="00E93A18" w:rsidRPr="0054025A" w:rsidRDefault="00020C75" w:rsidP="00182CDB">
      <w:pPr>
        <w:pStyle w:val="ListParagraph"/>
        <w:numPr>
          <w:ilvl w:val="0"/>
          <w:numId w:val="16"/>
        </w:numPr>
        <w:rPr>
          <w:sz w:val="18"/>
          <w:szCs w:val="18"/>
        </w:rPr>
      </w:pPr>
      <w:r w:rsidRPr="0054025A">
        <w:rPr>
          <w:sz w:val="18"/>
          <w:szCs w:val="18"/>
        </w:rPr>
        <w:t>Admissions Director – Stacy Martin</w:t>
      </w:r>
    </w:p>
    <w:p w14:paraId="06283005" w14:textId="5B428743" w:rsidR="00020C75" w:rsidRPr="0054025A" w:rsidRDefault="00020C75" w:rsidP="00182CDB">
      <w:pPr>
        <w:pStyle w:val="ListParagraph"/>
        <w:numPr>
          <w:ilvl w:val="0"/>
          <w:numId w:val="16"/>
        </w:numPr>
        <w:rPr>
          <w:sz w:val="18"/>
          <w:szCs w:val="18"/>
        </w:rPr>
      </w:pPr>
      <w:r w:rsidRPr="0054025A">
        <w:rPr>
          <w:sz w:val="18"/>
          <w:szCs w:val="18"/>
        </w:rPr>
        <w:t xml:space="preserve">Financial Director – Mark </w:t>
      </w:r>
      <w:proofErr w:type="spellStart"/>
      <w:r w:rsidRPr="0054025A">
        <w:rPr>
          <w:sz w:val="18"/>
          <w:szCs w:val="18"/>
        </w:rPr>
        <w:t>Lindekugal</w:t>
      </w:r>
      <w:proofErr w:type="spellEnd"/>
    </w:p>
    <w:p w14:paraId="1A04340B" w14:textId="3F7E53BD" w:rsidR="00020C75" w:rsidRPr="00A02D27" w:rsidRDefault="00020C75" w:rsidP="00020C75">
      <w:pPr>
        <w:pStyle w:val="Heading1"/>
        <w:rPr>
          <w:color w:val="auto"/>
          <w:sz w:val="28"/>
          <w:szCs w:val="28"/>
        </w:rPr>
      </w:pPr>
      <w:bookmarkStart w:id="193" w:name="_Toc442701301"/>
      <w:bookmarkStart w:id="194" w:name="_Toc509995046"/>
      <w:bookmarkStart w:id="195" w:name="_Toc4748095"/>
      <w:r w:rsidRPr="00A02D27">
        <w:rPr>
          <w:color w:val="auto"/>
          <w:sz w:val="28"/>
          <w:szCs w:val="28"/>
        </w:rPr>
        <w:t>Criminal or Terrorists Threats and or Hazardous Threats</w:t>
      </w:r>
      <w:bookmarkEnd w:id="193"/>
      <w:bookmarkEnd w:id="194"/>
      <w:bookmarkEnd w:id="195"/>
    </w:p>
    <w:p w14:paraId="0E694425" w14:textId="59A515A0" w:rsidR="00020C75" w:rsidRPr="0054025A" w:rsidRDefault="00020C75" w:rsidP="00020C75">
      <w:pPr>
        <w:rPr>
          <w:sz w:val="18"/>
          <w:szCs w:val="18"/>
        </w:rPr>
      </w:pPr>
      <w:r w:rsidRPr="0054025A">
        <w:rPr>
          <w:sz w:val="18"/>
          <w:szCs w:val="18"/>
        </w:rPr>
        <w:t xml:space="preserve"> A lockdown may occur when a situation may be hazardous to health or life threatening. After being notified of the threat and understands the situation at hand the staff will initiate a ‘lock down’ call. All students will be asked to occupy and internal room in the Academy. Depending on the </w:t>
      </w:r>
      <w:r w:rsidR="0083079D" w:rsidRPr="0054025A">
        <w:rPr>
          <w:sz w:val="18"/>
          <w:szCs w:val="18"/>
        </w:rPr>
        <w:t>visibility</w:t>
      </w:r>
      <w:r w:rsidRPr="0054025A">
        <w:rPr>
          <w:sz w:val="18"/>
          <w:szCs w:val="18"/>
        </w:rPr>
        <w:t xml:space="preserve"> of the threat, listen to staff to direct appropriate measures. Lock down consists of;</w:t>
      </w:r>
    </w:p>
    <w:p w14:paraId="47A45F09" w14:textId="19306B10" w:rsidR="00020C75" w:rsidRPr="0054025A" w:rsidRDefault="00020C75" w:rsidP="00020C75">
      <w:pPr>
        <w:pStyle w:val="ListParagraph"/>
        <w:numPr>
          <w:ilvl w:val="0"/>
          <w:numId w:val="17"/>
        </w:numPr>
        <w:rPr>
          <w:sz w:val="18"/>
          <w:szCs w:val="18"/>
        </w:rPr>
      </w:pPr>
      <w:r w:rsidRPr="0054025A">
        <w:rPr>
          <w:sz w:val="18"/>
          <w:szCs w:val="18"/>
        </w:rPr>
        <w:t>Inside threats</w:t>
      </w:r>
    </w:p>
    <w:p w14:paraId="56CD3328" w14:textId="09021869" w:rsidR="00020C75" w:rsidRPr="0054025A" w:rsidRDefault="00020C75" w:rsidP="00020C75">
      <w:pPr>
        <w:pStyle w:val="ListParagraph"/>
        <w:numPr>
          <w:ilvl w:val="0"/>
          <w:numId w:val="17"/>
        </w:numPr>
        <w:rPr>
          <w:sz w:val="18"/>
          <w:szCs w:val="18"/>
        </w:rPr>
      </w:pPr>
      <w:r w:rsidRPr="0054025A">
        <w:rPr>
          <w:sz w:val="18"/>
          <w:szCs w:val="18"/>
        </w:rPr>
        <w:t>Outside threats</w:t>
      </w:r>
    </w:p>
    <w:p w14:paraId="7187FD02" w14:textId="43FB9E34" w:rsidR="00020C75" w:rsidRPr="0054025A" w:rsidRDefault="00020C75" w:rsidP="00020C75">
      <w:pPr>
        <w:pStyle w:val="ListParagraph"/>
        <w:numPr>
          <w:ilvl w:val="0"/>
          <w:numId w:val="17"/>
        </w:numPr>
        <w:rPr>
          <w:sz w:val="18"/>
          <w:szCs w:val="18"/>
        </w:rPr>
      </w:pPr>
      <w:r w:rsidRPr="0054025A">
        <w:rPr>
          <w:sz w:val="18"/>
          <w:szCs w:val="18"/>
        </w:rPr>
        <w:t>Hazardous spills</w:t>
      </w:r>
    </w:p>
    <w:p w14:paraId="306F302A" w14:textId="3355F0D2" w:rsidR="00020C75" w:rsidRPr="0054025A" w:rsidRDefault="00020C75" w:rsidP="00020C75">
      <w:pPr>
        <w:pStyle w:val="ListParagraph"/>
        <w:numPr>
          <w:ilvl w:val="0"/>
          <w:numId w:val="17"/>
        </w:numPr>
        <w:rPr>
          <w:sz w:val="18"/>
          <w:szCs w:val="18"/>
        </w:rPr>
      </w:pPr>
      <w:r w:rsidRPr="0054025A">
        <w:rPr>
          <w:sz w:val="18"/>
          <w:szCs w:val="18"/>
        </w:rPr>
        <w:t>Violent situations</w:t>
      </w:r>
    </w:p>
    <w:p w14:paraId="33573340" w14:textId="5FF83289" w:rsidR="00020C75" w:rsidRPr="0054025A" w:rsidRDefault="00020C75" w:rsidP="00020C75">
      <w:pPr>
        <w:pStyle w:val="ListParagraph"/>
        <w:numPr>
          <w:ilvl w:val="0"/>
          <w:numId w:val="17"/>
        </w:numPr>
        <w:rPr>
          <w:sz w:val="18"/>
          <w:szCs w:val="18"/>
        </w:rPr>
      </w:pPr>
      <w:r w:rsidRPr="0054025A">
        <w:rPr>
          <w:sz w:val="18"/>
          <w:szCs w:val="18"/>
        </w:rPr>
        <w:t>Armed individual</w:t>
      </w:r>
    </w:p>
    <w:p w14:paraId="03048893" w14:textId="4FB7A862" w:rsidR="00020C75" w:rsidRPr="0054025A" w:rsidRDefault="00020C75" w:rsidP="00020C75">
      <w:pPr>
        <w:pStyle w:val="ListParagraph"/>
        <w:rPr>
          <w:b/>
          <w:sz w:val="18"/>
          <w:szCs w:val="18"/>
        </w:rPr>
      </w:pPr>
      <w:r w:rsidRPr="0054025A">
        <w:rPr>
          <w:b/>
          <w:sz w:val="18"/>
          <w:szCs w:val="18"/>
        </w:rPr>
        <w:t>When a lockdown is in effect the following must be followed</w:t>
      </w:r>
    </w:p>
    <w:p w14:paraId="7767F10A" w14:textId="51069018" w:rsidR="00020C75" w:rsidRPr="0054025A" w:rsidRDefault="00020C75" w:rsidP="00020C75">
      <w:pPr>
        <w:pStyle w:val="ListParagraph"/>
        <w:numPr>
          <w:ilvl w:val="0"/>
          <w:numId w:val="17"/>
        </w:numPr>
        <w:rPr>
          <w:sz w:val="18"/>
          <w:szCs w:val="18"/>
        </w:rPr>
      </w:pPr>
      <w:r w:rsidRPr="0054025A">
        <w:rPr>
          <w:sz w:val="18"/>
          <w:szCs w:val="18"/>
        </w:rPr>
        <w:t>Staff will do a roll call</w:t>
      </w:r>
    </w:p>
    <w:p w14:paraId="7AD17871" w14:textId="5F24A69C" w:rsidR="00020C75" w:rsidRPr="0054025A" w:rsidRDefault="00020C75" w:rsidP="00020C75">
      <w:pPr>
        <w:pStyle w:val="ListParagraph"/>
        <w:numPr>
          <w:ilvl w:val="0"/>
          <w:numId w:val="17"/>
        </w:numPr>
        <w:rPr>
          <w:sz w:val="18"/>
          <w:szCs w:val="18"/>
        </w:rPr>
      </w:pPr>
      <w:r w:rsidRPr="0054025A">
        <w:rPr>
          <w:sz w:val="18"/>
          <w:szCs w:val="18"/>
        </w:rPr>
        <w:t>Do not evacuate your lockdown position until staff or law enforcement has indicated an ‘All Clear’ call</w:t>
      </w:r>
    </w:p>
    <w:p w14:paraId="5A22B478" w14:textId="01CE1B47" w:rsidR="000F6BDF" w:rsidRPr="0054025A" w:rsidRDefault="00020C75" w:rsidP="009F1BB6">
      <w:pPr>
        <w:pStyle w:val="ListParagraph"/>
        <w:numPr>
          <w:ilvl w:val="0"/>
          <w:numId w:val="17"/>
        </w:numPr>
        <w:rPr>
          <w:sz w:val="18"/>
          <w:szCs w:val="18"/>
        </w:rPr>
      </w:pPr>
      <w:r w:rsidRPr="0054025A">
        <w:rPr>
          <w:sz w:val="18"/>
          <w:szCs w:val="18"/>
        </w:rPr>
        <w:t>Cell phones must be silenced</w:t>
      </w:r>
    </w:p>
    <w:p w14:paraId="7FF600F1" w14:textId="54EB8A01" w:rsidR="009F1BB6" w:rsidRPr="0054025A" w:rsidRDefault="009F1BB6" w:rsidP="009F1BB6">
      <w:pPr>
        <w:rPr>
          <w:b/>
          <w:sz w:val="18"/>
          <w:szCs w:val="18"/>
        </w:rPr>
      </w:pPr>
      <w:r w:rsidRPr="0054025A">
        <w:rPr>
          <w:b/>
          <w:sz w:val="18"/>
          <w:szCs w:val="18"/>
        </w:rPr>
        <w:t xml:space="preserve"> </w:t>
      </w:r>
      <w:r w:rsidR="00DC2689" w:rsidRPr="0054025A">
        <w:rPr>
          <w:b/>
          <w:sz w:val="18"/>
          <w:szCs w:val="18"/>
        </w:rPr>
        <w:t xml:space="preserve">1.           </w:t>
      </w:r>
      <w:r w:rsidRPr="0054025A">
        <w:rPr>
          <w:b/>
          <w:sz w:val="18"/>
          <w:szCs w:val="18"/>
        </w:rPr>
        <w:t xml:space="preserve"> FIRE:</w:t>
      </w:r>
      <w:r w:rsidR="00BC15EA" w:rsidRPr="0054025A">
        <w:rPr>
          <w:b/>
          <w:sz w:val="18"/>
          <w:szCs w:val="18"/>
        </w:rPr>
        <w:t xml:space="preserve"> </w:t>
      </w:r>
    </w:p>
    <w:p w14:paraId="1B8F258C" w14:textId="77777777" w:rsidR="009F1BB6" w:rsidRPr="0054025A" w:rsidRDefault="009F1BB6" w:rsidP="009F1BB6">
      <w:pPr>
        <w:rPr>
          <w:sz w:val="18"/>
          <w:szCs w:val="18"/>
        </w:rPr>
      </w:pPr>
      <w:r w:rsidRPr="0054025A">
        <w:rPr>
          <w:sz w:val="18"/>
          <w:szCs w:val="18"/>
        </w:rPr>
        <w:lastRenderedPageBreak/>
        <w:t>a.</w:t>
      </w:r>
      <w:r w:rsidRPr="0054025A">
        <w:rPr>
          <w:sz w:val="18"/>
          <w:szCs w:val="18"/>
        </w:rPr>
        <w:tab/>
        <w:t>Calmly proceed to the nearest exit in an orderly fashion</w:t>
      </w:r>
      <w:r w:rsidR="00C60D02" w:rsidRPr="0054025A">
        <w:rPr>
          <w:sz w:val="18"/>
          <w:szCs w:val="18"/>
        </w:rPr>
        <w:t>,</w:t>
      </w:r>
      <w:r w:rsidRPr="0054025A">
        <w:rPr>
          <w:sz w:val="18"/>
          <w:szCs w:val="18"/>
        </w:rPr>
        <w:t xml:space="preserve"> notifying other stude</w:t>
      </w:r>
      <w:r w:rsidR="00C60D02" w:rsidRPr="0054025A">
        <w:rPr>
          <w:sz w:val="18"/>
          <w:szCs w:val="18"/>
        </w:rPr>
        <w:t xml:space="preserve">nts or clients of the emergency </w:t>
      </w:r>
      <w:r w:rsidRPr="0054025A">
        <w:rPr>
          <w:sz w:val="18"/>
          <w:szCs w:val="18"/>
        </w:rPr>
        <w:t>and making sure they are responding in a like manner.</w:t>
      </w:r>
    </w:p>
    <w:p w14:paraId="5DA03969" w14:textId="77777777" w:rsidR="009F1BB6" w:rsidRPr="0054025A" w:rsidRDefault="00C60D02" w:rsidP="009F1BB6">
      <w:pPr>
        <w:rPr>
          <w:sz w:val="18"/>
          <w:szCs w:val="18"/>
        </w:rPr>
      </w:pPr>
      <w:r w:rsidRPr="0054025A">
        <w:rPr>
          <w:sz w:val="18"/>
          <w:szCs w:val="18"/>
        </w:rPr>
        <w:t>b.</w:t>
      </w:r>
      <w:r w:rsidRPr="0054025A">
        <w:rPr>
          <w:sz w:val="18"/>
          <w:szCs w:val="18"/>
        </w:rPr>
        <w:tab/>
        <w:t>Walk;</w:t>
      </w:r>
      <w:r w:rsidR="009F1BB6" w:rsidRPr="0054025A">
        <w:rPr>
          <w:sz w:val="18"/>
          <w:szCs w:val="18"/>
        </w:rPr>
        <w:t xml:space="preserve"> do not run or push. Do not stop to collect personal belongings. </w:t>
      </w:r>
    </w:p>
    <w:p w14:paraId="66C74AE8" w14:textId="77777777" w:rsidR="009F1BB6" w:rsidRPr="0054025A" w:rsidRDefault="009F1BB6" w:rsidP="009F1BB6">
      <w:pPr>
        <w:rPr>
          <w:sz w:val="18"/>
          <w:szCs w:val="18"/>
        </w:rPr>
      </w:pPr>
      <w:r w:rsidRPr="0054025A">
        <w:rPr>
          <w:sz w:val="18"/>
          <w:szCs w:val="18"/>
        </w:rPr>
        <w:t>c.</w:t>
      </w:r>
      <w:r w:rsidRPr="0054025A">
        <w:rPr>
          <w:sz w:val="18"/>
          <w:szCs w:val="18"/>
        </w:rPr>
        <w:tab/>
        <w:t xml:space="preserve">Upon </w:t>
      </w:r>
      <w:r w:rsidR="00C60D02" w:rsidRPr="0054025A">
        <w:rPr>
          <w:sz w:val="18"/>
          <w:szCs w:val="18"/>
        </w:rPr>
        <w:t>exiting, gather at the furthest most</w:t>
      </w:r>
      <w:r w:rsidRPr="0054025A">
        <w:rPr>
          <w:sz w:val="18"/>
          <w:szCs w:val="18"/>
        </w:rPr>
        <w:t xml:space="preserve"> corner o</w:t>
      </w:r>
      <w:r w:rsidR="00C60D02" w:rsidRPr="0054025A">
        <w:rPr>
          <w:sz w:val="18"/>
          <w:szCs w:val="18"/>
        </w:rPr>
        <w:t>f the parking lot and near the f</w:t>
      </w:r>
      <w:r w:rsidRPr="0054025A">
        <w:rPr>
          <w:sz w:val="18"/>
          <w:szCs w:val="18"/>
        </w:rPr>
        <w:t>enced area.</w:t>
      </w:r>
    </w:p>
    <w:p w14:paraId="0691975A" w14:textId="77777777" w:rsidR="009F1BB6" w:rsidRPr="0054025A" w:rsidRDefault="009F1BB6" w:rsidP="009F1BB6">
      <w:pPr>
        <w:rPr>
          <w:sz w:val="18"/>
          <w:szCs w:val="18"/>
        </w:rPr>
      </w:pPr>
      <w:r w:rsidRPr="0054025A">
        <w:rPr>
          <w:sz w:val="18"/>
          <w:szCs w:val="18"/>
        </w:rPr>
        <w:t>d.</w:t>
      </w:r>
      <w:r w:rsidRPr="0054025A">
        <w:rPr>
          <w:sz w:val="18"/>
          <w:szCs w:val="18"/>
        </w:rPr>
        <w:tab/>
      </w:r>
      <w:r w:rsidR="00DC2689" w:rsidRPr="0054025A">
        <w:rPr>
          <w:sz w:val="18"/>
          <w:szCs w:val="18"/>
        </w:rPr>
        <w:t>Listen to r</w:t>
      </w:r>
      <w:r w:rsidR="00C60D02" w:rsidRPr="0054025A">
        <w:rPr>
          <w:sz w:val="18"/>
          <w:szCs w:val="18"/>
        </w:rPr>
        <w:t>oll call; attendance</w:t>
      </w:r>
      <w:r w:rsidRPr="0054025A">
        <w:rPr>
          <w:sz w:val="18"/>
          <w:szCs w:val="18"/>
        </w:rPr>
        <w:t xml:space="preserve"> will be taken to ensure no one has been left in the building.  </w:t>
      </w:r>
    </w:p>
    <w:p w14:paraId="1A680ED8" w14:textId="77777777" w:rsidR="009F1BB6" w:rsidRPr="0054025A" w:rsidRDefault="009F1BB6" w:rsidP="009F1BB6">
      <w:pPr>
        <w:rPr>
          <w:sz w:val="18"/>
          <w:szCs w:val="18"/>
        </w:rPr>
      </w:pPr>
      <w:r w:rsidRPr="0054025A">
        <w:rPr>
          <w:sz w:val="18"/>
          <w:szCs w:val="18"/>
        </w:rPr>
        <w:t>e.</w:t>
      </w:r>
      <w:r w:rsidRPr="0054025A">
        <w:rPr>
          <w:sz w:val="18"/>
          <w:szCs w:val="18"/>
        </w:rPr>
        <w:tab/>
        <w:t>Instructors will</w:t>
      </w:r>
      <w:r w:rsidR="00DC2689" w:rsidRPr="0054025A">
        <w:rPr>
          <w:sz w:val="18"/>
          <w:szCs w:val="18"/>
        </w:rPr>
        <w:t xml:space="preserve"> immediately</w:t>
      </w:r>
      <w:r w:rsidRPr="0054025A">
        <w:rPr>
          <w:sz w:val="18"/>
          <w:szCs w:val="18"/>
        </w:rPr>
        <w:t xml:space="preserve"> report the results of the roll call to the Directors.  </w:t>
      </w:r>
    </w:p>
    <w:p w14:paraId="250E4252" w14:textId="77777777" w:rsidR="009F1BB6" w:rsidRPr="0054025A" w:rsidRDefault="009F1BB6" w:rsidP="009F1BB6">
      <w:pPr>
        <w:rPr>
          <w:sz w:val="18"/>
          <w:szCs w:val="18"/>
        </w:rPr>
      </w:pPr>
      <w:r w:rsidRPr="0054025A">
        <w:rPr>
          <w:sz w:val="18"/>
          <w:szCs w:val="18"/>
        </w:rPr>
        <w:t>f.</w:t>
      </w:r>
      <w:r w:rsidRPr="0054025A">
        <w:rPr>
          <w:sz w:val="18"/>
          <w:szCs w:val="18"/>
        </w:rPr>
        <w:tab/>
        <w:t>Do not re-enter the</w:t>
      </w:r>
      <w:r w:rsidR="00C60D02" w:rsidRPr="0054025A">
        <w:rPr>
          <w:sz w:val="18"/>
          <w:szCs w:val="18"/>
        </w:rPr>
        <w:t xml:space="preserve"> building until directed by an i</w:t>
      </w:r>
      <w:r w:rsidRPr="0054025A">
        <w:rPr>
          <w:sz w:val="18"/>
          <w:szCs w:val="18"/>
        </w:rPr>
        <w:t>nstructor or Director.</w:t>
      </w:r>
    </w:p>
    <w:p w14:paraId="5831DFDE" w14:textId="156EB00E" w:rsidR="00FF3854" w:rsidRPr="0054025A" w:rsidRDefault="00BC15EA" w:rsidP="009F1BB6">
      <w:pPr>
        <w:rPr>
          <w:sz w:val="18"/>
          <w:szCs w:val="18"/>
        </w:rPr>
      </w:pPr>
      <w:r w:rsidRPr="0054025A">
        <w:rPr>
          <w:sz w:val="18"/>
          <w:szCs w:val="18"/>
        </w:rPr>
        <w:t xml:space="preserve"> Bella Academy of Cosmetology will test emergency response and evacuation at least annually.</w:t>
      </w:r>
    </w:p>
    <w:p w14:paraId="09CF2D66" w14:textId="541E5C63" w:rsidR="009F1BB6" w:rsidRPr="0054025A" w:rsidRDefault="00DC2689" w:rsidP="009F1BB6">
      <w:pPr>
        <w:rPr>
          <w:b/>
          <w:sz w:val="18"/>
          <w:szCs w:val="18"/>
        </w:rPr>
      </w:pPr>
      <w:r w:rsidRPr="0054025A">
        <w:rPr>
          <w:b/>
          <w:sz w:val="18"/>
          <w:szCs w:val="18"/>
        </w:rPr>
        <w:t xml:space="preserve">2              </w:t>
      </w:r>
      <w:r w:rsidR="009F1BB6" w:rsidRPr="0054025A">
        <w:rPr>
          <w:b/>
          <w:sz w:val="18"/>
          <w:szCs w:val="18"/>
        </w:rPr>
        <w:t xml:space="preserve"> TORNADO</w:t>
      </w:r>
      <w:r w:rsidR="00031C94" w:rsidRPr="0054025A">
        <w:rPr>
          <w:b/>
          <w:sz w:val="18"/>
          <w:szCs w:val="18"/>
        </w:rPr>
        <w:t xml:space="preserve"> WARNING</w:t>
      </w:r>
      <w:r w:rsidR="009F1BB6" w:rsidRPr="0054025A">
        <w:rPr>
          <w:b/>
          <w:sz w:val="18"/>
          <w:szCs w:val="18"/>
        </w:rPr>
        <w:t>:</w:t>
      </w:r>
    </w:p>
    <w:p w14:paraId="1F62FC38" w14:textId="769EC06A" w:rsidR="00031C94" w:rsidRPr="0054025A" w:rsidRDefault="009F1BB6" w:rsidP="009F1BB6">
      <w:pPr>
        <w:rPr>
          <w:sz w:val="18"/>
          <w:szCs w:val="18"/>
        </w:rPr>
      </w:pPr>
      <w:r w:rsidRPr="0054025A">
        <w:rPr>
          <w:sz w:val="18"/>
          <w:szCs w:val="18"/>
        </w:rPr>
        <w:t>a.</w:t>
      </w:r>
      <w:r w:rsidRPr="0054025A">
        <w:rPr>
          <w:sz w:val="18"/>
          <w:szCs w:val="18"/>
        </w:rPr>
        <w:tab/>
      </w:r>
      <w:r w:rsidR="00031C94" w:rsidRPr="0054025A">
        <w:rPr>
          <w:sz w:val="18"/>
          <w:szCs w:val="18"/>
        </w:rPr>
        <w:t>DO NOT LEAVE THE BUILDING</w:t>
      </w:r>
    </w:p>
    <w:p w14:paraId="6C0D5AB3" w14:textId="041F776E" w:rsidR="009F1BB6" w:rsidRPr="0054025A" w:rsidRDefault="00031C94" w:rsidP="009F1BB6">
      <w:pPr>
        <w:rPr>
          <w:sz w:val="18"/>
          <w:szCs w:val="18"/>
        </w:rPr>
      </w:pPr>
      <w:r w:rsidRPr="0054025A">
        <w:rPr>
          <w:sz w:val="18"/>
          <w:szCs w:val="18"/>
        </w:rPr>
        <w:t xml:space="preserve">b.              </w:t>
      </w:r>
      <w:r w:rsidR="009F1BB6" w:rsidRPr="0054025A">
        <w:rPr>
          <w:sz w:val="18"/>
          <w:szCs w:val="18"/>
        </w:rPr>
        <w:t>Calmly proceed to the inner most room of the building and close the door (</w:t>
      </w:r>
      <w:r w:rsidR="00C60D02" w:rsidRPr="0054025A">
        <w:rPr>
          <w:sz w:val="18"/>
          <w:szCs w:val="18"/>
        </w:rPr>
        <w:t>i.e.,</w:t>
      </w:r>
      <w:r w:rsidR="009F1BB6" w:rsidRPr="0054025A">
        <w:rPr>
          <w:sz w:val="18"/>
          <w:szCs w:val="18"/>
        </w:rPr>
        <w:t xml:space="preserve"> bathrooms and kitchen area).  The inner most room of the building is described as the facial room and break room.</w:t>
      </w:r>
    </w:p>
    <w:p w14:paraId="575D6B27" w14:textId="0827948C" w:rsidR="009F1BB6" w:rsidRPr="0054025A" w:rsidRDefault="00031C94" w:rsidP="009F1BB6">
      <w:pPr>
        <w:rPr>
          <w:sz w:val="18"/>
          <w:szCs w:val="18"/>
        </w:rPr>
      </w:pPr>
      <w:r w:rsidRPr="0054025A">
        <w:rPr>
          <w:sz w:val="18"/>
          <w:szCs w:val="18"/>
        </w:rPr>
        <w:t>c</w:t>
      </w:r>
      <w:r w:rsidR="009F1BB6" w:rsidRPr="0054025A">
        <w:rPr>
          <w:sz w:val="18"/>
          <w:szCs w:val="18"/>
        </w:rPr>
        <w:t>.</w:t>
      </w:r>
      <w:r w:rsidR="009F1BB6" w:rsidRPr="0054025A">
        <w:rPr>
          <w:sz w:val="18"/>
          <w:szCs w:val="18"/>
        </w:rPr>
        <w:tab/>
        <w:t>Position your body as close to the floor as possible, covering your head.</w:t>
      </w:r>
    </w:p>
    <w:p w14:paraId="097CA218" w14:textId="7CC09791" w:rsidR="006A07F4" w:rsidRPr="0054025A" w:rsidRDefault="00031C94" w:rsidP="008E24F1">
      <w:pPr>
        <w:rPr>
          <w:sz w:val="18"/>
          <w:szCs w:val="18"/>
        </w:rPr>
      </w:pPr>
      <w:r w:rsidRPr="0054025A">
        <w:rPr>
          <w:sz w:val="18"/>
          <w:szCs w:val="18"/>
        </w:rPr>
        <w:t>d</w:t>
      </w:r>
      <w:r w:rsidR="009F1BB6" w:rsidRPr="0054025A">
        <w:rPr>
          <w:sz w:val="18"/>
          <w:szCs w:val="18"/>
        </w:rPr>
        <w:t>.</w:t>
      </w:r>
      <w:r w:rsidR="009F1BB6" w:rsidRPr="0054025A">
        <w:rPr>
          <w:sz w:val="18"/>
          <w:szCs w:val="18"/>
        </w:rPr>
        <w:tab/>
        <w:t>Do not exit the indicated area unt</w:t>
      </w:r>
      <w:r w:rsidR="00C60D02" w:rsidRPr="0054025A">
        <w:rPr>
          <w:sz w:val="18"/>
          <w:szCs w:val="18"/>
        </w:rPr>
        <w:t>il an all-clear is given by an i</w:t>
      </w:r>
      <w:r w:rsidR="009F1BB6" w:rsidRPr="0054025A">
        <w:rPr>
          <w:sz w:val="18"/>
          <w:szCs w:val="18"/>
        </w:rPr>
        <w:t xml:space="preserve">nstructor or Director. </w:t>
      </w:r>
      <w:bookmarkStart w:id="196" w:name="_Toc369012094"/>
    </w:p>
    <w:p w14:paraId="44528292" w14:textId="50965777" w:rsidR="003F471C" w:rsidRPr="00A02D27" w:rsidRDefault="009F1BB6" w:rsidP="003F471C">
      <w:pPr>
        <w:rPr>
          <w:sz w:val="28"/>
          <w:szCs w:val="28"/>
        </w:rPr>
      </w:pPr>
      <w:r w:rsidRPr="00A02D27">
        <w:rPr>
          <w:sz w:val="28"/>
          <w:szCs w:val="28"/>
        </w:rPr>
        <w:t>Emergency Telephone Numbers</w:t>
      </w:r>
      <w:bookmarkEnd w:id="196"/>
      <w:r w:rsidR="00C60D02" w:rsidRPr="00A02D27">
        <w:rPr>
          <w:sz w:val="28"/>
          <w:szCs w:val="28"/>
        </w:rPr>
        <w:t>:</w:t>
      </w:r>
    </w:p>
    <w:p w14:paraId="7D42DC92" w14:textId="77777777" w:rsidR="003F471C" w:rsidRPr="0054025A" w:rsidRDefault="009F1BB6" w:rsidP="009F1BB6">
      <w:pPr>
        <w:rPr>
          <w:sz w:val="18"/>
          <w:szCs w:val="18"/>
        </w:rPr>
      </w:pPr>
      <w:r w:rsidRPr="0054025A">
        <w:rPr>
          <w:sz w:val="18"/>
          <w:szCs w:val="18"/>
        </w:rPr>
        <w:t>Police, Fire Department, Amb</w:t>
      </w:r>
      <w:r w:rsidR="0090761C" w:rsidRPr="0054025A">
        <w:rPr>
          <w:sz w:val="18"/>
          <w:szCs w:val="18"/>
        </w:rPr>
        <w:t>ulance…</w:t>
      </w:r>
      <w:r w:rsidR="003F471C" w:rsidRPr="0054025A">
        <w:rPr>
          <w:sz w:val="18"/>
          <w:szCs w:val="18"/>
        </w:rPr>
        <w:t xml:space="preserve">911  </w:t>
      </w:r>
    </w:p>
    <w:p w14:paraId="7F012A9C" w14:textId="32A65B74" w:rsidR="003F471C" w:rsidRPr="0054025A" w:rsidRDefault="003F471C" w:rsidP="009F1BB6">
      <w:pPr>
        <w:rPr>
          <w:sz w:val="18"/>
          <w:szCs w:val="18"/>
        </w:rPr>
      </w:pPr>
      <w:r w:rsidRPr="0054025A">
        <w:rPr>
          <w:sz w:val="18"/>
          <w:szCs w:val="18"/>
        </w:rPr>
        <w:t xml:space="preserve"> </w:t>
      </w:r>
      <w:r w:rsidR="004F10B5" w:rsidRPr="0054025A">
        <w:rPr>
          <w:sz w:val="18"/>
          <w:szCs w:val="18"/>
        </w:rPr>
        <w:t>Director</w:t>
      </w:r>
      <w:proofErr w:type="gramStart"/>
      <w:r w:rsidR="004F10B5" w:rsidRPr="0054025A">
        <w:rPr>
          <w:sz w:val="18"/>
          <w:szCs w:val="18"/>
        </w:rPr>
        <w:t>….</w:t>
      </w:r>
      <w:r w:rsidR="009F1BB6" w:rsidRPr="0054025A">
        <w:rPr>
          <w:sz w:val="18"/>
          <w:szCs w:val="18"/>
        </w:rPr>
        <w:t>K</w:t>
      </w:r>
      <w:r w:rsidRPr="0054025A">
        <w:rPr>
          <w:sz w:val="18"/>
          <w:szCs w:val="18"/>
        </w:rPr>
        <w:t>elly</w:t>
      </w:r>
      <w:proofErr w:type="gramEnd"/>
      <w:r w:rsidRPr="0054025A">
        <w:rPr>
          <w:sz w:val="18"/>
          <w:szCs w:val="18"/>
        </w:rPr>
        <w:t xml:space="preserve"> </w:t>
      </w:r>
      <w:proofErr w:type="spellStart"/>
      <w:r w:rsidRPr="0054025A">
        <w:rPr>
          <w:sz w:val="18"/>
          <w:szCs w:val="18"/>
        </w:rPr>
        <w:t>Lindekugel</w:t>
      </w:r>
      <w:proofErr w:type="spellEnd"/>
      <w:r w:rsidRPr="0054025A">
        <w:rPr>
          <w:sz w:val="18"/>
          <w:szCs w:val="18"/>
        </w:rPr>
        <w:t xml:space="preserve"> (920) 379-6123 </w:t>
      </w:r>
    </w:p>
    <w:p w14:paraId="607291D4" w14:textId="6ACC8D38" w:rsidR="0083079D" w:rsidRPr="0054025A" w:rsidRDefault="003F471C" w:rsidP="009F1BB6">
      <w:pPr>
        <w:rPr>
          <w:sz w:val="18"/>
          <w:szCs w:val="18"/>
        </w:rPr>
      </w:pPr>
      <w:r w:rsidRPr="0054025A">
        <w:rPr>
          <w:sz w:val="18"/>
          <w:szCs w:val="18"/>
        </w:rPr>
        <w:t xml:space="preserve"> </w:t>
      </w:r>
      <w:r w:rsidR="004F10B5" w:rsidRPr="0054025A">
        <w:rPr>
          <w:sz w:val="18"/>
          <w:szCs w:val="18"/>
        </w:rPr>
        <w:t>Director</w:t>
      </w:r>
      <w:proofErr w:type="gramStart"/>
      <w:r w:rsidR="004F10B5" w:rsidRPr="0054025A">
        <w:rPr>
          <w:sz w:val="18"/>
          <w:szCs w:val="18"/>
        </w:rPr>
        <w:t>….</w:t>
      </w:r>
      <w:r w:rsidR="009F1BB6" w:rsidRPr="0054025A">
        <w:rPr>
          <w:sz w:val="18"/>
          <w:szCs w:val="18"/>
        </w:rPr>
        <w:t>Stacy</w:t>
      </w:r>
      <w:proofErr w:type="gramEnd"/>
      <w:r w:rsidR="009F1BB6" w:rsidRPr="0054025A">
        <w:rPr>
          <w:sz w:val="18"/>
          <w:szCs w:val="18"/>
        </w:rPr>
        <w:t xml:space="preserve"> Martin </w:t>
      </w:r>
      <w:r w:rsidR="00C60D02" w:rsidRPr="0054025A">
        <w:rPr>
          <w:sz w:val="18"/>
          <w:szCs w:val="18"/>
        </w:rPr>
        <w:t>(920) 229-9736</w:t>
      </w:r>
    </w:p>
    <w:p w14:paraId="117F848E" w14:textId="7275F09F" w:rsidR="009F1BB6" w:rsidRPr="00A02D27" w:rsidRDefault="00031C94" w:rsidP="00031C94">
      <w:pPr>
        <w:pStyle w:val="Heading1"/>
        <w:rPr>
          <w:color w:val="auto"/>
          <w:sz w:val="28"/>
          <w:szCs w:val="28"/>
        </w:rPr>
      </w:pPr>
      <w:bookmarkStart w:id="197" w:name="_Toc442701302"/>
      <w:bookmarkStart w:id="198" w:name="_Toc509995047"/>
      <w:bookmarkStart w:id="199" w:name="_Toc4748096"/>
      <w:r w:rsidRPr="00A02D27">
        <w:rPr>
          <w:color w:val="auto"/>
          <w:sz w:val="28"/>
          <w:szCs w:val="28"/>
        </w:rPr>
        <w:t>Personal Visitors</w:t>
      </w:r>
      <w:bookmarkEnd w:id="197"/>
      <w:bookmarkEnd w:id="198"/>
      <w:bookmarkEnd w:id="199"/>
    </w:p>
    <w:p w14:paraId="29B26FFD" w14:textId="5300E988" w:rsidR="008C6782" w:rsidRPr="0054025A" w:rsidRDefault="00031C94" w:rsidP="00031C94">
      <w:pPr>
        <w:rPr>
          <w:sz w:val="18"/>
          <w:szCs w:val="18"/>
        </w:rPr>
      </w:pPr>
      <w:r w:rsidRPr="0054025A">
        <w:rPr>
          <w:sz w:val="18"/>
          <w:szCs w:val="18"/>
        </w:rPr>
        <w:t xml:space="preserve"> For security purposes, no one is allowed to walk the school premises unescorted. Students should try to refrain from having personal visitors. If it is necessary, the visitor must enter</w:t>
      </w:r>
      <w:r w:rsidR="00712D47" w:rsidRPr="0054025A">
        <w:rPr>
          <w:sz w:val="18"/>
          <w:szCs w:val="18"/>
        </w:rPr>
        <w:t xml:space="preserve"> through the front entrance and speak with a staff member. T</w:t>
      </w:r>
      <w:r w:rsidRPr="0054025A">
        <w:rPr>
          <w:sz w:val="18"/>
          <w:szCs w:val="18"/>
        </w:rPr>
        <w:t>hey are allowed in the reception area only</w:t>
      </w:r>
      <w:r w:rsidR="00712D47" w:rsidRPr="0054025A">
        <w:rPr>
          <w:sz w:val="18"/>
          <w:szCs w:val="18"/>
        </w:rPr>
        <w:t>. They may be asked to leave unless they are here for a service. The clinic floor is a classroom, and is for student education.</w:t>
      </w:r>
      <w:r w:rsidR="00D540F7" w:rsidRPr="0054025A">
        <w:rPr>
          <w:sz w:val="18"/>
          <w:szCs w:val="18"/>
        </w:rPr>
        <w:t xml:space="preserve"> </w:t>
      </w:r>
      <w:r w:rsidR="008C6782" w:rsidRPr="0054025A">
        <w:rPr>
          <w:sz w:val="18"/>
          <w:szCs w:val="18"/>
        </w:rPr>
        <w:t>No personal visitors or customers are allowed in the student lounge/lunch room area for any reason.</w:t>
      </w:r>
    </w:p>
    <w:p w14:paraId="6F0DB036" w14:textId="77777777" w:rsidR="00031C94" w:rsidRPr="00A02D27" w:rsidRDefault="00712D47" w:rsidP="00712D47">
      <w:pPr>
        <w:pStyle w:val="Heading1"/>
        <w:rPr>
          <w:color w:val="auto"/>
          <w:sz w:val="28"/>
          <w:szCs w:val="28"/>
        </w:rPr>
      </w:pPr>
      <w:bookmarkStart w:id="200" w:name="_Toc442701303"/>
      <w:bookmarkStart w:id="201" w:name="_Toc509995048"/>
      <w:bookmarkStart w:id="202" w:name="_Toc4748097"/>
      <w:r w:rsidRPr="00A02D27">
        <w:rPr>
          <w:color w:val="auto"/>
          <w:sz w:val="28"/>
          <w:szCs w:val="28"/>
        </w:rPr>
        <w:t>Prevention Policy</w:t>
      </w:r>
      <w:bookmarkEnd w:id="200"/>
      <w:bookmarkEnd w:id="201"/>
      <w:bookmarkEnd w:id="202"/>
      <w:r w:rsidR="00031C94" w:rsidRPr="00A02D27">
        <w:rPr>
          <w:color w:val="auto"/>
          <w:sz w:val="28"/>
          <w:szCs w:val="28"/>
        </w:rPr>
        <w:t xml:space="preserve"> </w:t>
      </w:r>
    </w:p>
    <w:p w14:paraId="3E98E982" w14:textId="45FED88B" w:rsidR="00712D47" w:rsidRPr="0054025A" w:rsidRDefault="00712D47" w:rsidP="00712D47">
      <w:pPr>
        <w:rPr>
          <w:sz w:val="18"/>
          <w:szCs w:val="18"/>
        </w:rPr>
      </w:pPr>
      <w:r w:rsidRPr="0054025A">
        <w:rPr>
          <w:sz w:val="18"/>
          <w:szCs w:val="18"/>
        </w:rPr>
        <w:t xml:space="preserve">  Bella Academy of Cosmetology does not tolerate threats by or against students. In addition, Bella Academy prohibits students from carrying, possessing, or using firearms while on school property. This policy applies to all students, including those with a valid permit to carry a firearm. Students who violate this policy will be suspended or terminated.</w:t>
      </w:r>
    </w:p>
    <w:p w14:paraId="55129C31" w14:textId="5CC6370B" w:rsidR="00712D47" w:rsidRPr="00A02D27" w:rsidRDefault="00712D47" w:rsidP="00712D47">
      <w:pPr>
        <w:pStyle w:val="Heading1"/>
        <w:rPr>
          <w:color w:val="auto"/>
          <w:sz w:val="28"/>
          <w:szCs w:val="28"/>
        </w:rPr>
      </w:pPr>
      <w:bookmarkStart w:id="203" w:name="_Toc442701304"/>
      <w:bookmarkStart w:id="204" w:name="_Toc509995049"/>
      <w:bookmarkStart w:id="205" w:name="_Toc4748098"/>
      <w:r w:rsidRPr="00A02D27">
        <w:rPr>
          <w:color w:val="auto"/>
          <w:sz w:val="28"/>
          <w:szCs w:val="28"/>
        </w:rPr>
        <w:t>In Case of Accident or Injury</w:t>
      </w:r>
      <w:bookmarkEnd w:id="203"/>
      <w:bookmarkEnd w:id="204"/>
      <w:bookmarkEnd w:id="205"/>
    </w:p>
    <w:p w14:paraId="745B087E" w14:textId="4E8BC41B" w:rsidR="00712D47" w:rsidRPr="0054025A" w:rsidRDefault="00712D47" w:rsidP="00712D47">
      <w:pPr>
        <w:pStyle w:val="ListParagraph"/>
        <w:numPr>
          <w:ilvl w:val="0"/>
          <w:numId w:val="18"/>
        </w:numPr>
        <w:rPr>
          <w:sz w:val="18"/>
          <w:szCs w:val="18"/>
        </w:rPr>
      </w:pPr>
      <w:r w:rsidRPr="0054025A">
        <w:rPr>
          <w:sz w:val="18"/>
          <w:szCs w:val="18"/>
        </w:rPr>
        <w:t>Call 911</w:t>
      </w:r>
    </w:p>
    <w:p w14:paraId="6361D031" w14:textId="4C3A5218" w:rsidR="00712D47" w:rsidRPr="0054025A" w:rsidRDefault="00712D47" w:rsidP="00712D47">
      <w:pPr>
        <w:pStyle w:val="ListParagraph"/>
        <w:numPr>
          <w:ilvl w:val="0"/>
          <w:numId w:val="18"/>
        </w:numPr>
        <w:rPr>
          <w:sz w:val="18"/>
          <w:szCs w:val="18"/>
        </w:rPr>
      </w:pPr>
      <w:r w:rsidRPr="0054025A">
        <w:rPr>
          <w:sz w:val="18"/>
          <w:szCs w:val="18"/>
        </w:rPr>
        <w:t>Do Not move sick or injured person/s</w:t>
      </w:r>
    </w:p>
    <w:p w14:paraId="6419C8D4" w14:textId="10110198" w:rsidR="00712D47" w:rsidRPr="0054025A" w:rsidRDefault="00712D47" w:rsidP="00712D47">
      <w:pPr>
        <w:pStyle w:val="ListParagraph"/>
        <w:numPr>
          <w:ilvl w:val="0"/>
          <w:numId w:val="18"/>
        </w:numPr>
        <w:rPr>
          <w:sz w:val="18"/>
          <w:szCs w:val="18"/>
        </w:rPr>
      </w:pPr>
      <w:r w:rsidRPr="0054025A">
        <w:rPr>
          <w:sz w:val="18"/>
          <w:szCs w:val="18"/>
        </w:rPr>
        <w:t>Be careful to avoid personal contact with any body fluids such as blood, saliva, or vomit</w:t>
      </w:r>
    </w:p>
    <w:p w14:paraId="2FC00608" w14:textId="5E7B677F" w:rsidR="006456A4" w:rsidRPr="0054025A" w:rsidRDefault="00712D47" w:rsidP="006456A4">
      <w:pPr>
        <w:pStyle w:val="ListParagraph"/>
        <w:numPr>
          <w:ilvl w:val="0"/>
          <w:numId w:val="18"/>
        </w:numPr>
        <w:rPr>
          <w:sz w:val="18"/>
          <w:szCs w:val="18"/>
        </w:rPr>
      </w:pPr>
      <w:r w:rsidRPr="0054025A">
        <w:rPr>
          <w:sz w:val="18"/>
          <w:szCs w:val="18"/>
        </w:rPr>
        <w:t>Stay with the victim and reassure him/her that help is on the way</w:t>
      </w:r>
      <w:r w:rsidR="0054025A">
        <w:rPr>
          <w:sz w:val="18"/>
          <w:szCs w:val="18"/>
        </w:rPr>
        <w:t>.</w:t>
      </w:r>
    </w:p>
    <w:p w14:paraId="3F2E1FCA" w14:textId="6786613F" w:rsidR="006B7904" w:rsidRPr="00A02D27" w:rsidRDefault="006B7904" w:rsidP="006B7904">
      <w:pPr>
        <w:pStyle w:val="Heading1"/>
        <w:rPr>
          <w:color w:val="auto"/>
          <w:sz w:val="28"/>
          <w:szCs w:val="28"/>
        </w:rPr>
      </w:pPr>
      <w:bookmarkStart w:id="206" w:name="_Toc442701305"/>
      <w:bookmarkStart w:id="207" w:name="_Toc509995050"/>
      <w:bookmarkStart w:id="208" w:name="_Toc4748099"/>
      <w:r w:rsidRPr="00A02D27">
        <w:rPr>
          <w:color w:val="auto"/>
          <w:sz w:val="28"/>
          <w:szCs w:val="28"/>
        </w:rPr>
        <w:t>Power Failure</w:t>
      </w:r>
      <w:bookmarkEnd w:id="206"/>
      <w:bookmarkEnd w:id="207"/>
      <w:bookmarkEnd w:id="208"/>
    </w:p>
    <w:p w14:paraId="27FD821D" w14:textId="437569AD" w:rsidR="006B7904" w:rsidRPr="0054025A" w:rsidRDefault="006B7904" w:rsidP="006B7904">
      <w:pPr>
        <w:pStyle w:val="ListParagraph"/>
        <w:numPr>
          <w:ilvl w:val="0"/>
          <w:numId w:val="19"/>
        </w:numPr>
        <w:rPr>
          <w:sz w:val="18"/>
          <w:szCs w:val="18"/>
        </w:rPr>
      </w:pPr>
      <w:r w:rsidRPr="0054025A">
        <w:rPr>
          <w:sz w:val="18"/>
          <w:szCs w:val="18"/>
        </w:rPr>
        <w:t>Remain calm</w:t>
      </w:r>
    </w:p>
    <w:p w14:paraId="0CAFDA7F" w14:textId="5EC775EA" w:rsidR="00C128E1" w:rsidRPr="0054025A" w:rsidRDefault="006B7904" w:rsidP="00CC0396">
      <w:pPr>
        <w:pStyle w:val="ListParagraph"/>
        <w:numPr>
          <w:ilvl w:val="0"/>
          <w:numId w:val="19"/>
        </w:numPr>
        <w:rPr>
          <w:sz w:val="18"/>
          <w:szCs w:val="18"/>
        </w:rPr>
      </w:pPr>
      <w:r w:rsidRPr="0054025A">
        <w:rPr>
          <w:sz w:val="18"/>
          <w:szCs w:val="18"/>
        </w:rPr>
        <w:t>Await instructions from a staff member</w:t>
      </w:r>
    </w:p>
    <w:p w14:paraId="2CEE22B3" w14:textId="4A854DA5" w:rsidR="00300C67" w:rsidRPr="00A02D27" w:rsidRDefault="00C128E1" w:rsidP="00A50C81">
      <w:pPr>
        <w:pStyle w:val="Heading1"/>
        <w:rPr>
          <w:color w:val="auto"/>
          <w:sz w:val="28"/>
          <w:szCs w:val="28"/>
        </w:rPr>
      </w:pPr>
      <w:bookmarkStart w:id="209" w:name="_Toc509995051"/>
      <w:bookmarkStart w:id="210" w:name="_Toc4748100"/>
      <w:r w:rsidRPr="00A02D27">
        <w:rPr>
          <w:color w:val="auto"/>
          <w:sz w:val="28"/>
          <w:szCs w:val="28"/>
        </w:rPr>
        <w:lastRenderedPageBreak/>
        <w:t>Help Lines</w:t>
      </w:r>
      <w:bookmarkEnd w:id="209"/>
      <w:bookmarkEnd w:id="210"/>
    </w:p>
    <w:tbl>
      <w:tblPr>
        <w:tblStyle w:val="TableGrid"/>
        <w:tblW w:w="0" w:type="auto"/>
        <w:tblLook w:val="04A0" w:firstRow="1" w:lastRow="0" w:firstColumn="1" w:lastColumn="0" w:noHBand="0" w:noVBand="1"/>
      </w:tblPr>
      <w:tblGrid>
        <w:gridCol w:w="5395"/>
        <w:gridCol w:w="3955"/>
      </w:tblGrid>
      <w:tr w:rsidR="003653A2" w14:paraId="2D16D59F" w14:textId="77777777" w:rsidTr="00A02D27">
        <w:tc>
          <w:tcPr>
            <w:tcW w:w="5395" w:type="dxa"/>
          </w:tcPr>
          <w:p w14:paraId="3A6C5B62" w14:textId="06AA2630" w:rsidR="003653A2" w:rsidRPr="00A02D27" w:rsidRDefault="003653A2" w:rsidP="003653A2">
            <w:pPr>
              <w:pStyle w:val="Heading1"/>
              <w:outlineLvl w:val="0"/>
              <w:rPr>
                <w:b/>
                <w:color w:val="auto"/>
                <w:sz w:val="20"/>
                <w:szCs w:val="20"/>
              </w:rPr>
            </w:pPr>
            <w:bookmarkStart w:id="211" w:name="_Toc442701306"/>
            <w:r w:rsidRPr="00A50C81">
              <w:rPr>
                <w:color w:val="auto"/>
                <w:sz w:val="12"/>
                <w:szCs w:val="12"/>
              </w:rPr>
              <w:tab/>
            </w:r>
            <w:bookmarkStart w:id="212" w:name="_Toc509995052"/>
            <w:bookmarkStart w:id="213" w:name="_Toc4748101"/>
            <w:r w:rsidRPr="00A02D27">
              <w:rPr>
                <w:b/>
                <w:color w:val="auto"/>
                <w:sz w:val="20"/>
                <w:szCs w:val="20"/>
              </w:rPr>
              <w:t>Immediate help call 911</w:t>
            </w:r>
            <w:bookmarkEnd w:id="212"/>
            <w:bookmarkEnd w:id="213"/>
            <w:r w:rsidRPr="00A02D27">
              <w:rPr>
                <w:b/>
                <w:color w:val="auto"/>
                <w:sz w:val="20"/>
                <w:szCs w:val="20"/>
              </w:rPr>
              <w:t xml:space="preserve"> </w:t>
            </w:r>
          </w:p>
          <w:p w14:paraId="69FAA028" w14:textId="77777777" w:rsidR="003653A2" w:rsidRPr="00A02D27" w:rsidRDefault="003653A2" w:rsidP="00300C67">
            <w:pPr>
              <w:rPr>
                <w:sz w:val="16"/>
                <w:szCs w:val="16"/>
              </w:rPr>
            </w:pPr>
            <w:bookmarkStart w:id="214" w:name="_Toc509994944"/>
            <w:bookmarkStart w:id="215" w:name="_Toc509995053"/>
            <w:r w:rsidRPr="00A50C81">
              <w:rPr>
                <w:sz w:val="12"/>
                <w:szCs w:val="12"/>
              </w:rPr>
              <w:t>•</w:t>
            </w:r>
            <w:r w:rsidRPr="00A50C81">
              <w:rPr>
                <w:sz w:val="12"/>
                <w:szCs w:val="12"/>
              </w:rPr>
              <w:tab/>
            </w:r>
            <w:r w:rsidRPr="00A02D27">
              <w:rPr>
                <w:sz w:val="16"/>
                <w:szCs w:val="16"/>
              </w:rPr>
              <w:t>Oshkosh Police Department – 920-236-5700</w:t>
            </w:r>
            <w:bookmarkEnd w:id="214"/>
            <w:bookmarkEnd w:id="215"/>
          </w:p>
          <w:p w14:paraId="4EDF0B67" w14:textId="77777777" w:rsidR="003653A2" w:rsidRPr="00A02D27" w:rsidRDefault="003653A2" w:rsidP="00300C67">
            <w:pPr>
              <w:rPr>
                <w:sz w:val="16"/>
                <w:szCs w:val="16"/>
              </w:rPr>
            </w:pPr>
            <w:bookmarkStart w:id="216" w:name="_Toc509994945"/>
            <w:bookmarkStart w:id="217" w:name="_Toc509995054"/>
            <w:r w:rsidRPr="00A02D27">
              <w:rPr>
                <w:sz w:val="16"/>
                <w:szCs w:val="16"/>
              </w:rPr>
              <w:t>•</w:t>
            </w:r>
            <w:r w:rsidRPr="00A02D27">
              <w:rPr>
                <w:sz w:val="16"/>
                <w:szCs w:val="16"/>
              </w:rPr>
              <w:tab/>
              <w:t>Wisconsin State Patrol- 608-266-3212</w:t>
            </w:r>
            <w:bookmarkEnd w:id="216"/>
            <w:bookmarkEnd w:id="217"/>
          </w:p>
          <w:p w14:paraId="5DC54555" w14:textId="77777777" w:rsidR="003653A2" w:rsidRPr="00A02D27" w:rsidRDefault="003653A2" w:rsidP="00300C67">
            <w:pPr>
              <w:rPr>
                <w:sz w:val="16"/>
                <w:szCs w:val="16"/>
              </w:rPr>
            </w:pPr>
            <w:bookmarkStart w:id="218" w:name="_Toc509994946"/>
            <w:bookmarkStart w:id="219" w:name="_Toc509995055"/>
            <w:r w:rsidRPr="00A02D27">
              <w:rPr>
                <w:sz w:val="16"/>
                <w:szCs w:val="16"/>
              </w:rPr>
              <w:t>•</w:t>
            </w:r>
            <w:r w:rsidRPr="00A02D27">
              <w:rPr>
                <w:sz w:val="16"/>
                <w:szCs w:val="16"/>
              </w:rPr>
              <w:tab/>
              <w:t>Poison Center- 800-222-1222</w:t>
            </w:r>
            <w:bookmarkEnd w:id="218"/>
            <w:bookmarkEnd w:id="219"/>
          </w:p>
          <w:p w14:paraId="7401C2B0" w14:textId="77777777" w:rsidR="003653A2" w:rsidRPr="00A02D27" w:rsidRDefault="003653A2" w:rsidP="00300C67">
            <w:pPr>
              <w:rPr>
                <w:sz w:val="16"/>
                <w:szCs w:val="16"/>
              </w:rPr>
            </w:pPr>
            <w:bookmarkStart w:id="220" w:name="_Toc509994947"/>
            <w:bookmarkStart w:id="221" w:name="_Toc509995056"/>
            <w:r w:rsidRPr="00A02D27">
              <w:rPr>
                <w:sz w:val="16"/>
                <w:szCs w:val="16"/>
              </w:rPr>
              <w:t>•</w:t>
            </w:r>
            <w:r w:rsidRPr="00A02D27">
              <w:rPr>
                <w:sz w:val="16"/>
                <w:szCs w:val="16"/>
              </w:rPr>
              <w:tab/>
              <w:t>Adult Abuse Hotline – 800-992-6978</w:t>
            </w:r>
            <w:bookmarkEnd w:id="220"/>
            <w:bookmarkEnd w:id="221"/>
          </w:p>
          <w:p w14:paraId="0296E0F6" w14:textId="77777777" w:rsidR="003653A2" w:rsidRPr="00A02D27" w:rsidRDefault="003653A2" w:rsidP="00300C67">
            <w:pPr>
              <w:rPr>
                <w:sz w:val="16"/>
                <w:szCs w:val="16"/>
              </w:rPr>
            </w:pPr>
            <w:bookmarkStart w:id="222" w:name="_Toc509994948"/>
            <w:bookmarkStart w:id="223" w:name="_Toc509995057"/>
            <w:r w:rsidRPr="00A02D27">
              <w:rPr>
                <w:sz w:val="16"/>
                <w:szCs w:val="16"/>
              </w:rPr>
              <w:t>•</w:t>
            </w:r>
            <w:r w:rsidRPr="00A02D27">
              <w:rPr>
                <w:sz w:val="16"/>
                <w:szCs w:val="16"/>
              </w:rPr>
              <w:tab/>
              <w:t>Alcohol, Tobacco and Firearms – 317-226-7464</w:t>
            </w:r>
            <w:bookmarkEnd w:id="222"/>
            <w:bookmarkEnd w:id="223"/>
          </w:p>
          <w:p w14:paraId="7140FD21" w14:textId="77777777" w:rsidR="003653A2" w:rsidRPr="00A02D27" w:rsidRDefault="003653A2" w:rsidP="00300C67">
            <w:pPr>
              <w:rPr>
                <w:sz w:val="16"/>
                <w:szCs w:val="16"/>
              </w:rPr>
            </w:pPr>
            <w:bookmarkStart w:id="224" w:name="_Toc509994949"/>
            <w:bookmarkStart w:id="225" w:name="_Toc509995058"/>
            <w:r w:rsidRPr="00A02D27">
              <w:rPr>
                <w:sz w:val="16"/>
                <w:szCs w:val="16"/>
              </w:rPr>
              <w:t>•</w:t>
            </w:r>
            <w:r w:rsidRPr="00A02D27">
              <w:rPr>
                <w:sz w:val="16"/>
                <w:szCs w:val="16"/>
              </w:rPr>
              <w:tab/>
              <w:t>Child Abuse Hotline – 800-800-5556</w:t>
            </w:r>
            <w:bookmarkEnd w:id="224"/>
            <w:bookmarkEnd w:id="225"/>
          </w:p>
          <w:p w14:paraId="653BCAEE" w14:textId="77777777" w:rsidR="003653A2" w:rsidRPr="00A02D27" w:rsidRDefault="003653A2" w:rsidP="00300C67">
            <w:pPr>
              <w:rPr>
                <w:sz w:val="16"/>
                <w:szCs w:val="16"/>
              </w:rPr>
            </w:pPr>
            <w:bookmarkStart w:id="226" w:name="_Toc509994950"/>
            <w:bookmarkStart w:id="227" w:name="_Toc509995059"/>
            <w:r w:rsidRPr="00A02D27">
              <w:rPr>
                <w:sz w:val="16"/>
                <w:szCs w:val="16"/>
              </w:rPr>
              <w:t>•</w:t>
            </w:r>
            <w:r w:rsidRPr="00A02D27">
              <w:rPr>
                <w:sz w:val="16"/>
                <w:szCs w:val="16"/>
              </w:rPr>
              <w:tab/>
              <w:t>Deaf/ Hearing Impaired – Emergency – 765-452-2300</w:t>
            </w:r>
            <w:bookmarkEnd w:id="226"/>
            <w:bookmarkEnd w:id="227"/>
          </w:p>
          <w:p w14:paraId="41E50B9D" w14:textId="77777777" w:rsidR="003653A2" w:rsidRPr="00A02D27" w:rsidRDefault="003653A2" w:rsidP="00300C67">
            <w:pPr>
              <w:rPr>
                <w:sz w:val="16"/>
                <w:szCs w:val="16"/>
              </w:rPr>
            </w:pPr>
            <w:bookmarkStart w:id="228" w:name="_Toc509994951"/>
            <w:bookmarkStart w:id="229" w:name="_Toc509995060"/>
            <w:r w:rsidRPr="00A02D27">
              <w:rPr>
                <w:sz w:val="16"/>
                <w:szCs w:val="16"/>
              </w:rPr>
              <w:t>•</w:t>
            </w:r>
            <w:r w:rsidRPr="00A02D27">
              <w:rPr>
                <w:sz w:val="16"/>
                <w:szCs w:val="16"/>
              </w:rPr>
              <w:tab/>
              <w:t>FBI – 317-639-3301</w:t>
            </w:r>
            <w:bookmarkEnd w:id="228"/>
            <w:bookmarkEnd w:id="229"/>
          </w:p>
          <w:p w14:paraId="0AFB693E" w14:textId="77777777" w:rsidR="003653A2" w:rsidRPr="00A02D27" w:rsidRDefault="003653A2" w:rsidP="00300C67">
            <w:pPr>
              <w:rPr>
                <w:sz w:val="16"/>
                <w:szCs w:val="16"/>
              </w:rPr>
            </w:pPr>
            <w:bookmarkStart w:id="230" w:name="_Toc509994952"/>
            <w:bookmarkStart w:id="231" w:name="_Toc509995061"/>
            <w:r w:rsidRPr="00A02D27">
              <w:rPr>
                <w:sz w:val="16"/>
                <w:szCs w:val="16"/>
              </w:rPr>
              <w:t>•</w:t>
            </w:r>
            <w:r w:rsidRPr="00A02D27">
              <w:rPr>
                <w:sz w:val="16"/>
                <w:szCs w:val="16"/>
              </w:rPr>
              <w:tab/>
              <w:t>National Response Center (Hazardous Spills) – 800-424-8802</w:t>
            </w:r>
            <w:bookmarkEnd w:id="230"/>
            <w:bookmarkEnd w:id="231"/>
          </w:p>
          <w:p w14:paraId="6A0135E1" w14:textId="77777777" w:rsidR="003653A2" w:rsidRPr="00A02D27" w:rsidRDefault="003653A2" w:rsidP="00300C67">
            <w:pPr>
              <w:rPr>
                <w:sz w:val="16"/>
                <w:szCs w:val="16"/>
              </w:rPr>
            </w:pPr>
            <w:bookmarkStart w:id="232" w:name="_Toc509994953"/>
            <w:bookmarkStart w:id="233" w:name="_Toc509995062"/>
            <w:r w:rsidRPr="00A02D27">
              <w:rPr>
                <w:sz w:val="16"/>
                <w:szCs w:val="16"/>
              </w:rPr>
              <w:t>•</w:t>
            </w:r>
            <w:r w:rsidRPr="00A02D27">
              <w:rPr>
                <w:sz w:val="16"/>
                <w:szCs w:val="16"/>
              </w:rPr>
              <w:tab/>
              <w:t>National Suicide Prevention Hotline – 800-273-TALK (8255)</w:t>
            </w:r>
            <w:bookmarkEnd w:id="232"/>
            <w:bookmarkEnd w:id="233"/>
          </w:p>
          <w:p w14:paraId="4B7CE815" w14:textId="77777777" w:rsidR="003653A2" w:rsidRPr="00A02D27" w:rsidRDefault="003653A2" w:rsidP="00300C67">
            <w:pPr>
              <w:rPr>
                <w:sz w:val="16"/>
                <w:szCs w:val="16"/>
              </w:rPr>
            </w:pPr>
            <w:bookmarkStart w:id="234" w:name="_Toc509994954"/>
            <w:bookmarkStart w:id="235" w:name="_Toc509995063"/>
            <w:r w:rsidRPr="00A02D27">
              <w:rPr>
                <w:sz w:val="16"/>
                <w:szCs w:val="16"/>
              </w:rPr>
              <w:t>•</w:t>
            </w:r>
            <w:r w:rsidRPr="00A02D27">
              <w:rPr>
                <w:sz w:val="16"/>
                <w:szCs w:val="16"/>
              </w:rPr>
              <w:tab/>
              <w:t>US Marshall – 317-226-6566</w:t>
            </w:r>
            <w:bookmarkEnd w:id="234"/>
            <w:bookmarkEnd w:id="235"/>
          </w:p>
          <w:p w14:paraId="11E04453" w14:textId="77777777" w:rsidR="003653A2" w:rsidRPr="00A02D27" w:rsidRDefault="003653A2" w:rsidP="00300C67">
            <w:pPr>
              <w:rPr>
                <w:sz w:val="16"/>
                <w:szCs w:val="16"/>
              </w:rPr>
            </w:pPr>
            <w:bookmarkStart w:id="236" w:name="_Toc509994955"/>
            <w:bookmarkStart w:id="237" w:name="_Toc509995064"/>
            <w:r w:rsidRPr="00A02D27">
              <w:rPr>
                <w:sz w:val="16"/>
                <w:szCs w:val="16"/>
              </w:rPr>
              <w:t>•</w:t>
            </w:r>
            <w:r w:rsidRPr="00A02D27">
              <w:rPr>
                <w:sz w:val="16"/>
                <w:szCs w:val="16"/>
              </w:rPr>
              <w:tab/>
              <w:t>US Secret Service – 317-226-6444</w:t>
            </w:r>
            <w:bookmarkEnd w:id="236"/>
            <w:bookmarkEnd w:id="237"/>
          </w:p>
          <w:p w14:paraId="15AEA123" w14:textId="63A9DDB2" w:rsidR="003653A2" w:rsidRPr="00A50C81" w:rsidRDefault="003653A2" w:rsidP="00300C67">
            <w:pPr>
              <w:rPr>
                <w:sz w:val="12"/>
                <w:szCs w:val="12"/>
              </w:rPr>
            </w:pPr>
            <w:bookmarkStart w:id="238" w:name="_Toc509994956"/>
            <w:bookmarkStart w:id="239" w:name="_Toc509995065"/>
            <w:r w:rsidRPr="00A02D27">
              <w:rPr>
                <w:sz w:val="16"/>
                <w:szCs w:val="16"/>
              </w:rPr>
              <w:t>•</w:t>
            </w:r>
            <w:r w:rsidRPr="00A02D27">
              <w:rPr>
                <w:sz w:val="16"/>
                <w:szCs w:val="16"/>
              </w:rPr>
              <w:tab/>
              <w:t>Pregnancy Counseling – 800-236-7863</w:t>
            </w:r>
            <w:bookmarkEnd w:id="238"/>
            <w:bookmarkEnd w:id="239"/>
          </w:p>
        </w:tc>
        <w:tc>
          <w:tcPr>
            <w:tcW w:w="3955" w:type="dxa"/>
          </w:tcPr>
          <w:p w14:paraId="5AF44AE4" w14:textId="77777777" w:rsidR="00C128E1" w:rsidRPr="00A02D27" w:rsidRDefault="00C128E1" w:rsidP="00300C67">
            <w:pPr>
              <w:rPr>
                <w:sz w:val="16"/>
                <w:szCs w:val="16"/>
              </w:rPr>
            </w:pPr>
            <w:bookmarkStart w:id="240" w:name="_Toc509994957"/>
            <w:bookmarkStart w:id="241" w:name="_Toc509995066"/>
            <w:r w:rsidRPr="00A02D27">
              <w:rPr>
                <w:sz w:val="16"/>
                <w:szCs w:val="16"/>
              </w:rPr>
              <w:t>Local Counseling/Help/Medical Centers</w:t>
            </w:r>
            <w:bookmarkEnd w:id="240"/>
            <w:bookmarkEnd w:id="241"/>
          </w:p>
          <w:p w14:paraId="68E9EF5B" w14:textId="77777777" w:rsidR="00C128E1" w:rsidRPr="00A02D27" w:rsidRDefault="00C128E1" w:rsidP="00300C67">
            <w:pPr>
              <w:rPr>
                <w:sz w:val="16"/>
                <w:szCs w:val="16"/>
              </w:rPr>
            </w:pPr>
            <w:bookmarkStart w:id="242" w:name="_Toc509994958"/>
            <w:bookmarkStart w:id="243" w:name="_Toc509995067"/>
            <w:r w:rsidRPr="00A02D27">
              <w:rPr>
                <w:sz w:val="16"/>
                <w:szCs w:val="16"/>
              </w:rPr>
              <w:t>•</w:t>
            </w:r>
            <w:r w:rsidRPr="00A02D27">
              <w:rPr>
                <w:sz w:val="16"/>
                <w:szCs w:val="16"/>
              </w:rPr>
              <w:tab/>
              <w:t>Affinity Medical Group</w:t>
            </w:r>
            <w:bookmarkEnd w:id="242"/>
            <w:bookmarkEnd w:id="243"/>
            <w:r w:rsidRPr="00A02D27">
              <w:rPr>
                <w:sz w:val="16"/>
                <w:szCs w:val="16"/>
              </w:rPr>
              <w:t xml:space="preserve"> </w:t>
            </w:r>
          </w:p>
          <w:p w14:paraId="719070CA" w14:textId="77777777" w:rsidR="00C128E1" w:rsidRPr="00A02D27" w:rsidRDefault="00C128E1" w:rsidP="00300C67">
            <w:pPr>
              <w:rPr>
                <w:sz w:val="16"/>
                <w:szCs w:val="16"/>
              </w:rPr>
            </w:pPr>
            <w:bookmarkStart w:id="244" w:name="_Toc509994959"/>
            <w:bookmarkStart w:id="245" w:name="_Toc509995068"/>
            <w:r w:rsidRPr="00A02D27">
              <w:rPr>
                <w:sz w:val="16"/>
                <w:szCs w:val="16"/>
              </w:rPr>
              <w:t></w:t>
            </w:r>
            <w:r w:rsidRPr="00A02D27">
              <w:rPr>
                <w:sz w:val="16"/>
                <w:szCs w:val="16"/>
              </w:rPr>
              <w:tab/>
              <w:t>Psychiatry – 920-223-3585</w:t>
            </w:r>
            <w:bookmarkEnd w:id="244"/>
            <w:bookmarkEnd w:id="245"/>
          </w:p>
          <w:p w14:paraId="4D43E374" w14:textId="77777777" w:rsidR="00C128E1" w:rsidRPr="00A02D27" w:rsidRDefault="00C128E1" w:rsidP="00300C67">
            <w:pPr>
              <w:rPr>
                <w:sz w:val="16"/>
                <w:szCs w:val="16"/>
              </w:rPr>
            </w:pPr>
            <w:bookmarkStart w:id="246" w:name="_Toc509994960"/>
            <w:bookmarkStart w:id="247" w:name="_Toc509995069"/>
            <w:r w:rsidRPr="00A02D27">
              <w:rPr>
                <w:sz w:val="16"/>
                <w:szCs w:val="16"/>
              </w:rPr>
              <w:t></w:t>
            </w:r>
            <w:r w:rsidRPr="00A02D27">
              <w:rPr>
                <w:sz w:val="16"/>
                <w:szCs w:val="16"/>
              </w:rPr>
              <w:tab/>
              <w:t>Urgent Care – 920-223-7300</w:t>
            </w:r>
            <w:bookmarkEnd w:id="246"/>
            <w:bookmarkEnd w:id="247"/>
          </w:p>
          <w:p w14:paraId="4079AC89" w14:textId="77777777" w:rsidR="00C128E1" w:rsidRPr="00A02D27" w:rsidRDefault="00C128E1" w:rsidP="00300C67">
            <w:pPr>
              <w:rPr>
                <w:sz w:val="16"/>
                <w:szCs w:val="16"/>
              </w:rPr>
            </w:pPr>
            <w:bookmarkStart w:id="248" w:name="_Toc509994961"/>
            <w:bookmarkStart w:id="249" w:name="_Toc509995070"/>
            <w:r w:rsidRPr="00A02D27">
              <w:rPr>
                <w:sz w:val="16"/>
                <w:szCs w:val="16"/>
              </w:rPr>
              <w:t></w:t>
            </w:r>
            <w:r w:rsidRPr="00A02D27">
              <w:rPr>
                <w:sz w:val="16"/>
                <w:szCs w:val="16"/>
              </w:rPr>
              <w:tab/>
              <w:t>Affinity Nurse Direct – 800-362-9900</w:t>
            </w:r>
            <w:bookmarkEnd w:id="248"/>
            <w:bookmarkEnd w:id="249"/>
          </w:p>
          <w:p w14:paraId="16DCE3FB" w14:textId="77777777" w:rsidR="00C128E1" w:rsidRPr="00A02D27" w:rsidRDefault="00C128E1" w:rsidP="00300C67">
            <w:pPr>
              <w:rPr>
                <w:sz w:val="16"/>
                <w:szCs w:val="16"/>
              </w:rPr>
            </w:pPr>
            <w:bookmarkStart w:id="250" w:name="_Toc509994962"/>
            <w:bookmarkStart w:id="251" w:name="_Toc509995071"/>
            <w:r w:rsidRPr="00A02D27">
              <w:rPr>
                <w:sz w:val="16"/>
                <w:szCs w:val="16"/>
              </w:rPr>
              <w:t>•</w:t>
            </w:r>
            <w:r w:rsidRPr="00A02D27">
              <w:rPr>
                <w:sz w:val="16"/>
                <w:szCs w:val="16"/>
              </w:rPr>
              <w:tab/>
              <w:t>Aurora Health Center – 920-303-8700</w:t>
            </w:r>
            <w:bookmarkEnd w:id="250"/>
            <w:bookmarkEnd w:id="251"/>
          </w:p>
          <w:p w14:paraId="3322D05A" w14:textId="77777777" w:rsidR="00C128E1" w:rsidRPr="00A02D27" w:rsidRDefault="00C128E1" w:rsidP="00300C67">
            <w:pPr>
              <w:rPr>
                <w:sz w:val="16"/>
                <w:szCs w:val="16"/>
              </w:rPr>
            </w:pPr>
            <w:bookmarkStart w:id="252" w:name="_Toc509994963"/>
            <w:bookmarkStart w:id="253" w:name="_Toc509995072"/>
            <w:r w:rsidRPr="00A02D27">
              <w:rPr>
                <w:sz w:val="16"/>
                <w:szCs w:val="16"/>
              </w:rPr>
              <w:t>•</w:t>
            </w:r>
            <w:r w:rsidRPr="00A02D27">
              <w:rPr>
                <w:sz w:val="16"/>
                <w:szCs w:val="16"/>
              </w:rPr>
              <w:tab/>
              <w:t>Theda-Care Physicians</w:t>
            </w:r>
            <w:bookmarkEnd w:id="252"/>
            <w:bookmarkEnd w:id="253"/>
          </w:p>
          <w:p w14:paraId="599FE110" w14:textId="77777777" w:rsidR="00C128E1" w:rsidRPr="00A02D27" w:rsidRDefault="00C128E1" w:rsidP="00300C67">
            <w:pPr>
              <w:rPr>
                <w:sz w:val="16"/>
                <w:szCs w:val="16"/>
              </w:rPr>
            </w:pPr>
            <w:bookmarkStart w:id="254" w:name="_Toc509994964"/>
            <w:r w:rsidRPr="00A02D27">
              <w:rPr>
                <w:sz w:val="16"/>
                <w:szCs w:val="16"/>
              </w:rPr>
              <w:t>Family Medicine – 920-237-5000</w:t>
            </w:r>
            <w:bookmarkEnd w:id="254"/>
          </w:p>
          <w:p w14:paraId="658A10E1" w14:textId="77777777" w:rsidR="00C128E1" w:rsidRPr="00A02D27" w:rsidRDefault="00C128E1" w:rsidP="00300C67">
            <w:pPr>
              <w:rPr>
                <w:sz w:val="16"/>
                <w:szCs w:val="16"/>
              </w:rPr>
            </w:pPr>
            <w:bookmarkStart w:id="255" w:name="_Toc509994965"/>
            <w:r w:rsidRPr="00A02D27">
              <w:rPr>
                <w:sz w:val="16"/>
                <w:szCs w:val="16"/>
              </w:rPr>
              <w:t>Psychiatry &amp; Counseling – 920-233-3838</w:t>
            </w:r>
            <w:bookmarkEnd w:id="255"/>
          </w:p>
          <w:p w14:paraId="7CB6816B" w14:textId="77777777" w:rsidR="00C128E1" w:rsidRPr="00A02D27" w:rsidRDefault="00C128E1" w:rsidP="00300C67">
            <w:pPr>
              <w:rPr>
                <w:sz w:val="16"/>
                <w:szCs w:val="16"/>
              </w:rPr>
            </w:pPr>
            <w:r w:rsidRPr="00A02D27">
              <w:rPr>
                <w:sz w:val="16"/>
                <w:szCs w:val="16"/>
              </w:rPr>
              <w:t xml:space="preserve">                   </w:t>
            </w:r>
            <w:bookmarkStart w:id="256" w:name="_Toc509994966"/>
            <w:r w:rsidRPr="00A02D27">
              <w:rPr>
                <w:sz w:val="16"/>
                <w:szCs w:val="16"/>
              </w:rPr>
              <w:t>Income based/free clinics</w:t>
            </w:r>
            <w:bookmarkEnd w:id="256"/>
          </w:p>
          <w:p w14:paraId="008FE57A" w14:textId="77777777" w:rsidR="00C128E1" w:rsidRPr="00A02D27" w:rsidRDefault="00C128E1" w:rsidP="00300C67">
            <w:pPr>
              <w:rPr>
                <w:sz w:val="16"/>
                <w:szCs w:val="16"/>
              </w:rPr>
            </w:pPr>
            <w:bookmarkStart w:id="257" w:name="_Toc509994967"/>
            <w:r w:rsidRPr="00A02D27">
              <w:rPr>
                <w:sz w:val="16"/>
                <w:szCs w:val="16"/>
              </w:rPr>
              <w:t>•</w:t>
            </w:r>
            <w:r w:rsidRPr="00A02D27">
              <w:rPr>
                <w:sz w:val="16"/>
                <w:szCs w:val="16"/>
              </w:rPr>
              <w:tab/>
              <w:t xml:space="preserve">St Francis Clinic (Father </w:t>
            </w:r>
            <w:proofErr w:type="spellStart"/>
            <w:r w:rsidRPr="00A02D27">
              <w:rPr>
                <w:sz w:val="16"/>
                <w:szCs w:val="16"/>
              </w:rPr>
              <w:t>Carrs</w:t>
            </w:r>
            <w:proofErr w:type="spellEnd"/>
            <w:r w:rsidRPr="00A02D27">
              <w:rPr>
                <w:sz w:val="16"/>
                <w:szCs w:val="16"/>
              </w:rPr>
              <w:t>)- 920-230-2273</w:t>
            </w:r>
            <w:bookmarkEnd w:id="257"/>
          </w:p>
          <w:p w14:paraId="67687329" w14:textId="2B6339AF" w:rsidR="003653A2" w:rsidRPr="00A50C81" w:rsidRDefault="00C128E1" w:rsidP="00300C67">
            <w:pPr>
              <w:rPr>
                <w:sz w:val="12"/>
                <w:szCs w:val="12"/>
              </w:rPr>
            </w:pPr>
            <w:bookmarkStart w:id="258" w:name="_Toc509994968"/>
            <w:r w:rsidRPr="00A02D27">
              <w:rPr>
                <w:sz w:val="16"/>
                <w:szCs w:val="16"/>
              </w:rPr>
              <w:t>•</w:t>
            </w:r>
            <w:r w:rsidRPr="00A02D27">
              <w:rPr>
                <w:sz w:val="16"/>
                <w:szCs w:val="16"/>
              </w:rPr>
              <w:tab/>
              <w:t>Partnership Health Center- 920-731-7445</w:t>
            </w:r>
            <w:bookmarkEnd w:id="258"/>
          </w:p>
        </w:tc>
      </w:tr>
    </w:tbl>
    <w:p w14:paraId="76196D77" w14:textId="5458ED37" w:rsidR="00C60D02" w:rsidRPr="00A02D27" w:rsidRDefault="00BF3EFC" w:rsidP="00BF3EFC">
      <w:pPr>
        <w:pStyle w:val="Heading1"/>
        <w:rPr>
          <w:color w:val="auto"/>
          <w:sz w:val="28"/>
          <w:szCs w:val="28"/>
        </w:rPr>
      </w:pPr>
      <w:bookmarkStart w:id="259" w:name="_Toc442701307"/>
      <w:bookmarkStart w:id="260" w:name="_Toc4748102"/>
      <w:bookmarkEnd w:id="211"/>
      <w:r w:rsidRPr="00A02D27">
        <w:rPr>
          <w:color w:val="auto"/>
          <w:sz w:val="28"/>
          <w:szCs w:val="28"/>
        </w:rPr>
        <w:t>Ca</w:t>
      </w:r>
      <w:r w:rsidR="00BB3BA2" w:rsidRPr="00A02D27">
        <w:rPr>
          <w:color w:val="auto"/>
          <w:sz w:val="28"/>
          <w:szCs w:val="28"/>
        </w:rPr>
        <w:t>mpus Crime Log</w:t>
      </w:r>
      <w:bookmarkEnd w:id="259"/>
      <w:bookmarkEnd w:id="260"/>
    </w:p>
    <w:p w14:paraId="082B67C4" w14:textId="758BB397" w:rsidR="00711980" w:rsidRPr="0054025A" w:rsidRDefault="00711980" w:rsidP="009A0A72">
      <w:pPr>
        <w:rPr>
          <w:sz w:val="18"/>
          <w:szCs w:val="18"/>
        </w:rPr>
      </w:pPr>
      <w:r w:rsidRPr="0054025A">
        <w:rPr>
          <w:b/>
          <w:sz w:val="18"/>
          <w:szCs w:val="18"/>
        </w:rPr>
        <w:t>Bella Academy of Cosmetology Security Act Information Disclosure;</w:t>
      </w:r>
    </w:p>
    <w:p w14:paraId="08879360" w14:textId="182443E8" w:rsidR="00711980" w:rsidRPr="0054025A" w:rsidRDefault="00711980" w:rsidP="009A0A72">
      <w:pPr>
        <w:rPr>
          <w:sz w:val="18"/>
          <w:szCs w:val="18"/>
        </w:rPr>
      </w:pPr>
      <w:r w:rsidRPr="0054025A">
        <w:rPr>
          <w:sz w:val="18"/>
          <w:szCs w:val="18"/>
        </w:rPr>
        <w:t>Under the Crime Awareness Campus Security Act of 1990, we are required to provide you with the following safety information about our Academy. All criminal actions must be reported to an instructor or Director immediately. That individual will assist the student or client in reporting to the local police or other appropriate security force. The Academy is open Monday through Saturday according to assigned class schedules. Only instructors and Directors have keys to the building therefore preventing internal crimes to as great as extent as possible. Administrative staff members are made aware of a crime, and will notify the rest of the staff as soon as possible, perhaps even prior to police, depending on the situation. It is critical that all staff be aware of any crime, and the local police be notified immediately. This information will be provided to all prospective students. At regular intervals during training, staff and students will be reminded about security and safety procedures including crime preve</w:t>
      </w:r>
      <w:r w:rsidR="002A62CB" w:rsidRPr="0054025A">
        <w:rPr>
          <w:sz w:val="18"/>
          <w:szCs w:val="18"/>
        </w:rPr>
        <w:t xml:space="preserve">ntion, personal safety, fire safety, dangerous weather procedures, </w:t>
      </w:r>
      <w:r w:rsidR="00295FDB" w:rsidRPr="0054025A">
        <w:rPr>
          <w:sz w:val="18"/>
          <w:szCs w:val="18"/>
        </w:rPr>
        <w:t>etc.</w:t>
      </w:r>
      <w:r w:rsidR="002A62CB" w:rsidRPr="0054025A">
        <w:rPr>
          <w:sz w:val="18"/>
          <w:szCs w:val="18"/>
        </w:rPr>
        <w:t xml:space="preserve"> This information is posted in the student break room for your reference and located on the Academy web page. A student, staff or general public may request a copy of the Academy’s Annual Security Report from the admissions department.</w:t>
      </w:r>
    </w:p>
    <w:p w14:paraId="1E69F7D7" w14:textId="349A961D" w:rsidR="00C128E1" w:rsidRPr="0054025A" w:rsidRDefault="002A62CB" w:rsidP="008C6861">
      <w:pPr>
        <w:rPr>
          <w:sz w:val="18"/>
          <w:szCs w:val="18"/>
        </w:rPr>
      </w:pPr>
      <w:r w:rsidRPr="0054025A">
        <w:rPr>
          <w:sz w:val="18"/>
          <w:szCs w:val="18"/>
        </w:rPr>
        <w:t xml:space="preserve"> Bella Academy of Cosmetology will inform students and employees of any crimes committed on campus within two business days of the incident. This information will also be entered in the Campus Crime Log within two days of the incident, unless the disclosure is prohibited by law or could impact the confidentiality of the victim. Incidents which have occurred in the most recent 60 days entered in the crime log is open for public inspecting during regular b</w:t>
      </w:r>
      <w:r w:rsidR="00295FDB" w:rsidRPr="0054025A">
        <w:rPr>
          <w:sz w:val="18"/>
          <w:szCs w:val="18"/>
        </w:rPr>
        <w:t>usiness hour, and</w:t>
      </w:r>
      <w:r w:rsidRPr="0054025A">
        <w:rPr>
          <w:sz w:val="18"/>
          <w:szCs w:val="18"/>
        </w:rPr>
        <w:t xml:space="preserve"> incidents which are older than 60 days will be provided for public inspection within tw</w:t>
      </w:r>
      <w:r w:rsidR="003B3220" w:rsidRPr="0054025A">
        <w:rPr>
          <w:sz w:val="18"/>
          <w:szCs w:val="18"/>
        </w:rPr>
        <w:t>o business days of the request.</w:t>
      </w:r>
    </w:p>
    <w:p w14:paraId="2415D699" w14:textId="5DEB71FC" w:rsidR="006B7E40" w:rsidRPr="00A02D27" w:rsidRDefault="007F4E7B" w:rsidP="007F4E7B">
      <w:pPr>
        <w:jc w:val="center"/>
        <w:rPr>
          <w:sz w:val="16"/>
          <w:szCs w:val="16"/>
        </w:rPr>
      </w:pPr>
      <w:r w:rsidRPr="00A02D27">
        <w:rPr>
          <w:b/>
          <w:sz w:val="16"/>
          <w:szCs w:val="16"/>
        </w:rPr>
        <w:t xml:space="preserve">Crime Log is information related to: On-Campus, Non-Campus, Public Property </w:t>
      </w:r>
    </w:p>
    <w:tbl>
      <w:tblPr>
        <w:tblStyle w:val="TableGrid"/>
        <w:tblW w:w="0" w:type="auto"/>
        <w:tblInd w:w="1705" w:type="dxa"/>
        <w:tblLook w:val="04A0" w:firstRow="1" w:lastRow="0" w:firstColumn="1" w:lastColumn="0" w:noHBand="0" w:noVBand="1"/>
      </w:tblPr>
      <w:tblGrid>
        <w:gridCol w:w="2790"/>
        <w:gridCol w:w="1890"/>
        <w:gridCol w:w="2700"/>
      </w:tblGrid>
      <w:tr w:rsidR="00884135" w:rsidRPr="00A02D27" w14:paraId="6D893E0F" w14:textId="77777777" w:rsidTr="00FF356F">
        <w:tc>
          <w:tcPr>
            <w:tcW w:w="2790" w:type="dxa"/>
          </w:tcPr>
          <w:p w14:paraId="3C41AFDC" w14:textId="22241A48" w:rsidR="00884135" w:rsidRPr="00A02D27" w:rsidRDefault="00B55762" w:rsidP="00A219CB">
            <w:pPr>
              <w:jc w:val="center"/>
              <w:rPr>
                <w:b/>
                <w:sz w:val="16"/>
                <w:szCs w:val="16"/>
              </w:rPr>
            </w:pPr>
            <w:r w:rsidRPr="00A02D27">
              <w:rPr>
                <w:b/>
                <w:sz w:val="16"/>
                <w:szCs w:val="16"/>
              </w:rPr>
              <w:t>201</w:t>
            </w:r>
            <w:r w:rsidR="006456A4" w:rsidRPr="00A02D27">
              <w:rPr>
                <w:b/>
                <w:sz w:val="16"/>
                <w:szCs w:val="16"/>
              </w:rPr>
              <w:t>5</w:t>
            </w:r>
          </w:p>
        </w:tc>
        <w:tc>
          <w:tcPr>
            <w:tcW w:w="1890" w:type="dxa"/>
          </w:tcPr>
          <w:p w14:paraId="3F046822" w14:textId="4B3EA617" w:rsidR="00884135" w:rsidRPr="00A02D27" w:rsidRDefault="00B55762" w:rsidP="007F4E7B">
            <w:pPr>
              <w:jc w:val="center"/>
              <w:rPr>
                <w:b/>
                <w:sz w:val="16"/>
                <w:szCs w:val="16"/>
              </w:rPr>
            </w:pPr>
            <w:r w:rsidRPr="00A02D27">
              <w:rPr>
                <w:b/>
                <w:sz w:val="16"/>
                <w:szCs w:val="16"/>
              </w:rPr>
              <w:t>201</w:t>
            </w:r>
            <w:r w:rsidR="006456A4" w:rsidRPr="00A02D27">
              <w:rPr>
                <w:b/>
                <w:sz w:val="16"/>
                <w:szCs w:val="16"/>
              </w:rPr>
              <w:t>6</w:t>
            </w:r>
          </w:p>
        </w:tc>
        <w:tc>
          <w:tcPr>
            <w:tcW w:w="2700" w:type="dxa"/>
          </w:tcPr>
          <w:p w14:paraId="271BB8B2" w14:textId="0CC3A249" w:rsidR="00884135" w:rsidRPr="00A02D27" w:rsidRDefault="00B55762" w:rsidP="007F4E7B">
            <w:pPr>
              <w:jc w:val="center"/>
              <w:rPr>
                <w:b/>
                <w:sz w:val="16"/>
                <w:szCs w:val="16"/>
              </w:rPr>
            </w:pPr>
            <w:r w:rsidRPr="00A02D27">
              <w:rPr>
                <w:b/>
                <w:sz w:val="16"/>
                <w:szCs w:val="16"/>
              </w:rPr>
              <w:t>201</w:t>
            </w:r>
            <w:r w:rsidR="006456A4" w:rsidRPr="00A02D27">
              <w:rPr>
                <w:b/>
                <w:sz w:val="16"/>
                <w:szCs w:val="16"/>
              </w:rPr>
              <w:t>7</w:t>
            </w:r>
          </w:p>
        </w:tc>
      </w:tr>
    </w:tbl>
    <w:p w14:paraId="2C80B447" w14:textId="77777777" w:rsidR="007F4E7B" w:rsidRPr="00A02D27" w:rsidRDefault="007F4E7B" w:rsidP="007F4E7B">
      <w:pPr>
        <w:jc w:val="center"/>
        <w:rPr>
          <w:sz w:val="16"/>
          <w:szCs w:val="16"/>
        </w:rPr>
      </w:pPr>
    </w:p>
    <w:tbl>
      <w:tblPr>
        <w:tblStyle w:val="TableGrid"/>
        <w:tblW w:w="0" w:type="auto"/>
        <w:tblLook w:val="04A0" w:firstRow="1" w:lastRow="0" w:firstColumn="1" w:lastColumn="0" w:noHBand="0" w:noVBand="1"/>
      </w:tblPr>
      <w:tblGrid>
        <w:gridCol w:w="1716"/>
        <w:gridCol w:w="912"/>
        <w:gridCol w:w="929"/>
        <w:gridCol w:w="974"/>
        <w:gridCol w:w="929"/>
        <w:gridCol w:w="929"/>
        <w:gridCol w:w="912"/>
        <w:gridCol w:w="807"/>
        <w:gridCol w:w="991"/>
        <w:gridCol w:w="251"/>
      </w:tblGrid>
      <w:tr w:rsidR="00182CDB" w:rsidRPr="00A02D27" w14:paraId="59036771" w14:textId="77777777" w:rsidTr="00182CDB">
        <w:trPr>
          <w:trHeight w:val="665"/>
        </w:trPr>
        <w:tc>
          <w:tcPr>
            <w:tcW w:w="1165" w:type="dxa"/>
          </w:tcPr>
          <w:p w14:paraId="380C7AFE" w14:textId="4450884F" w:rsidR="00884135" w:rsidRPr="00A02D27" w:rsidRDefault="00884135" w:rsidP="00884135">
            <w:pPr>
              <w:rPr>
                <w:b/>
                <w:sz w:val="16"/>
                <w:szCs w:val="16"/>
              </w:rPr>
            </w:pPr>
            <w:r w:rsidRPr="00A02D27">
              <w:rPr>
                <w:b/>
                <w:sz w:val="16"/>
                <w:szCs w:val="16"/>
              </w:rPr>
              <w:t xml:space="preserve">Offense      </w:t>
            </w:r>
          </w:p>
        </w:tc>
        <w:tc>
          <w:tcPr>
            <w:tcW w:w="990" w:type="dxa"/>
          </w:tcPr>
          <w:p w14:paraId="51D741E2" w14:textId="4529E030" w:rsidR="00884135" w:rsidRPr="00A02D27" w:rsidRDefault="00884135" w:rsidP="007F4E7B">
            <w:pPr>
              <w:jc w:val="center"/>
              <w:rPr>
                <w:b/>
                <w:sz w:val="16"/>
                <w:szCs w:val="16"/>
              </w:rPr>
            </w:pPr>
            <w:r w:rsidRPr="00A02D27">
              <w:rPr>
                <w:b/>
                <w:sz w:val="16"/>
                <w:szCs w:val="16"/>
              </w:rPr>
              <w:t>On-Campus</w:t>
            </w:r>
          </w:p>
        </w:tc>
        <w:tc>
          <w:tcPr>
            <w:tcW w:w="990" w:type="dxa"/>
          </w:tcPr>
          <w:p w14:paraId="4A074C40" w14:textId="728A7251" w:rsidR="00884135" w:rsidRPr="00A02D27" w:rsidRDefault="00884135" w:rsidP="007F4E7B">
            <w:pPr>
              <w:jc w:val="center"/>
              <w:rPr>
                <w:b/>
                <w:sz w:val="16"/>
                <w:szCs w:val="16"/>
              </w:rPr>
            </w:pPr>
            <w:r w:rsidRPr="00A02D27">
              <w:rPr>
                <w:b/>
                <w:sz w:val="16"/>
                <w:szCs w:val="16"/>
              </w:rPr>
              <w:t>Public Property</w:t>
            </w:r>
          </w:p>
        </w:tc>
        <w:tc>
          <w:tcPr>
            <w:tcW w:w="1080" w:type="dxa"/>
          </w:tcPr>
          <w:p w14:paraId="4CF18280" w14:textId="3D9FBD9E" w:rsidR="00182CDB" w:rsidRPr="00A02D27" w:rsidRDefault="00182CDB" w:rsidP="00182CDB">
            <w:pPr>
              <w:rPr>
                <w:b/>
                <w:sz w:val="16"/>
                <w:szCs w:val="16"/>
              </w:rPr>
            </w:pPr>
            <w:r w:rsidRPr="00A02D27">
              <w:rPr>
                <w:b/>
                <w:sz w:val="16"/>
                <w:szCs w:val="16"/>
              </w:rPr>
              <w:t xml:space="preserve">       On-</w:t>
            </w:r>
          </w:p>
          <w:p w14:paraId="1505023A" w14:textId="68283D3E" w:rsidR="00884135" w:rsidRPr="00A02D27" w:rsidRDefault="00182CDB" w:rsidP="007F4E7B">
            <w:pPr>
              <w:jc w:val="center"/>
              <w:rPr>
                <w:b/>
                <w:sz w:val="16"/>
                <w:szCs w:val="16"/>
              </w:rPr>
            </w:pPr>
            <w:r w:rsidRPr="00A02D27">
              <w:rPr>
                <w:b/>
                <w:sz w:val="16"/>
                <w:szCs w:val="16"/>
              </w:rPr>
              <w:t>Campus</w:t>
            </w:r>
          </w:p>
        </w:tc>
        <w:tc>
          <w:tcPr>
            <w:tcW w:w="990" w:type="dxa"/>
          </w:tcPr>
          <w:p w14:paraId="7C332FC7" w14:textId="684E65B2" w:rsidR="00884135" w:rsidRPr="00A02D27" w:rsidRDefault="00182CDB" w:rsidP="007F4E7B">
            <w:pPr>
              <w:jc w:val="center"/>
              <w:rPr>
                <w:b/>
                <w:sz w:val="16"/>
                <w:szCs w:val="16"/>
              </w:rPr>
            </w:pPr>
            <w:r w:rsidRPr="00A02D27">
              <w:rPr>
                <w:b/>
                <w:sz w:val="16"/>
                <w:szCs w:val="16"/>
              </w:rPr>
              <w:t xml:space="preserve">Non-Campus Property </w:t>
            </w:r>
          </w:p>
        </w:tc>
        <w:tc>
          <w:tcPr>
            <w:tcW w:w="990" w:type="dxa"/>
          </w:tcPr>
          <w:p w14:paraId="52BCD4C9" w14:textId="22A04E22" w:rsidR="00884135" w:rsidRPr="00A02D27" w:rsidRDefault="00182CDB" w:rsidP="007F4E7B">
            <w:pPr>
              <w:jc w:val="center"/>
              <w:rPr>
                <w:b/>
                <w:sz w:val="16"/>
                <w:szCs w:val="16"/>
              </w:rPr>
            </w:pPr>
            <w:r w:rsidRPr="00A02D27">
              <w:rPr>
                <w:b/>
                <w:sz w:val="16"/>
                <w:szCs w:val="16"/>
              </w:rPr>
              <w:t>Public Property</w:t>
            </w:r>
          </w:p>
        </w:tc>
        <w:tc>
          <w:tcPr>
            <w:tcW w:w="990" w:type="dxa"/>
          </w:tcPr>
          <w:p w14:paraId="313C07A6" w14:textId="60E505E4" w:rsidR="00884135" w:rsidRPr="00A02D27" w:rsidRDefault="00182CDB" w:rsidP="007F4E7B">
            <w:pPr>
              <w:jc w:val="center"/>
              <w:rPr>
                <w:b/>
                <w:sz w:val="16"/>
                <w:szCs w:val="16"/>
              </w:rPr>
            </w:pPr>
            <w:r w:rsidRPr="00A02D27">
              <w:rPr>
                <w:b/>
                <w:sz w:val="16"/>
                <w:szCs w:val="16"/>
              </w:rPr>
              <w:t xml:space="preserve">On- Campus </w:t>
            </w:r>
          </w:p>
        </w:tc>
        <w:tc>
          <w:tcPr>
            <w:tcW w:w="810" w:type="dxa"/>
          </w:tcPr>
          <w:p w14:paraId="125D42C5" w14:textId="77777777" w:rsidR="00884135" w:rsidRPr="00A02D27" w:rsidRDefault="00182CDB" w:rsidP="007F4E7B">
            <w:pPr>
              <w:jc w:val="center"/>
              <w:rPr>
                <w:b/>
                <w:sz w:val="16"/>
                <w:szCs w:val="16"/>
              </w:rPr>
            </w:pPr>
            <w:r w:rsidRPr="00A02D27">
              <w:rPr>
                <w:b/>
                <w:sz w:val="16"/>
                <w:szCs w:val="16"/>
              </w:rPr>
              <w:t>Non-</w:t>
            </w:r>
          </w:p>
          <w:p w14:paraId="66FE42F8" w14:textId="42BF484B" w:rsidR="00182CDB" w:rsidRPr="00A02D27" w:rsidRDefault="00182CDB" w:rsidP="007F4E7B">
            <w:pPr>
              <w:jc w:val="center"/>
              <w:rPr>
                <w:b/>
                <w:sz w:val="16"/>
                <w:szCs w:val="16"/>
              </w:rPr>
            </w:pPr>
            <w:r w:rsidRPr="00A02D27">
              <w:rPr>
                <w:b/>
                <w:sz w:val="16"/>
                <w:szCs w:val="16"/>
              </w:rPr>
              <w:t>Campus Property</w:t>
            </w:r>
          </w:p>
        </w:tc>
        <w:tc>
          <w:tcPr>
            <w:tcW w:w="1080" w:type="dxa"/>
          </w:tcPr>
          <w:p w14:paraId="435C11DD" w14:textId="4D1FF284" w:rsidR="00884135" w:rsidRPr="00A02D27" w:rsidRDefault="00182CDB" w:rsidP="007F4E7B">
            <w:pPr>
              <w:jc w:val="center"/>
              <w:rPr>
                <w:b/>
                <w:sz w:val="16"/>
                <w:szCs w:val="16"/>
              </w:rPr>
            </w:pPr>
            <w:r w:rsidRPr="00A02D27">
              <w:rPr>
                <w:b/>
                <w:sz w:val="16"/>
                <w:szCs w:val="16"/>
              </w:rPr>
              <w:t>Public Property</w:t>
            </w:r>
          </w:p>
        </w:tc>
        <w:tc>
          <w:tcPr>
            <w:tcW w:w="265" w:type="dxa"/>
          </w:tcPr>
          <w:p w14:paraId="3E262919" w14:textId="77777777" w:rsidR="00884135" w:rsidRPr="00A02D27" w:rsidRDefault="00884135" w:rsidP="007F4E7B">
            <w:pPr>
              <w:jc w:val="center"/>
              <w:rPr>
                <w:sz w:val="16"/>
                <w:szCs w:val="16"/>
              </w:rPr>
            </w:pPr>
          </w:p>
        </w:tc>
      </w:tr>
      <w:tr w:rsidR="00182CDB" w:rsidRPr="00A02D27" w14:paraId="52D823D5" w14:textId="77777777" w:rsidTr="00182CDB">
        <w:trPr>
          <w:trHeight w:val="620"/>
        </w:trPr>
        <w:tc>
          <w:tcPr>
            <w:tcW w:w="1165" w:type="dxa"/>
          </w:tcPr>
          <w:p w14:paraId="72A43F34" w14:textId="4058DA7E" w:rsidR="00884135" w:rsidRPr="00A02D27" w:rsidRDefault="00182CDB" w:rsidP="00182CDB">
            <w:pPr>
              <w:rPr>
                <w:sz w:val="16"/>
                <w:szCs w:val="16"/>
              </w:rPr>
            </w:pPr>
            <w:r w:rsidRPr="00A02D27">
              <w:rPr>
                <w:sz w:val="16"/>
                <w:szCs w:val="16"/>
              </w:rPr>
              <w:t>Murder/Non-Negligent Manslaughter</w:t>
            </w:r>
          </w:p>
        </w:tc>
        <w:tc>
          <w:tcPr>
            <w:tcW w:w="990" w:type="dxa"/>
          </w:tcPr>
          <w:p w14:paraId="22198FF9" w14:textId="5F7835DB" w:rsidR="00884135" w:rsidRPr="00A02D27" w:rsidRDefault="00A219CB" w:rsidP="007F4E7B">
            <w:pPr>
              <w:jc w:val="center"/>
              <w:rPr>
                <w:sz w:val="16"/>
                <w:szCs w:val="16"/>
              </w:rPr>
            </w:pPr>
            <w:r w:rsidRPr="00A02D27">
              <w:rPr>
                <w:sz w:val="16"/>
                <w:szCs w:val="16"/>
              </w:rPr>
              <w:t>0</w:t>
            </w:r>
          </w:p>
        </w:tc>
        <w:tc>
          <w:tcPr>
            <w:tcW w:w="990" w:type="dxa"/>
          </w:tcPr>
          <w:p w14:paraId="49B51474" w14:textId="048BB547" w:rsidR="00884135" w:rsidRPr="00A02D27" w:rsidRDefault="00A219CB" w:rsidP="007F4E7B">
            <w:pPr>
              <w:jc w:val="center"/>
              <w:rPr>
                <w:sz w:val="16"/>
                <w:szCs w:val="16"/>
              </w:rPr>
            </w:pPr>
            <w:r w:rsidRPr="00A02D27">
              <w:rPr>
                <w:sz w:val="16"/>
                <w:szCs w:val="16"/>
              </w:rPr>
              <w:t>0</w:t>
            </w:r>
          </w:p>
        </w:tc>
        <w:tc>
          <w:tcPr>
            <w:tcW w:w="1080" w:type="dxa"/>
          </w:tcPr>
          <w:p w14:paraId="42DE8D8B" w14:textId="7EB6126C" w:rsidR="00884135" w:rsidRPr="00A02D27" w:rsidRDefault="00A219CB" w:rsidP="007F4E7B">
            <w:pPr>
              <w:jc w:val="center"/>
              <w:rPr>
                <w:sz w:val="16"/>
                <w:szCs w:val="16"/>
              </w:rPr>
            </w:pPr>
            <w:r w:rsidRPr="00A02D27">
              <w:rPr>
                <w:sz w:val="16"/>
                <w:szCs w:val="16"/>
              </w:rPr>
              <w:t>0</w:t>
            </w:r>
          </w:p>
        </w:tc>
        <w:tc>
          <w:tcPr>
            <w:tcW w:w="990" w:type="dxa"/>
          </w:tcPr>
          <w:p w14:paraId="6EE8DA72" w14:textId="23EAFD47" w:rsidR="00884135" w:rsidRPr="00A02D27" w:rsidRDefault="00A219CB" w:rsidP="007F4E7B">
            <w:pPr>
              <w:jc w:val="center"/>
              <w:rPr>
                <w:sz w:val="16"/>
                <w:szCs w:val="16"/>
              </w:rPr>
            </w:pPr>
            <w:r w:rsidRPr="00A02D27">
              <w:rPr>
                <w:sz w:val="16"/>
                <w:szCs w:val="16"/>
              </w:rPr>
              <w:t>0</w:t>
            </w:r>
          </w:p>
        </w:tc>
        <w:tc>
          <w:tcPr>
            <w:tcW w:w="990" w:type="dxa"/>
          </w:tcPr>
          <w:p w14:paraId="76113628" w14:textId="09035F5E" w:rsidR="00884135" w:rsidRPr="00A02D27" w:rsidRDefault="00A219CB" w:rsidP="007F4E7B">
            <w:pPr>
              <w:jc w:val="center"/>
              <w:rPr>
                <w:sz w:val="16"/>
                <w:szCs w:val="16"/>
              </w:rPr>
            </w:pPr>
            <w:r w:rsidRPr="00A02D27">
              <w:rPr>
                <w:sz w:val="16"/>
                <w:szCs w:val="16"/>
              </w:rPr>
              <w:t>0</w:t>
            </w:r>
          </w:p>
        </w:tc>
        <w:tc>
          <w:tcPr>
            <w:tcW w:w="990" w:type="dxa"/>
          </w:tcPr>
          <w:p w14:paraId="0D57885B" w14:textId="35A9AE50" w:rsidR="00884135" w:rsidRPr="00A02D27" w:rsidRDefault="00A219CB" w:rsidP="007F4E7B">
            <w:pPr>
              <w:jc w:val="center"/>
              <w:rPr>
                <w:sz w:val="16"/>
                <w:szCs w:val="16"/>
              </w:rPr>
            </w:pPr>
            <w:r w:rsidRPr="00A02D27">
              <w:rPr>
                <w:sz w:val="16"/>
                <w:szCs w:val="16"/>
              </w:rPr>
              <w:t>0</w:t>
            </w:r>
          </w:p>
        </w:tc>
        <w:tc>
          <w:tcPr>
            <w:tcW w:w="810" w:type="dxa"/>
          </w:tcPr>
          <w:p w14:paraId="7216CD38" w14:textId="4990FB4B" w:rsidR="00884135" w:rsidRPr="00A02D27" w:rsidRDefault="00A219CB" w:rsidP="007F4E7B">
            <w:pPr>
              <w:jc w:val="center"/>
              <w:rPr>
                <w:sz w:val="16"/>
                <w:szCs w:val="16"/>
              </w:rPr>
            </w:pPr>
            <w:r w:rsidRPr="00A02D27">
              <w:rPr>
                <w:sz w:val="16"/>
                <w:szCs w:val="16"/>
              </w:rPr>
              <w:t>0</w:t>
            </w:r>
          </w:p>
        </w:tc>
        <w:tc>
          <w:tcPr>
            <w:tcW w:w="1080" w:type="dxa"/>
          </w:tcPr>
          <w:p w14:paraId="6FCBC617" w14:textId="1A1F271D" w:rsidR="00884135" w:rsidRPr="00A02D27" w:rsidRDefault="00A219CB" w:rsidP="007F4E7B">
            <w:pPr>
              <w:jc w:val="center"/>
              <w:rPr>
                <w:sz w:val="16"/>
                <w:szCs w:val="16"/>
              </w:rPr>
            </w:pPr>
            <w:r w:rsidRPr="00A02D27">
              <w:rPr>
                <w:sz w:val="16"/>
                <w:szCs w:val="16"/>
              </w:rPr>
              <w:t>0</w:t>
            </w:r>
          </w:p>
        </w:tc>
        <w:tc>
          <w:tcPr>
            <w:tcW w:w="265" w:type="dxa"/>
          </w:tcPr>
          <w:p w14:paraId="777B5E28" w14:textId="77777777" w:rsidR="00884135" w:rsidRPr="00A02D27" w:rsidRDefault="00884135" w:rsidP="007F4E7B">
            <w:pPr>
              <w:jc w:val="center"/>
              <w:rPr>
                <w:sz w:val="16"/>
                <w:szCs w:val="16"/>
              </w:rPr>
            </w:pPr>
          </w:p>
        </w:tc>
      </w:tr>
      <w:tr w:rsidR="00182CDB" w:rsidRPr="00A02D27" w14:paraId="33912601" w14:textId="77777777" w:rsidTr="00182CDB">
        <w:trPr>
          <w:trHeight w:val="530"/>
        </w:trPr>
        <w:tc>
          <w:tcPr>
            <w:tcW w:w="1165" w:type="dxa"/>
          </w:tcPr>
          <w:p w14:paraId="48E39398" w14:textId="3D6F1E04" w:rsidR="00884135" w:rsidRPr="00A02D27" w:rsidRDefault="00182CDB" w:rsidP="00182CDB">
            <w:pPr>
              <w:rPr>
                <w:sz w:val="16"/>
                <w:szCs w:val="16"/>
              </w:rPr>
            </w:pPr>
            <w:r w:rsidRPr="00A02D27">
              <w:rPr>
                <w:sz w:val="16"/>
                <w:szCs w:val="16"/>
              </w:rPr>
              <w:t>Negligent Manslaughter</w:t>
            </w:r>
          </w:p>
        </w:tc>
        <w:tc>
          <w:tcPr>
            <w:tcW w:w="990" w:type="dxa"/>
          </w:tcPr>
          <w:p w14:paraId="5DA219AA" w14:textId="21B6F88A" w:rsidR="00884135" w:rsidRPr="00A02D27" w:rsidRDefault="00A219CB" w:rsidP="007F4E7B">
            <w:pPr>
              <w:jc w:val="center"/>
              <w:rPr>
                <w:sz w:val="16"/>
                <w:szCs w:val="16"/>
              </w:rPr>
            </w:pPr>
            <w:r w:rsidRPr="00A02D27">
              <w:rPr>
                <w:sz w:val="16"/>
                <w:szCs w:val="16"/>
              </w:rPr>
              <w:t>0</w:t>
            </w:r>
          </w:p>
        </w:tc>
        <w:tc>
          <w:tcPr>
            <w:tcW w:w="990" w:type="dxa"/>
          </w:tcPr>
          <w:p w14:paraId="2EBF7ABB" w14:textId="7250103C" w:rsidR="00884135" w:rsidRPr="00A02D27" w:rsidRDefault="00A219CB" w:rsidP="007F4E7B">
            <w:pPr>
              <w:jc w:val="center"/>
              <w:rPr>
                <w:sz w:val="16"/>
                <w:szCs w:val="16"/>
              </w:rPr>
            </w:pPr>
            <w:r w:rsidRPr="00A02D27">
              <w:rPr>
                <w:sz w:val="16"/>
                <w:szCs w:val="16"/>
              </w:rPr>
              <w:t>0</w:t>
            </w:r>
          </w:p>
        </w:tc>
        <w:tc>
          <w:tcPr>
            <w:tcW w:w="1080" w:type="dxa"/>
          </w:tcPr>
          <w:p w14:paraId="02D427F6" w14:textId="29EDAAD4" w:rsidR="00884135" w:rsidRPr="00A02D27" w:rsidRDefault="00A219CB" w:rsidP="007F4E7B">
            <w:pPr>
              <w:jc w:val="center"/>
              <w:rPr>
                <w:sz w:val="16"/>
                <w:szCs w:val="16"/>
              </w:rPr>
            </w:pPr>
            <w:r w:rsidRPr="00A02D27">
              <w:rPr>
                <w:sz w:val="16"/>
                <w:szCs w:val="16"/>
              </w:rPr>
              <w:t>0</w:t>
            </w:r>
          </w:p>
        </w:tc>
        <w:tc>
          <w:tcPr>
            <w:tcW w:w="990" w:type="dxa"/>
          </w:tcPr>
          <w:p w14:paraId="200DBB8C" w14:textId="5C96E563" w:rsidR="00884135" w:rsidRPr="00A02D27" w:rsidRDefault="00A219CB" w:rsidP="007F4E7B">
            <w:pPr>
              <w:jc w:val="center"/>
              <w:rPr>
                <w:sz w:val="16"/>
                <w:szCs w:val="16"/>
              </w:rPr>
            </w:pPr>
            <w:r w:rsidRPr="00A02D27">
              <w:rPr>
                <w:sz w:val="16"/>
                <w:szCs w:val="16"/>
              </w:rPr>
              <w:t>0</w:t>
            </w:r>
          </w:p>
        </w:tc>
        <w:tc>
          <w:tcPr>
            <w:tcW w:w="990" w:type="dxa"/>
          </w:tcPr>
          <w:p w14:paraId="49E09FA9" w14:textId="616E5311" w:rsidR="00884135" w:rsidRPr="00A02D27" w:rsidRDefault="00A219CB" w:rsidP="007F4E7B">
            <w:pPr>
              <w:jc w:val="center"/>
              <w:rPr>
                <w:sz w:val="16"/>
                <w:szCs w:val="16"/>
              </w:rPr>
            </w:pPr>
            <w:r w:rsidRPr="00A02D27">
              <w:rPr>
                <w:sz w:val="16"/>
                <w:szCs w:val="16"/>
              </w:rPr>
              <w:t>0</w:t>
            </w:r>
          </w:p>
        </w:tc>
        <w:tc>
          <w:tcPr>
            <w:tcW w:w="990" w:type="dxa"/>
          </w:tcPr>
          <w:p w14:paraId="4959F0E8" w14:textId="0638372F" w:rsidR="00884135" w:rsidRPr="00A02D27" w:rsidRDefault="00A219CB" w:rsidP="007F4E7B">
            <w:pPr>
              <w:jc w:val="center"/>
              <w:rPr>
                <w:sz w:val="16"/>
                <w:szCs w:val="16"/>
              </w:rPr>
            </w:pPr>
            <w:r w:rsidRPr="00A02D27">
              <w:rPr>
                <w:sz w:val="16"/>
                <w:szCs w:val="16"/>
              </w:rPr>
              <w:t>0</w:t>
            </w:r>
          </w:p>
        </w:tc>
        <w:tc>
          <w:tcPr>
            <w:tcW w:w="810" w:type="dxa"/>
          </w:tcPr>
          <w:p w14:paraId="1A7BDE4F" w14:textId="5A0549FB" w:rsidR="00884135" w:rsidRPr="00A02D27" w:rsidRDefault="00A219CB" w:rsidP="007F4E7B">
            <w:pPr>
              <w:jc w:val="center"/>
              <w:rPr>
                <w:sz w:val="16"/>
                <w:szCs w:val="16"/>
              </w:rPr>
            </w:pPr>
            <w:r w:rsidRPr="00A02D27">
              <w:rPr>
                <w:sz w:val="16"/>
                <w:szCs w:val="16"/>
              </w:rPr>
              <w:t>0</w:t>
            </w:r>
          </w:p>
        </w:tc>
        <w:tc>
          <w:tcPr>
            <w:tcW w:w="1080" w:type="dxa"/>
          </w:tcPr>
          <w:p w14:paraId="1D0C3100" w14:textId="7DCC1A70" w:rsidR="00884135" w:rsidRPr="00A02D27" w:rsidRDefault="00A219CB" w:rsidP="007F4E7B">
            <w:pPr>
              <w:jc w:val="center"/>
              <w:rPr>
                <w:sz w:val="16"/>
                <w:szCs w:val="16"/>
              </w:rPr>
            </w:pPr>
            <w:r w:rsidRPr="00A02D27">
              <w:rPr>
                <w:sz w:val="16"/>
                <w:szCs w:val="16"/>
              </w:rPr>
              <w:t>0</w:t>
            </w:r>
          </w:p>
        </w:tc>
        <w:tc>
          <w:tcPr>
            <w:tcW w:w="265" w:type="dxa"/>
          </w:tcPr>
          <w:p w14:paraId="77C09E98" w14:textId="77777777" w:rsidR="00884135" w:rsidRPr="00A02D27" w:rsidRDefault="00884135" w:rsidP="007F4E7B">
            <w:pPr>
              <w:jc w:val="center"/>
              <w:rPr>
                <w:sz w:val="16"/>
                <w:szCs w:val="16"/>
              </w:rPr>
            </w:pPr>
          </w:p>
        </w:tc>
      </w:tr>
      <w:tr w:rsidR="00182CDB" w:rsidRPr="00A02D27" w14:paraId="5A67758D" w14:textId="77777777" w:rsidTr="00182CDB">
        <w:trPr>
          <w:trHeight w:val="530"/>
        </w:trPr>
        <w:tc>
          <w:tcPr>
            <w:tcW w:w="1165" w:type="dxa"/>
          </w:tcPr>
          <w:p w14:paraId="6ADF5D09" w14:textId="5FE37260" w:rsidR="00884135" w:rsidRPr="00A02D27" w:rsidRDefault="00182CDB" w:rsidP="007F4E7B">
            <w:pPr>
              <w:jc w:val="center"/>
              <w:rPr>
                <w:sz w:val="16"/>
                <w:szCs w:val="16"/>
              </w:rPr>
            </w:pPr>
            <w:r w:rsidRPr="00A02D27">
              <w:rPr>
                <w:sz w:val="16"/>
                <w:szCs w:val="16"/>
              </w:rPr>
              <w:t>Sex Offences, Forcible</w:t>
            </w:r>
          </w:p>
          <w:p w14:paraId="626BC6B5" w14:textId="77777777" w:rsidR="00182CDB" w:rsidRPr="00A02D27" w:rsidRDefault="00182CDB" w:rsidP="007F4E7B">
            <w:pPr>
              <w:jc w:val="center"/>
              <w:rPr>
                <w:sz w:val="16"/>
                <w:szCs w:val="16"/>
              </w:rPr>
            </w:pPr>
          </w:p>
        </w:tc>
        <w:tc>
          <w:tcPr>
            <w:tcW w:w="990" w:type="dxa"/>
          </w:tcPr>
          <w:p w14:paraId="5BB2FF7E" w14:textId="036981C8" w:rsidR="00884135" w:rsidRPr="00A02D27" w:rsidRDefault="00A219CB" w:rsidP="007F4E7B">
            <w:pPr>
              <w:jc w:val="center"/>
              <w:rPr>
                <w:sz w:val="16"/>
                <w:szCs w:val="16"/>
              </w:rPr>
            </w:pPr>
            <w:r w:rsidRPr="00A02D27">
              <w:rPr>
                <w:sz w:val="16"/>
                <w:szCs w:val="16"/>
              </w:rPr>
              <w:t>0</w:t>
            </w:r>
          </w:p>
        </w:tc>
        <w:tc>
          <w:tcPr>
            <w:tcW w:w="990" w:type="dxa"/>
          </w:tcPr>
          <w:p w14:paraId="7D007AA2" w14:textId="0FBA1F51" w:rsidR="00884135" w:rsidRPr="00A02D27" w:rsidRDefault="00A219CB" w:rsidP="007F4E7B">
            <w:pPr>
              <w:jc w:val="center"/>
              <w:rPr>
                <w:sz w:val="16"/>
                <w:szCs w:val="16"/>
              </w:rPr>
            </w:pPr>
            <w:r w:rsidRPr="00A02D27">
              <w:rPr>
                <w:sz w:val="16"/>
                <w:szCs w:val="16"/>
              </w:rPr>
              <w:t>0</w:t>
            </w:r>
          </w:p>
        </w:tc>
        <w:tc>
          <w:tcPr>
            <w:tcW w:w="1080" w:type="dxa"/>
          </w:tcPr>
          <w:p w14:paraId="166D8E58" w14:textId="1DBF4895" w:rsidR="00884135" w:rsidRPr="00A02D27" w:rsidRDefault="00A219CB" w:rsidP="007F4E7B">
            <w:pPr>
              <w:jc w:val="center"/>
              <w:rPr>
                <w:sz w:val="16"/>
                <w:szCs w:val="16"/>
              </w:rPr>
            </w:pPr>
            <w:r w:rsidRPr="00A02D27">
              <w:rPr>
                <w:sz w:val="16"/>
                <w:szCs w:val="16"/>
              </w:rPr>
              <w:t>0</w:t>
            </w:r>
          </w:p>
        </w:tc>
        <w:tc>
          <w:tcPr>
            <w:tcW w:w="990" w:type="dxa"/>
          </w:tcPr>
          <w:p w14:paraId="03FA7241" w14:textId="77143089" w:rsidR="00884135" w:rsidRPr="00A02D27" w:rsidRDefault="00A219CB" w:rsidP="007F4E7B">
            <w:pPr>
              <w:jc w:val="center"/>
              <w:rPr>
                <w:sz w:val="16"/>
                <w:szCs w:val="16"/>
              </w:rPr>
            </w:pPr>
            <w:r w:rsidRPr="00A02D27">
              <w:rPr>
                <w:sz w:val="16"/>
                <w:szCs w:val="16"/>
              </w:rPr>
              <w:t>0</w:t>
            </w:r>
          </w:p>
        </w:tc>
        <w:tc>
          <w:tcPr>
            <w:tcW w:w="990" w:type="dxa"/>
          </w:tcPr>
          <w:p w14:paraId="39FDE880" w14:textId="60759CAC" w:rsidR="00884135" w:rsidRPr="00A02D27" w:rsidRDefault="00A219CB" w:rsidP="007F4E7B">
            <w:pPr>
              <w:jc w:val="center"/>
              <w:rPr>
                <w:sz w:val="16"/>
                <w:szCs w:val="16"/>
              </w:rPr>
            </w:pPr>
            <w:r w:rsidRPr="00A02D27">
              <w:rPr>
                <w:sz w:val="16"/>
                <w:szCs w:val="16"/>
              </w:rPr>
              <w:t>0</w:t>
            </w:r>
          </w:p>
        </w:tc>
        <w:tc>
          <w:tcPr>
            <w:tcW w:w="990" w:type="dxa"/>
          </w:tcPr>
          <w:p w14:paraId="5CCD5BE0" w14:textId="79A9E80D" w:rsidR="00884135" w:rsidRPr="00A02D27" w:rsidRDefault="00A219CB" w:rsidP="007F4E7B">
            <w:pPr>
              <w:jc w:val="center"/>
              <w:rPr>
                <w:sz w:val="16"/>
                <w:szCs w:val="16"/>
              </w:rPr>
            </w:pPr>
            <w:r w:rsidRPr="00A02D27">
              <w:rPr>
                <w:sz w:val="16"/>
                <w:szCs w:val="16"/>
              </w:rPr>
              <w:t>0</w:t>
            </w:r>
          </w:p>
        </w:tc>
        <w:tc>
          <w:tcPr>
            <w:tcW w:w="810" w:type="dxa"/>
          </w:tcPr>
          <w:p w14:paraId="4D4A975C" w14:textId="17F404F1" w:rsidR="00884135" w:rsidRPr="00A02D27" w:rsidRDefault="00A219CB" w:rsidP="007F4E7B">
            <w:pPr>
              <w:jc w:val="center"/>
              <w:rPr>
                <w:sz w:val="16"/>
                <w:szCs w:val="16"/>
              </w:rPr>
            </w:pPr>
            <w:r w:rsidRPr="00A02D27">
              <w:rPr>
                <w:sz w:val="16"/>
                <w:szCs w:val="16"/>
              </w:rPr>
              <w:t>0</w:t>
            </w:r>
          </w:p>
        </w:tc>
        <w:tc>
          <w:tcPr>
            <w:tcW w:w="1080" w:type="dxa"/>
          </w:tcPr>
          <w:p w14:paraId="419D8F58" w14:textId="752DEC38" w:rsidR="00884135" w:rsidRPr="00A02D27" w:rsidRDefault="00A219CB" w:rsidP="007F4E7B">
            <w:pPr>
              <w:jc w:val="center"/>
              <w:rPr>
                <w:sz w:val="16"/>
                <w:szCs w:val="16"/>
              </w:rPr>
            </w:pPr>
            <w:r w:rsidRPr="00A02D27">
              <w:rPr>
                <w:sz w:val="16"/>
                <w:szCs w:val="16"/>
              </w:rPr>
              <w:t>0</w:t>
            </w:r>
          </w:p>
        </w:tc>
        <w:tc>
          <w:tcPr>
            <w:tcW w:w="265" w:type="dxa"/>
          </w:tcPr>
          <w:p w14:paraId="54910486" w14:textId="77777777" w:rsidR="00884135" w:rsidRPr="00A02D27" w:rsidRDefault="00884135" w:rsidP="007F4E7B">
            <w:pPr>
              <w:jc w:val="center"/>
              <w:rPr>
                <w:sz w:val="16"/>
                <w:szCs w:val="16"/>
              </w:rPr>
            </w:pPr>
          </w:p>
        </w:tc>
      </w:tr>
      <w:tr w:rsidR="00182CDB" w:rsidRPr="00A02D27" w14:paraId="68E3CE28" w14:textId="77777777" w:rsidTr="00182CDB">
        <w:trPr>
          <w:trHeight w:val="494"/>
        </w:trPr>
        <w:tc>
          <w:tcPr>
            <w:tcW w:w="1165" w:type="dxa"/>
          </w:tcPr>
          <w:p w14:paraId="4E157924" w14:textId="4634384B" w:rsidR="00884135" w:rsidRPr="00A02D27" w:rsidRDefault="00182CDB" w:rsidP="007F4E7B">
            <w:pPr>
              <w:jc w:val="center"/>
              <w:rPr>
                <w:sz w:val="16"/>
                <w:szCs w:val="16"/>
              </w:rPr>
            </w:pPr>
            <w:r w:rsidRPr="00A02D27">
              <w:rPr>
                <w:sz w:val="16"/>
                <w:szCs w:val="16"/>
              </w:rPr>
              <w:t>Sex Offences, Non-Forcible</w:t>
            </w:r>
          </w:p>
        </w:tc>
        <w:tc>
          <w:tcPr>
            <w:tcW w:w="990" w:type="dxa"/>
          </w:tcPr>
          <w:p w14:paraId="28D52888" w14:textId="01A47940" w:rsidR="00884135" w:rsidRPr="00A02D27" w:rsidRDefault="00A219CB" w:rsidP="007F4E7B">
            <w:pPr>
              <w:jc w:val="center"/>
              <w:rPr>
                <w:sz w:val="16"/>
                <w:szCs w:val="16"/>
              </w:rPr>
            </w:pPr>
            <w:r w:rsidRPr="00A02D27">
              <w:rPr>
                <w:sz w:val="16"/>
                <w:szCs w:val="16"/>
              </w:rPr>
              <w:t>0</w:t>
            </w:r>
          </w:p>
        </w:tc>
        <w:tc>
          <w:tcPr>
            <w:tcW w:w="990" w:type="dxa"/>
          </w:tcPr>
          <w:p w14:paraId="1480A3B4" w14:textId="49DF1F21" w:rsidR="00884135" w:rsidRPr="00A02D27" w:rsidRDefault="00A219CB" w:rsidP="007F4E7B">
            <w:pPr>
              <w:jc w:val="center"/>
              <w:rPr>
                <w:sz w:val="16"/>
                <w:szCs w:val="16"/>
              </w:rPr>
            </w:pPr>
            <w:r w:rsidRPr="00A02D27">
              <w:rPr>
                <w:sz w:val="16"/>
                <w:szCs w:val="16"/>
              </w:rPr>
              <w:t>0</w:t>
            </w:r>
          </w:p>
        </w:tc>
        <w:tc>
          <w:tcPr>
            <w:tcW w:w="1080" w:type="dxa"/>
          </w:tcPr>
          <w:p w14:paraId="2614F002" w14:textId="4E502D22" w:rsidR="00884135" w:rsidRPr="00A02D27" w:rsidRDefault="00A219CB" w:rsidP="007F4E7B">
            <w:pPr>
              <w:jc w:val="center"/>
              <w:rPr>
                <w:sz w:val="16"/>
                <w:szCs w:val="16"/>
              </w:rPr>
            </w:pPr>
            <w:r w:rsidRPr="00A02D27">
              <w:rPr>
                <w:sz w:val="16"/>
                <w:szCs w:val="16"/>
              </w:rPr>
              <w:t>0</w:t>
            </w:r>
          </w:p>
        </w:tc>
        <w:tc>
          <w:tcPr>
            <w:tcW w:w="990" w:type="dxa"/>
          </w:tcPr>
          <w:p w14:paraId="0C48385F" w14:textId="2DF6FB51" w:rsidR="00884135" w:rsidRPr="00A02D27" w:rsidRDefault="00A219CB" w:rsidP="007F4E7B">
            <w:pPr>
              <w:jc w:val="center"/>
              <w:rPr>
                <w:sz w:val="16"/>
                <w:szCs w:val="16"/>
              </w:rPr>
            </w:pPr>
            <w:r w:rsidRPr="00A02D27">
              <w:rPr>
                <w:sz w:val="16"/>
                <w:szCs w:val="16"/>
              </w:rPr>
              <w:t>0</w:t>
            </w:r>
          </w:p>
        </w:tc>
        <w:tc>
          <w:tcPr>
            <w:tcW w:w="990" w:type="dxa"/>
          </w:tcPr>
          <w:p w14:paraId="49A75E77" w14:textId="1B086919" w:rsidR="00884135" w:rsidRPr="00A02D27" w:rsidRDefault="00A219CB" w:rsidP="007F4E7B">
            <w:pPr>
              <w:jc w:val="center"/>
              <w:rPr>
                <w:sz w:val="16"/>
                <w:szCs w:val="16"/>
              </w:rPr>
            </w:pPr>
            <w:r w:rsidRPr="00A02D27">
              <w:rPr>
                <w:sz w:val="16"/>
                <w:szCs w:val="16"/>
              </w:rPr>
              <w:t>0</w:t>
            </w:r>
          </w:p>
        </w:tc>
        <w:tc>
          <w:tcPr>
            <w:tcW w:w="990" w:type="dxa"/>
          </w:tcPr>
          <w:p w14:paraId="34DFDFC9" w14:textId="6C6BABC7" w:rsidR="00884135" w:rsidRPr="00A02D27" w:rsidRDefault="00A219CB" w:rsidP="007F4E7B">
            <w:pPr>
              <w:jc w:val="center"/>
              <w:rPr>
                <w:sz w:val="16"/>
                <w:szCs w:val="16"/>
              </w:rPr>
            </w:pPr>
            <w:r w:rsidRPr="00A02D27">
              <w:rPr>
                <w:sz w:val="16"/>
                <w:szCs w:val="16"/>
              </w:rPr>
              <w:t>0</w:t>
            </w:r>
          </w:p>
        </w:tc>
        <w:tc>
          <w:tcPr>
            <w:tcW w:w="810" w:type="dxa"/>
          </w:tcPr>
          <w:p w14:paraId="0B98F2B9" w14:textId="076E5477" w:rsidR="00884135" w:rsidRPr="00A02D27" w:rsidRDefault="00A219CB" w:rsidP="007F4E7B">
            <w:pPr>
              <w:jc w:val="center"/>
              <w:rPr>
                <w:sz w:val="16"/>
                <w:szCs w:val="16"/>
              </w:rPr>
            </w:pPr>
            <w:r w:rsidRPr="00A02D27">
              <w:rPr>
                <w:sz w:val="16"/>
                <w:szCs w:val="16"/>
              </w:rPr>
              <w:t>0</w:t>
            </w:r>
          </w:p>
        </w:tc>
        <w:tc>
          <w:tcPr>
            <w:tcW w:w="1080" w:type="dxa"/>
          </w:tcPr>
          <w:p w14:paraId="05A44860" w14:textId="2BEE6F3B" w:rsidR="00884135" w:rsidRPr="00A02D27" w:rsidRDefault="00A219CB" w:rsidP="007F4E7B">
            <w:pPr>
              <w:jc w:val="center"/>
              <w:rPr>
                <w:sz w:val="16"/>
                <w:szCs w:val="16"/>
              </w:rPr>
            </w:pPr>
            <w:r w:rsidRPr="00A02D27">
              <w:rPr>
                <w:sz w:val="16"/>
                <w:szCs w:val="16"/>
              </w:rPr>
              <w:t>0</w:t>
            </w:r>
          </w:p>
        </w:tc>
        <w:tc>
          <w:tcPr>
            <w:tcW w:w="265" w:type="dxa"/>
          </w:tcPr>
          <w:p w14:paraId="0A7941F3" w14:textId="77777777" w:rsidR="00884135" w:rsidRPr="00A02D27" w:rsidRDefault="00884135" w:rsidP="007F4E7B">
            <w:pPr>
              <w:jc w:val="center"/>
              <w:rPr>
                <w:sz w:val="16"/>
                <w:szCs w:val="16"/>
              </w:rPr>
            </w:pPr>
          </w:p>
        </w:tc>
      </w:tr>
      <w:tr w:rsidR="00182CDB" w:rsidRPr="00A02D27" w14:paraId="4147303B" w14:textId="77777777" w:rsidTr="00182CDB">
        <w:trPr>
          <w:trHeight w:val="350"/>
        </w:trPr>
        <w:tc>
          <w:tcPr>
            <w:tcW w:w="1165" w:type="dxa"/>
          </w:tcPr>
          <w:p w14:paraId="0668CE4B" w14:textId="5C606BB6" w:rsidR="00884135" w:rsidRPr="00A02D27" w:rsidRDefault="00182CDB" w:rsidP="007F4E7B">
            <w:pPr>
              <w:jc w:val="center"/>
              <w:rPr>
                <w:sz w:val="16"/>
                <w:szCs w:val="16"/>
              </w:rPr>
            </w:pPr>
            <w:r w:rsidRPr="00A02D27">
              <w:rPr>
                <w:sz w:val="16"/>
                <w:szCs w:val="16"/>
              </w:rPr>
              <w:t>Robbery</w:t>
            </w:r>
          </w:p>
        </w:tc>
        <w:tc>
          <w:tcPr>
            <w:tcW w:w="990" w:type="dxa"/>
          </w:tcPr>
          <w:p w14:paraId="7DBECD16" w14:textId="1DCC4A71" w:rsidR="00884135" w:rsidRPr="00A02D27" w:rsidRDefault="00A219CB" w:rsidP="007F4E7B">
            <w:pPr>
              <w:jc w:val="center"/>
              <w:rPr>
                <w:sz w:val="16"/>
                <w:szCs w:val="16"/>
              </w:rPr>
            </w:pPr>
            <w:r w:rsidRPr="00A02D27">
              <w:rPr>
                <w:sz w:val="16"/>
                <w:szCs w:val="16"/>
              </w:rPr>
              <w:t>0</w:t>
            </w:r>
          </w:p>
        </w:tc>
        <w:tc>
          <w:tcPr>
            <w:tcW w:w="990" w:type="dxa"/>
          </w:tcPr>
          <w:p w14:paraId="1BCECDE4" w14:textId="69FDD4F1" w:rsidR="00884135" w:rsidRPr="00A02D27" w:rsidRDefault="00A219CB" w:rsidP="007F4E7B">
            <w:pPr>
              <w:jc w:val="center"/>
              <w:rPr>
                <w:sz w:val="16"/>
                <w:szCs w:val="16"/>
              </w:rPr>
            </w:pPr>
            <w:r w:rsidRPr="00A02D27">
              <w:rPr>
                <w:sz w:val="16"/>
                <w:szCs w:val="16"/>
              </w:rPr>
              <w:t>0</w:t>
            </w:r>
          </w:p>
        </w:tc>
        <w:tc>
          <w:tcPr>
            <w:tcW w:w="1080" w:type="dxa"/>
          </w:tcPr>
          <w:p w14:paraId="67BD51E8" w14:textId="74E0433F" w:rsidR="00884135" w:rsidRPr="00A02D27" w:rsidRDefault="00A219CB" w:rsidP="007F4E7B">
            <w:pPr>
              <w:jc w:val="center"/>
              <w:rPr>
                <w:sz w:val="16"/>
                <w:szCs w:val="16"/>
              </w:rPr>
            </w:pPr>
            <w:r w:rsidRPr="00A02D27">
              <w:rPr>
                <w:sz w:val="16"/>
                <w:szCs w:val="16"/>
              </w:rPr>
              <w:t>0</w:t>
            </w:r>
          </w:p>
        </w:tc>
        <w:tc>
          <w:tcPr>
            <w:tcW w:w="990" w:type="dxa"/>
          </w:tcPr>
          <w:p w14:paraId="64FC2651" w14:textId="006496BA" w:rsidR="00884135" w:rsidRPr="00A02D27" w:rsidRDefault="00A219CB" w:rsidP="007F4E7B">
            <w:pPr>
              <w:jc w:val="center"/>
              <w:rPr>
                <w:sz w:val="16"/>
                <w:szCs w:val="16"/>
              </w:rPr>
            </w:pPr>
            <w:r w:rsidRPr="00A02D27">
              <w:rPr>
                <w:sz w:val="16"/>
                <w:szCs w:val="16"/>
              </w:rPr>
              <w:t>0</w:t>
            </w:r>
          </w:p>
        </w:tc>
        <w:tc>
          <w:tcPr>
            <w:tcW w:w="990" w:type="dxa"/>
          </w:tcPr>
          <w:p w14:paraId="3856E6FD" w14:textId="2CB4AC2A" w:rsidR="00884135" w:rsidRPr="00A02D27" w:rsidRDefault="00A219CB" w:rsidP="007F4E7B">
            <w:pPr>
              <w:jc w:val="center"/>
              <w:rPr>
                <w:sz w:val="16"/>
                <w:szCs w:val="16"/>
              </w:rPr>
            </w:pPr>
            <w:r w:rsidRPr="00A02D27">
              <w:rPr>
                <w:sz w:val="16"/>
                <w:szCs w:val="16"/>
              </w:rPr>
              <w:t>0</w:t>
            </w:r>
          </w:p>
        </w:tc>
        <w:tc>
          <w:tcPr>
            <w:tcW w:w="990" w:type="dxa"/>
          </w:tcPr>
          <w:p w14:paraId="78E85185" w14:textId="0D03F8C7" w:rsidR="00884135" w:rsidRPr="00A02D27" w:rsidRDefault="00A219CB" w:rsidP="007F4E7B">
            <w:pPr>
              <w:jc w:val="center"/>
              <w:rPr>
                <w:sz w:val="16"/>
                <w:szCs w:val="16"/>
              </w:rPr>
            </w:pPr>
            <w:r w:rsidRPr="00A02D27">
              <w:rPr>
                <w:sz w:val="16"/>
                <w:szCs w:val="16"/>
              </w:rPr>
              <w:t>0</w:t>
            </w:r>
          </w:p>
        </w:tc>
        <w:tc>
          <w:tcPr>
            <w:tcW w:w="810" w:type="dxa"/>
          </w:tcPr>
          <w:p w14:paraId="038C64D0" w14:textId="2EAB1493" w:rsidR="00884135" w:rsidRPr="00A02D27" w:rsidRDefault="00A219CB" w:rsidP="007F4E7B">
            <w:pPr>
              <w:jc w:val="center"/>
              <w:rPr>
                <w:sz w:val="16"/>
                <w:szCs w:val="16"/>
              </w:rPr>
            </w:pPr>
            <w:r w:rsidRPr="00A02D27">
              <w:rPr>
                <w:sz w:val="16"/>
                <w:szCs w:val="16"/>
              </w:rPr>
              <w:t>0</w:t>
            </w:r>
          </w:p>
        </w:tc>
        <w:tc>
          <w:tcPr>
            <w:tcW w:w="1080" w:type="dxa"/>
          </w:tcPr>
          <w:p w14:paraId="3C043F07" w14:textId="0003C6CE" w:rsidR="00884135" w:rsidRPr="00A02D27" w:rsidRDefault="00A219CB" w:rsidP="007F4E7B">
            <w:pPr>
              <w:jc w:val="center"/>
              <w:rPr>
                <w:sz w:val="16"/>
                <w:szCs w:val="16"/>
              </w:rPr>
            </w:pPr>
            <w:r w:rsidRPr="00A02D27">
              <w:rPr>
                <w:sz w:val="16"/>
                <w:szCs w:val="16"/>
              </w:rPr>
              <w:t>0</w:t>
            </w:r>
          </w:p>
        </w:tc>
        <w:tc>
          <w:tcPr>
            <w:tcW w:w="265" w:type="dxa"/>
          </w:tcPr>
          <w:p w14:paraId="09F2C39E" w14:textId="77777777" w:rsidR="00884135" w:rsidRPr="00A02D27" w:rsidRDefault="00884135" w:rsidP="007F4E7B">
            <w:pPr>
              <w:jc w:val="center"/>
              <w:rPr>
                <w:sz w:val="16"/>
                <w:szCs w:val="16"/>
              </w:rPr>
            </w:pPr>
          </w:p>
        </w:tc>
      </w:tr>
      <w:tr w:rsidR="00182CDB" w:rsidRPr="00A02D27" w14:paraId="58FD4063" w14:textId="77777777" w:rsidTr="00182CDB">
        <w:trPr>
          <w:trHeight w:val="521"/>
        </w:trPr>
        <w:tc>
          <w:tcPr>
            <w:tcW w:w="1165" w:type="dxa"/>
          </w:tcPr>
          <w:p w14:paraId="63122B3C" w14:textId="6EA9F3ED" w:rsidR="00884135" w:rsidRPr="00A02D27" w:rsidRDefault="00182CDB" w:rsidP="007F4E7B">
            <w:pPr>
              <w:jc w:val="center"/>
              <w:rPr>
                <w:sz w:val="16"/>
                <w:szCs w:val="16"/>
              </w:rPr>
            </w:pPr>
            <w:r w:rsidRPr="00A02D27">
              <w:rPr>
                <w:sz w:val="16"/>
                <w:szCs w:val="16"/>
              </w:rPr>
              <w:lastRenderedPageBreak/>
              <w:t>Aggravated Assault</w:t>
            </w:r>
          </w:p>
        </w:tc>
        <w:tc>
          <w:tcPr>
            <w:tcW w:w="990" w:type="dxa"/>
          </w:tcPr>
          <w:p w14:paraId="4B119AE7" w14:textId="4150A1C0" w:rsidR="00884135" w:rsidRPr="00A02D27" w:rsidRDefault="00A219CB" w:rsidP="007F4E7B">
            <w:pPr>
              <w:jc w:val="center"/>
              <w:rPr>
                <w:sz w:val="16"/>
                <w:szCs w:val="16"/>
              </w:rPr>
            </w:pPr>
            <w:r w:rsidRPr="00A02D27">
              <w:rPr>
                <w:sz w:val="16"/>
                <w:szCs w:val="16"/>
              </w:rPr>
              <w:t>0</w:t>
            </w:r>
          </w:p>
        </w:tc>
        <w:tc>
          <w:tcPr>
            <w:tcW w:w="990" w:type="dxa"/>
          </w:tcPr>
          <w:p w14:paraId="7D705E4A" w14:textId="334144EC" w:rsidR="00884135" w:rsidRPr="00A02D27" w:rsidRDefault="00A219CB" w:rsidP="007F4E7B">
            <w:pPr>
              <w:jc w:val="center"/>
              <w:rPr>
                <w:sz w:val="16"/>
                <w:szCs w:val="16"/>
              </w:rPr>
            </w:pPr>
            <w:r w:rsidRPr="00A02D27">
              <w:rPr>
                <w:sz w:val="16"/>
                <w:szCs w:val="16"/>
              </w:rPr>
              <w:t>0</w:t>
            </w:r>
          </w:p>
        </w:tc>
        <w:tc>
          <w:tcPr>
            <w:tcW w:w="1080" w:type="dxa"/>
          </w:tcPr>
          <w:p w14:paraId="5ADE3CEF" w14:textId="5A80B62E" w:rsidR="00884135" w:rsidRPr="00A02D27" w:rsidRDefault="00A219CB" w:rsidP="007F4E7B">
            <w:pPr>
              <w:jc w:val="center"/>
              <w:rPr>
                <w:sz w:val="16"/>
                <w:szCs w:val="16"/>
              </w:rPr>
            </w:pPr>
            <w:r w:rsidRPr="00A02D27">
              <w:rPr>
                <w:sz w:val="16"/>
                <w:szCs w:val="16"/>
              </w:rPr>
              <w:t>0</w:t>
            </w:r>
          </w:p>
        </w:tc>
        <w:tc>
          <w:tcPr>
            <w:tcW w:w="990" w:type="dxa"/>
          </w:tcPr>
          <w:p w14:paraId="1AD48700" w14:textId="27018553" w:rsidR="00884135" w:rsidRPr="00A02D27" w:rsidRDefault="00A219CB" w:rsidP="007F4E7B">
            <w:pPr>
              <w:jc w:val="center"/>
              <w:rPr>
                <w:sz w:val="16"/>
                <w:szCs w:val="16"/>
              </w:rPr>
            </w:pPr>
            <w:r w:rsidRPr="00A02D27">
              <w:rPr>
                <w:sz w:val="16"/>
                <w:szCs w:val="16"/>
              </w:rPr>
              <w:t>0</w:t>
            </w:r>
          </w:p>
        </w:tc>
        <w:tc>
          <w:tcPr>
            <w:tcW w:w="990" w:type="dxa"/>
          </w:tcPr>
          <w:p w14:paraId="664BCD3C" w14:textId="2A3D970F" w:rsidR="00884135" w:rsidRPr="00A02D27" w:rsidRDefault="00A219CB" w:rsidP="007F4E7B">
            <w:pPr>
              <w:jc w:val="center"/>
              <w:rPr>
                <w:sz w:val="16"/>
                <w:szCs w:val="16"/>
              </w:rPr>
            </w:pPr>
            <w:r w:rsidRPr="00A02D27">
              <w:rPr>
                <w:sz w:val="16"/>
                <w:szCs w:val="16"/>
              </w:rPr>
              <w:t>0</w:t>
            </w:r>
          </w:p>
        </w:tc>
        <w:tc>
          <w:tcPr>
            <w:tcW w:w="990" w:type="dxa"/>
          </w:tcPr>
          <w:p w14:paraId="050D6685" w14:textId="3CC2820D" w:rsidR="00884135" w:rsidRPr="00A02D27" w:rsidRDefault="00A219CB" w:rsidP="007F4E7B">
            <w:pPr>
              <w:jc w:val="center"/>
              <w:rPr>
                <w:sz w:val="16"/>
                <w:szCs w:val="16"/>
              </w:rPr>
            </w:pPr>
            <w:r w:rsidRPr="00A02D27">
              <w:rPr>
                <w:sz w:val="16"/>
                <w:szCs w:val="16"/>
              </w:rPr>
              <w:t>0</w:t>
            </w:r>
          </w:p>
        </w:tc>
        <w:tc>
          <w:tcPr>
            <w:tcW w:w="810" w:type="dxa"/>
          </w:tcPr>
          <w:p w14:paraId="6E22A91F" w14:textId="74411FD8" w:rsidR="00884135" w:rsidRPr="00A02D27" w:rsidRDefault="00A219CB" w:rsidP="007F4E7B">
            <w:pPr>
              <w:jc w:val="center"/>
              <w:rPr>
                <w:sz w:val="16"/>
                <w:szCs w:val="16"/>
              </w:rPr>
            </w:pPr>
            <w:r w:rsidRPr="00A02D27">
              <w:rPr>
                <w:sz w:val="16"/>
                <w:szCs w:val="16"/>
              </w:rPr>
              <w:t>0</w:t>
            </w:r>
          </w:p>
        </w:tc>
        <w:tc>
          <w:tcPr>
            <w:tcW w:w="1080" w:type="dxa"/>
          </w:tcPr>
          <w:p w14:paraId="42BEFBEE" w14:textId="78982657" w:rsidR="00884135" w:rsidRPr="00A02D27" w:rsidRDefault="00A219CB" w:rsidP="007F4E7B">
            <w:pPr>
              <w:jc w:val="center"/>
              <w:rPr>
                <w:sz w:val="16"/>
                <w:szCs w:val="16"/>
              </w:rPr>
            </w:pPr>
            <w:r w:rsidRPr="00A02D27">
              <w:rPr>
                <w:sz w:val="16"/>
                <w:szCs w:val="16"/>
              </w:rPr>
              <w:t>0</w:t>
            </w:r>
          </w:p>
        </w:tc>
        <w:tc>
          <w:tcPr>
            <w:tcW w:w="265" w:type="dxa"/>
          </w:tcPr>
          <w:p w14:paraId="33D3A211" w14:textId="77777777" w:rsidR="00884135" w:rsidRPr="00A02D27" w:rsidRDefault="00884135" w:rsidP="007F4E7B">
            <w:pPr>
              <w:jc w:val="center"/>
              <w:rPr>
                <w:sz w:val="16"/>
                <w:szCs w:val="16"/>
              </w:rPr>
            </w:pPr>
          </w:p>
        </w:tc>
      </w:tr>
      <w:tr w:rsidR="00182CDB" w:rsidRPr="00A02D27" w14:paraId="3083B09C" w14:textId="77777777" w:rsidTr="00182CDB">
        <w:trPr>
          <w:trHeight w:val="269"/>
        </w:trPr>
        <w:tc>
          <w:tcPr>
            <w:tcW w:w="1165" w:type="dxa"/>
          </w:tcPr>
          <w:p w14:paraId="069C0A7B" w14:textId="7C986610" w:rsidR="00884135" w:rsidRPr="00A02D27" w:rsidRDefault="00182CDB" w:rsidP="007F4E7B">
            <w:pPr>
              <w:jc w:val="center"/>
              <w:rPr>
                <w:sz w:val="16"/>
                <w:szCs w:val="16"/>
              </w:rPr>
            </w:pPr>
            <w:r w:rsidRPr="00A02D27">
              <w:rPr>
                <w:sz w:val="16"/>
                <w:szCs w:val="16"/>
              </w:rPr>
              <w:t>Burglary</w:t>
            </w:r>
          </w:p>
        </w:tc>
        <w:tc>
          <w:tcPr>
            <w:tcW w:w="990" w:type="dxa"/>
          </w:tcPr>
          <w:p w14:paraId="2B4AD578" w14:textId="4D5A19C7" w:rsidR="00884135" w:rsidRPr="00A02D27" w:rsidRDefault="00A219CB" w:rsidP="007F4E7B">
            <w:pPr>
              <w:jc w:val="center"/>
              <w:rPr>
                <w:sz w:val="16"/>
                <w:szCs w:val="16"/>
              </w:rPr>
            </w:pPr>
            <w:r w:rsidRPr="00A02D27">
              <w:rPr>
                <w:sz w:val="16"/>
                <w:szCs w:val="16"/>
              </w:rPr>
              <w:t>0</w:t>
            </w:r>
          </w:p>
        </w:tc>
        <w:tc>
          <w:tcPr>
            <w:tcW w:w="990" w:type="dxa"/>
          </w:tcPr>
          <w:p w14:paraId="70EC2CB0" w14:textId="5471F7EE" w:rsidR="00884135" w:rsidRPr="00A02D27" w:rsidRDefault="00A219CB" w:rsidP="007F4E7B">
            <w:pPr>
              <w:jc w:val="center"/>
              <w:rPr>
                <w:sz w:val="16"/>
                <w:szCs w:val="16"/>
              </w:rPr>
            </w:pPr>
            <w:r w:rsidRPr="00A02D27">
              <w:rPr>
                <w:sz w:val="16"/>
                <w:szCs w:val="16"/>
              </w:rPr>
              <w:t>0</w:t>
            </w:r>
          </w:p>
        </w:tc>
        <w:tc>
          <w:tcPr>
            <w:tcW w:w="1080" w:type="dxa"/>
          </w:tcPr>
          <w:p w14:paraId="2F7B62CF" w14:textId="16D9EAF0" w:rsidR="00884135" w:rsidRPr="00A02D27" w:rsidRDefault="00A219CB" w:rsidP="007F4E7B">
            <w:pPr>
              <w:jc w:val="center"/>
              <w:rPr>
                <w:sz w:val="16"/>
                <w:szCs w:val="16"/>
              </w:rPr>
            </w:pPr>
            <w:r w:rsidRPr="00A02D27">
              <w:rPr>
                <w:sz w:val="16"/>
                <w:szCs w:val="16"/>
              </w:rPr>
              <w:t>0</w:t>
            </w:r>
          </w:p>
        </w:tc>
        <w:tc>
          <w:tcPr>
            <w:tcW w:w="990" w:type="dxa"/>
          </w:tcPr>
          <w:p w14:paraId="2B8A773E" w14:textId="39B31A37" w:rsidR="00884135" w:rsidRPr="00A02D27" w:rsidRDefault="00A219CB" w:rsidP="007F4E7B">
            <w:pPr>
              <w:jc w:val="center"/>
              <w:rPr>
                <w:sz w:val="16"/>
                <w:szCs w:val="16"/>
              </w:rPr>
            </w:pPr>
            <w:r w:rsidRPr="00A02D27">
              <w:rPr>
                <w:sz w:val="16"/>
                <w:szCs w:val="16"/>
              </w:rPr>
              <w:t>0</w:t>
            </w:r>
          </w:p>
        </w:tc>
        <w:tc>
          <w:tcPr>
            <w:tcW w:w="990" w:type="dxa"/>
          </w:tcPr>
          <w:p w14:paraId="7A0D4968" w14:textId="17D8DF16" w:rsidR="00884135" w:rsidRPr="00A02D27" w:rsidRDefault="00A219CB" w:rsidP="007F4E7B">
            <w:pPr>
              <w:jc w:val="center"/>
              <w:rPr>
                <w:sz w:val="16"/>
                <w:szCs w:val="16"/>
              </w:rPr>
            </w:pPr>
            <w:r w:rsidRPr="00A02D27">
              <w:rPr>
                <w:sz w:val="16"/>
                <w:szCs w:val="16"/>
              </w:rPr>
              <w:t>0</w:t>
            </w:r>
          </w:p>
        </w:tc>
        <w:tc>
          <w:tcPr>
            <w:tcW w:w="990" w:type="dxa"/>
          </w:tcPr>
          <w:p w14:paraId="6AC60A59" w14:textId="213D03AB" w:rsidR="00884135" w:rsidRPr="00A02D27" w:rsidRDefault="00A219CB" w:rsidP="007F4E7B">
            <w:pPr>
              <w:jc w:val="center"/>
              <w:rPr>
                <w:sz w:val="16"/>
                <w:szCs w:val="16"/>
              </w:rPr>
            </w:pPr>
            <w:r w:rsidRPr="00A02D27">
              <w:rPr>
                <w:sz w:val="16"/>
                <w:szCs w:val="16"/>
              </w:rPr>
              <w:t>0</w:t>
            </w:r>
          </w:p>
        </w:tc>
        <w:tc>
          <w:tcPr>
            <w:tcW w:w="810" w:type="dxa"/>
          </w:tcPr>
          <w:p w14:paraId="4A87E401" w14:textId="016F9683" w:rsidR="00884135" w:rsidRPr="00A02D27" w:rsidRDefault="00A219CB" w:rsidP="007F4E7B">
            <w:pPr>
              <w:jc w:val="center"/>
              <w:rPr>
                <w:sz w:val="16"/>
                <w:szCs w:val="16"/>
              </w:rPr>
            </w:pPr>
            <w:r w:rsidRPr="00A02D27">
              <w:rPr>
                <w:sz w:val="16"/>
                <w:szCs w:val="16"/>
              </w:rPr>
              <w:t>0</w:t>
            </w:r>
          </w:p>
        </w:tc>
        <w:tc>
          <w:tcPr>
            <w:tcW w:w="1080" w:type="dxa"/>
          </w:tcPr>
          <w:p w14:paraId="5A42D4F3" w14:textId="2267864E" w:rsidR="00884135" w:rsidRPr="00A02D27" w:rsidRDefault="00A219CB" w:rsidP="007F4E7B">
            <w:pPr>
              <w:jc w:val="center"/>
              <w:rPr>
                <w:sz w:val="16"/>
                <w:szCs w:val="16"/>
              </w:rPr>
            </w:pPr>
            <w:r w:rsidRPr="00A02D27">
              <w:rPr>
                <w:sz w:val="16"/>
                <w:szCs w:val="16"/>
              </w:rPr>
              <w:t>0</w:t>
            </w:r>
          </w:p>
        </w:tc>
        <w:tc>
          <w:tcPr>
            <w:tcW w:w="265" w:type="dxa"/>
          </w:tcPr>
          <w:p w14:paraId="50F05F45" w14:textId="77777777" w:rsidR="00884135" w:rsidRPr="00A02D27" w:rsidRDefault="00884135" w:rsidP="007F4E7B">
            <w:pPr>
              <w:jc w:val="center"/>
              <w:rPr>
                <w:sz w:val="16"/>
                <w:szCs w:val="16"/>
              </w:rPr>
            </w:pPr>
          </w:p>
        </w:tc>
      </w:tr>
      <w:tr w:rsidR="00182CDB" w:rsidRPr="00A02D27" w14:paraId="1EDA91ED" w14:textId="77777777" w:rsidTr="00182CDB">
        <w:trPr>
          <w:trHeight w:val="440"/>
        </w:trPr>
        <w:tc>
          <w:tcPr>
            <w:tcW w:w="1165" w:type="dxa"/>
          </w:tcPr>
          <w:p w14:paraId="471B22A5" w14:textId="70F39148" w:rsidR="00884135" w:rsidRPr="00A02D27" w:rsidRDefault="00182CDB" w:rsidP="007F4E7B">
            <w:pPr>
              <w:jc w:val="center"/>
              <w:rPr>
                <w:sz w:val="16"/>
                <w:szCs w:val="16"/>
              </w:rPr>
            </w:pPr>
            <w:r w:rsidRPr="00A02D27">
              <w:rPr>
                <w:sz w:val="16"/>
                <w:szCs w:val="16"/>
              </w:rPr>
              <w:t>Motor Vehicle Theft</w:t>
            </w:r>
          </w:p>
        </w:tc>
        <w:tc>
          <w:tcPr>
            <w:tcW w:w="990" w:type="dxa"/>
          </w:tcPr>
          <w:p w14:paraId="770CE2D6" w14:textId="149BD358" w:rsidR="00884135" w:rsidRPr="00A02D27" w:rsidRDefault="00A219CB" w:rsidP="007F4E7B">
            <w:pPr>
              <w:jc w:val="center"/>
              <w:rPr>
                <w:sz w:val="16"/>
                <w:szCs w:val="16"/>
              </w:rPr>
            </w:pPr>
            <w:r w:rsidRPr="00A02D27">
              <w:rPr>
                <w:sz w:val="16"/>
                <w:szCs w:val="16"/>
              </w:rPr>
              <w:t>0</w:t>
            </w:r>
          </w:p>
        </w:tc>
        <w:tc>
          <w:tcPr>
            <w:tcW w:w="990" w:type="dxa"/>
          </w:tcPr>
          <w:p w14:paraId="44673636" w14:textId="661BD2C7" w:rsidR="00884135" w:rsidRPr="00A02D27" w:rsidRDefault="00A219CB" w:rsidP="007F4E7B">
            <w:pPr>
              <w:jc w:val="center"/>
              <w:rPr>
                <w:sz w:val="16"/>
                <w:szCs w:val="16"/>
              </w:rPr>
            </w:pPr>
            <w:r w:rsidRPr="00A02D27">
              <w:rPr>
                <w:sz w:val="16"/>
                <w:szCs w:val="16"/>
              </w:rPr>
              <w:t>0</w:t>
            </w:r>
          </w:p>
        </w:tc>
        <w:tc>
          <w:tcPr>
            <w:tcW w:w="1080" w:type="dxa"/>
          </w:tcPr>
          <w:p w14:paraId="469782DE" w14:textId="4116C610" w:rsidR="00884135" w:rsidRPr="00A02D27" w:rsidRDefault="00A219CB" w:rsidP="007F4E7B">
            <w:pPr>
              <w:jc w:val="center"/>
              <w:rPr>
                <w:sz w:val="16"/>
                <w:szCs w:val="16"/>
              </w:rPr>
            </w:pPr>
            <w:r w:rsidRPr="00A02D27">
              <w:rPr>
                <w:sz w:val="16"/>
                <w:szCs w:val="16"/>
              </w:rPr>
              <w:t>0</w:t>
            </w:r>
          </w:p>
        </w:tc>
        <w:tc>
          <w:tcPr>
            <w:tcW w:w="990" w:type="dxa"/>
          </w:tcPr>
          <w:p w14:paraId="3D8462E7" w14:textId="4A15999E" w:rsidR="00884135" w:rsidRPr="00A02D27" w:rsidRDefault="00A219CB" w:rsidP="007F4E7B">
            <w:pPr>
              <w:jc w:val="center"/>
              <w:rPr>
                <w:sz w:val="16"/>
                <w:szCs w:val="16"/>
              </w:rPr>
            </w:pPr>
            <w:r w:rsidRPr="00A02D27">
              <w:rPr>
                <w:sz w:val="16"/>
                <w:szCs w:val="16"/>
              </w:rPr>
              <w:t>0</w:t>
            </w:r>
          </w:p>
        </w:tc>
        <w:tc>
          <w:tcPr>
            <w:tcW w:w="990" w:type="dxa"/>
          </w:tcPr>
          <w:p w14:paraId="1AD3131C" w14:textId="75F31127" w:rsidR="00884135" w:rsidRPr="00A02D27" w:rsidRDefault="00A219CB" w:rsidP="007F4E7B">
            <w:pPr>
              <w:jc w:val="center"/>
              <w:rPr>
                <w:sz w:val="16"/>
                <w:szCs w:val="16"/>
              </w:rPr>
            </w:pPr>
            <w:r w:rsidRPr="00A02D27">
              <w:rPr>
                <w:sz w:val="16"/>
                <w:szCs w:val="16"/>
              </w:rPr>
              <w:t>0</w:t>
            </w:r>
          </w:p>
        </w:tc>
        <w:tc>
          <w:tcPr>
            <w:tcW w:w="990" w:type="dxa"/>
          </w:tcPr>
          <w:p w14:paraId="2E90CED2" w14:textId="22C957E0" w:rsidR="00884135" w:rsidRPr="00A02D27" w:rsidRDefault="00A219CB" w:rsidP="007F4E7B">
            <w:pPr>
              <w:jc w:val="center"/>
              <w:rPr>
                <w:sz w:val="16"/>
                <w:szCs w:val="16"/>
              </w:rPr>
            </w:pPr>
            <w:r w:rsidRPr="00A02D27">
              <w:rPr>
                <w:sz w:val="16"/>
                <w:szCs w:val="16"/>
              </w:rPr>
              <w:t>0</w:t>
            </w:r>
          </w:p>
        </w:tc>
        <w:tc>
          <w:tcPr>
            <w:tcW w:w="810" w:type="dxa"/>
          </w:tcPr>
          <w:p w14:paraId="045B2A3B" w14:textId="30EDC894" w:rsidR="00884135" w:rsidRPr="00A02D27" w:rsidRDefault="00A219CB" w:rsidP="007F4E7B">
            <w:pPr>
              <w:jc w:val="center"/>
              <w:rPr>
                <w:sz w:val="16"/>
                <w:szCs w:val="16"/>
              </w:rPr>
            </w:pPr>
            <w:r w:rsidRPr="00A02D27">
              <w:rPr>
                <w:sz w:val="16"/>
                <w:szCs w:val="16"/>
              </w:rPr>
              <w:t>0</w:t>
            </w:r>
          </w:p>
        </w:tc>
        <w:tc>
          <w:tcPr>
            <w:tcW w:w="1080" w:type="dxa"/>
          </w:tcPr>
          <w:p w14:paraId="386FC80A" w14:textId="421E6077" w:rsidR="00884135" w:rsidRPr="00A02D27" w:rsidRDefault="00A219CB" w:rsidP="007F4E7B">
            <w:pPr>
              <w:jc w:val="center"/>
              <w:rPr>
                <w:sz w:val="16"/>
                <w:szCs w:val="16"/>
              </w:rPr>
            </w:pPr>
            <w:r w:rsidRPr="00A02D27">
              <w:rPr>
                <w:sz w:val="16"/>
                <w:szCs w:val="16"/>
              </w:rPr>
              <w:t>0</w:t>
            </w:r>
          </w:p>
        </w:tc>
        <w:tc>
          <w:tcPr>
            <w:tcW w:w="265" w:type="dxa"/>
          </w:tcPr>
          <w:p w14:paraId="335A00B9" w14:textId="77777777" w:rsidR="00884135" w:rsidRPr="00A02D27" w:rsidRDefault="00884135" w:rsidP="007F4E7B">
            <w:pPr>
              <w:jc w:val="center"/>
              <w:rPr>
                <w:sz w:val="16"/>
                <w:szCs w:val="16"/>
              </w:rPr>
            </w:pPr>
          </w:p>
        </w:tc>
      </w:tr>
      <w:tr w:rsidR="00182CDB" w:rsidRPr="00A02D27" w14:paraId="1A27B454" w14:textId="77777777" w:rsidTr="00182CDB">
        <w:trPr>
          <w:trHeight w:val="251"/>
        </w:trPr>
        <w:tc>
          <w:tcPr>
            <w:tcW w:w="1165" w:type="dxa"/>
          </w:tcPr>
          <w:p w14:paraId="421CE6F9" w14:textId="58272642" w:rsidR="00884135" w:rsidRPr="00A02D27" w:rsidRDefault="00182CDB" w:rsidP="007F4E7B">
            <w:pPr>
              <w:jc w:val="center"/>
              <w:rPr>
                <w:sz w:val="16"/>
                <w:szCs w:val="16"/>
              </w:rPr>
            </w:pPr>
            <w:r w:rsidRPr="00A02D27">
              <w:rPr>
                <w:sz w:val="16"/>
                <w:szCs w:val="16"/>
              </w:rPr>
              <w:t>Arson</w:t>
            </w:r>
          </w:p>
        </w:tc>
        <w:tc>
          <w:tcPr>
            <w:tcW w:w="990" w:type="dxa"/>
          </w:tcPr>
          <w:p w14:paraId="69D5A8EF" w14:textId="39078799" w:rsidR="00884135" w:rsidRPr="00A02D27" w:rsidRDefault="00A219CB" w:rsidP="007F4E7B">
            <w:pPr>
              <w:jc w:val="center"/>
              <w:rPr>
                <w:sz w:val="16"/>
                <w:szCs w:val="16"/>
              </w:rPr>
            </w:pPr>
            <w:r w:rsidRPr="00A02D27">
              <w:rPr>
                <w:sz w:val="16"/>
                <w:szCs w:val="16"/>
              </w:rPr>
              <w:t>0</w:t>
            </w:r>
          </w:p>
        </w:tc>
        <w:tc>
          <w:tcPr>
            <w:tcW w:w="990" w:type="dxa"/>
          </w:tcPr>
          <w:p w14:paraId="44BEC7CB" w14:textId="21F599D9" w:rsidR="00884135" w:rsidRPr="00A02D27" w:rsidRDefault="00A219CB" w:rsidP="007F4E7B">
            <w:pPr>
              <w:jc w:val="center"/>
              <w:rPr>
                <w:sz w:val="16"/>
                <w:szCs w:val="16"/>
              </w:rPr>
            </w:pPr>
            <w:r w:rsidRPr="00A02D27">
              <w:rPr>
                <w:sz w:val="16"/>
                <w:szCs w:val="16"/>
              </w:rPr>
              <w:t>0</w:t>
            </w:r>
          </w:p>
        </w:tc>
        <w:tc>
          <w:tcPr>
            <w:tcW w:w="1080" w:type="dxa"/>
          </w:tcPr>
          <w:p w14:paraId="660390F5" w14:textId="21B93B97" w:rsidR="00884135" w:rsidRPr="00A02D27" w:rsidRDefault="00A219CB" w:rsidP="007F4E7B">
            <w:pPr>
              <w:jc w:val="center"/>
              <w:rPr>
                <w:sz w:val="16"/>
                <w:szCs w:val="16"/>
              </w:rPr>
            </w:pPr>
            <w:r w:rsidRPr="00A02D27">
              <w:rPr>
                <w:sz w:val="16"/>
                <w:szCs w:val="16"/>
              </w:rPr>
              <w:t>0</w:t>
            </w:r>
          </w:p>
        </w:tc>
        <w:tc>
          <w:tcPr>
            <w:tcW w:w="990" w:type="dxa"/>
          </w:tcPr>
          <w:p w14:paraId="31DCFB85" w14:textId="674480FF" w:rsidR="00884135" w:rsidRPr="00A02D27" w:rsidRDefault="00A219CB" w:rsidP="007F4E7B">
            <w:pPr>
              <w:jc w:val="center"/>
              <w:rPr>
                <w:sz w:val="16"/>
                <w:szCs w:val="16"/>
              </w:rPr>
            </w:pPr>
            <w:r w:rsidRPr="00A02D27">
              <w:rPr>
                <w:sz w:val="16"/>
                <w:szCs w:val="16"/>
              </w:rPr>
              <w:t>0</w:t>
            </w:r>
          </w:p>
        </w:tc>
        <w:tc>
          <w:tcPr>
            <w:tcW w:w="990" w:type="dxa"/>
          </w:tcPr>
          <w:p w14:paraId="05A9E21B" w14:textId="08E5EDEC" w:rsidR="00884135" w:rsidRPr="00A02D27" w:rsidRDefault="00A219CB" w:rsidP="007F4E7B">
            <w:pPr>
              <w:jc w:val="center"/>
              <w:rPr>
                <w:sz w:val="16"/>
                <w:szCs w:val="16"/>
              </w:rPr>
            </w:pPr>
            <w:r w:rsidRPr="00A02D27">
              <w:rPr>
                <w:sz w:val="16"/>
                <w:szCs w:val="16"/>
              </w:rPr>
              <w:t>0</w:t>
            </w:r>
          </w:p>
        </w:tc>
        <w:tc>
          <w:tcPr>
            <w:tcW w:w="990" w:type="dxa"/>
          </w:tcPr>
          <w:p w14:paraId="6153CF8B" w14:textId="7B3B08B1" w:rsidR="00884135" w:rsidRPr="00A02D27" w:rsidRDefault="00A219CB" w:rsidP="007F4E7B">
            <w:pPr>
              <w:jc w:val="center"/>
              <w:rPr>
                <w:sz w:val="16"/>
                <w:szCs w:val="16"/>
              </w:rPr>
            </w:pPr>
            <w:r w:rsidRPr="00A02D27">
              <w:rPr>
                <w:sz w:val="16"/>
                <w:szCs w:val="16"/>
              </w:rPr>
              <w:t>0</w:t>
            </w:r>
          </w:p>
        </w:tc>
        <w:tc>
          <w:tcPr>
            <w:tcW w:w="810" w:type="dxa"/>
          </w:tcPr>
          <w:p w14:paraId="674DE800" w14:textId="2D3496F5" w:rsidR="00884135" w:rsidRPr="00A02D27" w:rsidRDefault="00A219CB" w:rsidP="007F4E7B">
            <w:pPr>
              <w:jc w:val="center"/>
              <w:rPr>
                <w:sz w:val="16"/>
                <w:szCs w:val="16"/>
              </w:rPr>
            </w:pPr>
            <w:r w:rsidRPr="00A02D27">
              <w:rPr>
                <w:sz w:val="16"/>
                <w:szCs w:val="16"/>
              </w:rPr>
              <w:t>0</w:t>
            </w:r>
          </w:p>
        </w:tc>
        <w:tc>
          <w:tcPr>
            <w:tcW w:w="1080" w:type="dxa"/>
          </w:tcPr>
          <w:p w14:paraId="32CA4668" w14:textId="1E4E6FA9" w:rsidR="00884135" w:rsidRPr="00A02D27" w:rsidRDefault="00A219CB" w:rsidP="007F4E7B">
            <w:pPr>
              <w:jc w:val="center"/>
              <w:rPr>
                <w:sz w:val="16"/>
                <w:szCs w:val="16"/>
              </w:rPr>
            </w:pPr>
            <w:r w:rsidRPr="00A02D27">
              <w:rPr>
                <w:sz w:val="16"/>
                <w:szCs w:val="16"/>
              </w:rPr>
              <w:t>0</w:t>
            </w:r>
          </w:p>
        </w:tc>
        <w:tc>
          <w:tcPr>
            <w:tcW w:w="265" w:type="dxa"/>
          </w:tcPr>
          <w:p w14:paraId="14FBC7AB" w14:textId="77777777" w:rsidR="00884135" w:rsidRPr="00A02D27" w:rsidRDefault="00884135" w:rsidP="007F4E7B">
            <w:pPr>
              <w:jc w:val="center"/>
              <w:rPr>
                <w:sz w:val="16"/>
                <w:szCs w:val="16"/>
              </w:rPr>
            </w:pPr>
          </w:p>
        </w:tc>
      </w:tr>
      <w:tr w:rsidR="00182CDB" w:rsidRPr="00A02D27" w14:paraId="50D46DA5" w14:textId="77777777" w:rsidTr="00A219CB">
        <w:trPr>
          <w:trHeight w:val="530"/>
        </w:trPr>
        <w:tc>
          <w:tcPr>
            <w:tcW w:w="1165" w:type="dxa"/>
          </w:tcPr>
          <w:p w14:paraId="003DBFC1" w14:textId="7F9797B1" w:rsidR="00884135" w:rsidRPr="00A02D27" w:rsidRDefault="00182CDB" w:rsidP="007F4E7B">
            <w:pPr>
              <w:jc w:val="center"/>
              <w:rPr>
                <w:b/>
                <w:sz w:val="16"/>
                <w:szCs w:val="16"/>
              </w:rPr>
            </w:pPr>
            <w:r w:rsidRPr="00A02D27">
              <w:rPr>
                <w:b/>
                <w:sz w:val="16"/>
                <w:szCs w:val="16"/>
              </w:rPr>
              <w:t>Group B Crimes</w:t>
            </w:r>
          </w:p>
        </w:tc>
        <w:tc>
          <w:tcPr>
            <w:tcW w:w="990" w:type="dxa"/>
          </w:tcPr>
          <w:p w14:paraId="5BF1FC4B" w14:textId="70E9CDFF" w:rsidR="00884135" w:rsidRPr="00A02D27" w:rsidRDefault="00A219CB" w:rsidP="007F4E7B">
            <w:pPr>
              <w:jc w:val="center"/>
              <w:rPr>
                <w:sz w:val="16"/>
                <w:szCs w:val="16"/>
              </w:rPr>
            </w:pPr>
            <w:r w:rsidRPr="00A02D27">
              <w:rPr>
                <w:sz w:val="16"/>
                <w:szCs w:val="16"/>
              </w:rPr>
              <w:t>0</w:t>
            </w:r>
          </w:p>
        </w:tc>
        <w:tc>
          <w:tcPr>
            <w:tcW w:w="990" w:type="dxa"/>
          </w:tcPr>
          <w:p w14:paraId="6D68B764" w14:textId="1E32E7DC" w:rsidR="00884135" w:rsidRPr="00A02D27" w:rsidRDefault="00A219CB" w:rsidP="007F4E7B">
            <w:pPr>
              <w:jc w:val="center"/>
              <w:rPr>
                <w:sz w:val="16"/>
                <w:szCs w:val="16"/>
              </w:rPr>
            </w:pPr>
            <w:r w:rsidRPr="00A02D27">
              <w:rPr>
                <w:sz w:val="16"/>
                <w:szCs w:val="16"/>
              </w:rPr>
              <w:t>0</w:t>
            </w:r>
          </w:p>
        </w:tc>
        <w:tc>
          <w:tcPr>
            <w:tcW w:w="1080" w:type="dxa"/>
          </w:tcPr>
          <w:p w14:paraId="65506000" w14:textId="5A2FD949" w:rsidR="00884135" w:rsidRPr="00A02D27" w:rsidRDefault="00A219CB" w:rsidP="007F4E7B">
            <w:pPr>
              <w:jc w:val="center"/>
              <w:rPr>
                <w:sz w:val="16"/>
                <w:szCs w:val="16"/>
              </w:rPr>
            </w:pPr>
            <w:r w:rsidRPr="00A02D27">
              <w:rPr>
                <w:sz w:val="16"/>
                <w:szCs w:val="16"/>
              </w:rPr>
              <w:t>0</w:t>
            </w:r>
          </w:p>
        </w:tc>
        <w:tc>
          <w:tcPr>
            <w:tcW w:w="990" w:type="dxa"/>
          </w:tcPr>
          <w:p w14:paraId="577FD6C3" w14:textId="1990E8ED" w:rsidR="00884135" w:rsidRPr="00A02D27" w:rsidRDefault="00A219CB" w:rsidP="007F4E7B">
            <w:pPr>
              <w:jc w:val="center"/>
              <w:rPr>
                <w:sz w:val="16"/>
                <w:szCs w:val="16"/>
              </w:rPr>
            </w:pPr>
            <w:r w:rsidRPr="00A02D27">
              <w:rPr>
                <w:sz w:val="16"/>
                <w:szCs w:val="16"/>
              </w:rPr>
              <w:t>0</w:t>
            </w:r>
          </w:p>
        </w:tc>
        <w:tc>
          <w:tcPr>
            <w:tcW w:w="990" w:type="dxa"/>
          </w:tcPr>
          <w:p w14:paraId="5E5ECCDB" w14:textId="77E527CF" w:rsidR="00884135" w:rsidRPr="00A02D27" w:rsidRDefault="00A219CB" w:rsidP="007F4E7B">
            <w:pPr>
              <w:jc w:val="center"/>
              <w:rPr>
                <w:sz w:val="16"/>
                <w:szCs w:val="16"/>
              </w:rPr>
            </w:pPr>
            <w:r w:rsidRPr="00A02D27">
              <w:rPr>
                <w:sz w:val="16"/>
                <w:szCs w:val="16"/>
              </w:rPr>
              <w:t>0</w:t>
            </w:r>
          </w:p>
        </w:tc>
        <w:tc>
          <w:tcPr>
            <w:tcW w:w="990" w:type="dxa"/>
          </w:tcPr>
          <w:p w14:paraId="75E5DB7A" w14:textId="7458517C" w:rsidR="00884135" w:rsidRPr="00A02D27" w:rsidRDefault="00A219CB" w:rsidP="007F4E7B">
            <w:pPr>
              <w:jc w:val="center"/>
              <w:rPr>
                <w:sz w:val="16"/>
                <w:szCs w:val="16"/>
              </w:rPr>
            </w:pPr>
            <w:r w:rsidRPr="00A02D27">
              <w:rPr>
                <w:sz w:val="16"/>
                <w:szCs w:val="16"/>
              </w:rPr>
              <w:t>0</w:t>
            </w:r>
          </w:p>
        </w:tc>
        <w:tc>
          <w:tcPr>
            <w:tcW w:w="810" w:type="dxa"/>
          </w:tcPr>
          <w:p w14:paraId="0E21C312" w14:textId="558FF507" w:rsidR="00884135" w:rsidRPr="00A02D27" w:rsidRDefault="00A219CB" w:rsidP="007F4E7B">
            <w:pPr>
              <w:jc w:val="center"/>
              <w:rPr>
                <w:sz w:val="16"/>
                <w:szCs w:val="16"/>
              </w:rPr>
            </w:pPr>
            <w:r w:rsidRPr="00A02D27">
              <w:rPr>
                <w:sz w:val="16"/>
                <w:szCs w:val="16"/>
              </w:rPr>
              <w:t>0</w:t>
            </w:r>
          </w:p>
        </w:tc>
        <w:tc>
          <w:tcPr>
            <w:tcW w:w="1080" w:type="dxa"/>
          </w:tcPr>
          <w:p w14:paraId="404544CF" w14:textId="74BD540D" w:rsidR="00884135" w:rsidRPr="00A02D27" w:rsidRDefault="00A219CB" w:rsidP="007F4E7B">
            <w:pPr>
              <w:jc w:val="center"/>
              <w:rPr>
                <w:sz w:val="16"/>
                <w:szCs w:val="16"/>
              </w:rPr>
            </w:pPr>
            <w:r w:rsidRPr="00A02D27">
              <w:rPr>
                <w:sz w:val="16"/>
                <w:szCs w:val="16"/>
              </w:rPr>
              <w:t>0</w:t>
            </w:r>
          </w:p>
        </w:tc>
        <w:tc>
          <w:tcPr>
            <w:tcW w:w="265" w:type="dxa"/>
          </w:tcPr>
          <w:p w14:paraId="3C6D86AD" w14:textId="77777777" w:rsidR="00884135" w:rsidRPr="00A02D27" w:rsidRDefault="00884135" w:rsidP="007F4E7B">
            <w:pPr>
              <w:jc w:val="center"/>
              <w:rPr>
                <w:sz w:val="16"/>
                <w:szCs w:val="16"/>
              </w:rPr>
            </w:pPr>
          </w:p>
        </w:tc>
      </w:tr>
      <w:tr w:rsidR="00182CDB" w:rsidRPr="00A02D27" w14:paraId="58247C81" w14:textId="77777777" w:rsidTr="00A219CB">
        <w:trPr>
          <w:trHeight w:val="350"/>
        </w:trPr>
        <w:tc>
          <w:tcPr>
            <w:tcW w:w="1165" w:type="dxa"/>
          </w:tcPr>
          <w:p w14:paraId="007F21C5" w14:textId="202A87FC" w:rsidR="00884135" w:rsidRPr="00A02D27" w:rsidRDefault="00A219CB" w:rsidP="007F4E7B">
            <w:pPr>
              <w:jc w:val="center"/>
              <w:rPr>
                <w:sz w:val="16"/>
                <w:szCs w:val="16"/>
              </w:rPr>
            </w:pPr>
            <w:r w:rsidRPr="00A02D27">
              <w:rPr>
                <w:sz w:val="16"/>
                <w:szCs w:val="16"/>
              </w:rPr>
              <w:t>Larceny</w:t>
            </w:r>
          </w:p>
        </w:tc>
        <w:tc>
          <w:tcPr>
            <w:tcW w:w="990" w:type="dxa"/>
          </w:tcPr>
          <w:p w14:paraId="283F3957" w14:textId="5490B289" w:rsidR="00884135" w:rsidRPr="00A02D27" w:rsidRDefault="00A219CB" w:rsidP="007F4E7B">
            <w:pPr>
              <w:jc w:val="center"/>
              <w:rPr>
                <w:sz w:val="16"/>
                <w:szCs w:val="16"/>
              </w:rPr>
            </w:pPr>
            <w:r w:rsidRPr="00A02D27">
              <w:rPr>
                <w:sz w:val="16"/>
                <w:szCs w:val="16"/>
              </w:rPr>
              <w:t>0</w:t>
            </w:r>
          </w:p>
        </w:tc>
        <w:tc>
          <w:tcPr>
            <w:tcW w:w="990" w:type="dxa"/>
          </w:tcPr>
          <w:p w14:paraId="1C878FFB" w14:textId="456DBE86" w:rsidR="00884135" w:rsidRPr="00A02D27" w:rsidRDefault="00A219CB" w:rsidP="007F4E7B">
            <w:pPr>
              <w:jc w:val="center"/>
              <w:rPr>
                <w:sz w:val="16"/>
                <w:szCs w:val="16"/>
              </w:rPr>
            </w:pPr>
            <w:r w:rsidRPr="00A02D27">
              <w:rPr>
                <w:sz w:val="16"/>
                <w:szCs w:val="16"/>
              </w:rPr>
              <w:t>0</w:t>
            </w:r>
          </w:p>
        </w:tc>
        <w:tc>
          <w:tcPr>
            <w:tcW w:w="1080" w:type="dxa"/>
          </w:tcPr>
          <w:p w14:paraId="17AB5934" w14:textId="78AF9FA8" w:rsidR="00884135" w:rsidRPr="00A02D27" w:rsidRDefault="00A219CB" w:rsidP="007F4E7B">
            <w:pPr>
              <w:jc w:val="center"/>
              <w:rPr>
                <w:sz w:val="16"/>
                <w:szCs w:val="16"/>
              </w:rPr>
            </w:pPr>
            <w:r w:rsidRPr="00A02D27">
              <w:rPr>
                <w:sz w:val="16"/>
                <w:szCs w:val="16"/>
              </w:rPr>
              <w:t>0</w:t>
            </w:r>
          </w:p>
        </w:tc>
        <w:tc>
          <w:tcPr>
            <w:tcW w:w="990" w:type="dxa"/>
          </w:tcPr>
          <w:p w14:paraId="2389E6E3" w14:textId="3AD50796" w:rsidR="00884135" w:rsidRPr="00A02D27" w:rsidRDefault="00A219CB" w:rsidP="007F4E7B">
            <w:pPr>
              <w:jc w:val="center"/>
              <w:rPr>
                <w:sz w:val="16"/>
                <w:szCs w:val="16"/>
              </w:rPr>
            </w:pPr>
            <w:r w:rsidRPr="00A02D27">
              <w:rPr>
                <w:sz w:val="16"/>
                <w:szCs w:val="16"/>
              </w:rPr>
              <w:t>0</w:t>
            </w:r>
          </w:p>
        </w:tc>
        <w:tc>
          <w:tcPr>
            <w:tcW w:w="990" w:type="dxa"/>
          </w:tcPr>
          <w:p w14:paraId="7C6B5D21" w14:textId="2D352F6E" w:rsidR="00884135" w:rsidRPr="00A02D27" w:rsidRDefault="00A219CB" w:rsidP="007F4E7B">
            <w:pPr>
              <w:jc w:val="center"/>
              <w:rPr>
                <w:sz w:val="16"/>
                <w:szCs w:val="16"/>
              </w:rPr>
            </w:pPr>
            <w:r w:rsidRPr="00A02D27">
              <w:rPr>
                <w:sz w:val="16"/>
                <w:szCs w:val="16"/>
              </w:rPr>
              <w:t>0</w:t>
            </w:r>
          </w:p>
        </w:tc>
        <w:tc>
          <w:tcPr>
            <w:tcW w:w="990" w:type="dxa"/>
          </w:tcPr>
          <w:p w14:paraId="3DE0A832" w14:textId="5F5C55E6" w:rsidR="00884135" w:rsidRPr="00A02D27" w:rsidRDefault="00A219CB" w:rsidP="007F4E7B">
            <w:pPr>
              <w:jc w:val="center"/>
              <w:rPr>
                <w:sz w:val="16"/>
                <w:szCs w:val="16"/>
              </w:rPr>
            </w:pPr>
            <w:r w:rsidRPr="00A02D27">
              <w:rPr>
                <w:sz w:val="16"/>
                <w:szCs w:val="16"/>
              </w:rPr>
              <w:t>0</w:t>
            </w:r>
          </w:p>
        </w:tc>
        <w:tc>
          <w:tcPr>
            <w:tcW w:w="810" w:type="dxa"/>
          </w:tcPr>
          <w:p w14:paraId="6EA1694B" w14:textId="0EB802B2" w:rsidR="00884135" w:rsidRPr="00A02D27" w:rsidRDefault="00A219CB" w:rsidP="007F4E7B">
            <w:pPr>
              <w:jc w:val="center"/>
              <w:rPr>
                <w:sz w:val="16"/>
                <w:szCs w:val="16"/>
              </w:rPr>
            </w:pPr>
            <w:r w:rsidRPr="00A02D27">
              <w:rPr>
                <w:sz w:val="16"/>
                <w:szCs w:val="16"/>
              </w:rPr>
              <w:t>0</w:t>
            </w:r>
          </w:p>
        </w:tc>
        <w:tc>
          <w:tcPr>
            <w:tcW w:w="1080" w:type="dxa"/>
          </w:tcPr>
          <w:p w14:paraId="41514800" w14:textId="14B4BCD8" w:rsidR="00884135" w:rsidRPr="00A02D27" w:rsidRDefault="00A219CB" w:rsidP="007F4E7B">
            <w:pPr>
              <w:jc w:val="center"/>
              <w:rPr>
                <w:sz w:val="16"/>
                <w:szCs w:val="16"/>
              </w:rPr>
            </w:pPr>
            <w:r w:rsidRPr="00A02D27">
              <w:rPr>
                <w:sz w:val="16"/>
                <w:szCs w:val="16"/>
              </w:rPr>
              <w:t>0</w:t>
            </w:r>
          </w:p>
        </w:tc>
        <w:tc>
          <w:tcPr>
            <w:tcW w:w="265" w:type="dxa"/>
          </w:tcPr>
          <w:p w14:paraId="6643F540" w14:textId="77777777" w:rsidR="00884135" w:rsidRPr="00A02D27" w:rsidRDefault="00884135" w:rsidP="007F4E7B">
            <w:pPr>
              <w:jc w:val="center"/>
              <w:rPr>
                <w:sz w:val="16"/>
                <w:szCs w:val="16"/>
              </w:rPr>
            </w:pPr>
          </w:p>
        </w:tc>
      </w:tr>
      <w:tr w:rsidR="00182CDB" w:rsidRPr="00A02D27" w14:paraId="17CCABD3" w14:textId="77777777" w:rsidTr="00A219CB">
        <w:trPr>
          <w:trHeight w:val="242"/>
        </w:trPr>
        <w:tc>
          <w:tcPr>
            <w:tcW w:w="1165" w:type="dxa"/>
          </w:tcPr>
          <w:p w14:paraId="0AC93C0E" w14:textId="1AAF967B" w:rsidR="00884135" w:rsidRPr="00A02D27" w:rsidRDefault="00A219CB" w:rsidP="007F4E7B">
            <w:pPr>
              <w:jc w:val="center"/>
              <w:rPr>
                <w:sz w:val="16"/>
                <w:szCs w:val="16"/>
              </w:rPr>
            </w:pPr>
            <w:r w:rsidRPr="00A02D27">
              <w:rPr>
                <w:sz w:val="16"/>
                <w:szCs w:val="16"/>
              </w:rPr>
              <w:t>Simple Assault</w:t>
            </w:r>
          </w:p>
        </w:tc>
        <w:tc>
          <w:tcPr>
            <w:tcW w:w="990" w:type="dxa"/>
          </w:tcPr>
          <w:p w14:paraId="65119ABC" w14:textId="4E1E1832" w:rsidR="00884135" w:rsidRPr="00A02D27" w:rsidRDefault="00A219CB" w:rsidP="007F4E7B">
            <w:pPr>
              <w:jc w:val="center"/>
              <w:rPr>
                <w:sz w:val="16"/>
                <w:szCs w:val="16"/>
              </w:rPr>
            </w:pPr>
            <w:r w:rsidRPr="00A02D27">
              <w:rPr>
                <w:sz w:val="16"/>
                <w:szCs w:val="16"/>
              </w:rPr>
              <w:t>0</w:t>
            </w:r>
          </w:p>
        </w:tc>
        <w:tc>
          <w:tcPr>
            <w:tcW w:w="990" w:type="dxa"/>
          </w:tcPr>
          <w:p w14:paraId="6F69FA3B" w14:textId="31207679" w:rsidR="00884135" w:rsidRPr="00A02D27" w:rsidRDefault="00A219CB" w:rsidP="007F4E7B">
            <w:pPr>
              <w:jc w:val="center"/>
              <w:rPr>
                <w:sz w:val="16"/>
                <w:szCs w:val="16"/>
              </w:rPr>
            </w:pPr>
            <w:r w:rsidRPr="00A02D27">
              <w:rPr>
                <w:sz w:val="16"/>
                <w:szCs w:val="16"/>
              </w:rPr>
              <w:t>0</w:t>
            </w:r>
          </w:p>
        </w:tc>
        <w:tc>
          <w:tcPr>
            <w:tcW w:w="1080" w:type="dxa"/>
          </w:tcPr>
          <w:p w14:paraId="4FB1A4C4" w14:textId="048CDD95" w:rsidR="00884135" w:rsidRPr="00A02D27" w:rsidRDefault="00A219CB" w:rsidP="007F4E7B">
            <w:pPr>
              <w:jc w:val="center"/>
              <w:rPr>
                <w:sz w:val="16"/>
                <w:szCs w:val="16"/>
              </w:rPr>
            </w:pPr>
            <w:r w:rsidRPr="00A02D27">
              <w:rPr>
                <w:sz w:val="16"/>
                <w:szCs w:val="16"/>
              </w:rPr>
              <w:t>0</w:t>
            </w:r>
          </w:p>
        </w:tc>
        <w:tc>
          <w:tcPr>
            <w:tcW w:w="990" w:type="dxa"/>
          </w:tcPr>
          <w:p w14:paraId="6D0ACC71" w14:textId="65B3B935" w:rsidR="00884135" w:rsidRPr="00A02D27" w:rsidRDefault="00A219CB" w:rsidP="007F4E7B">
            <w:pPr>
              <w:jc w:val="center"/>
              <w:rPr>
                <w:sz w:val="16"/>
                <w:szCs w:val="16"/>
              </w:rPr>
            </w:pPr>
            <w:r w:rsidRPr="00A02D27">
              <w:rPr>
                <w:sz w:val="16"/>
                <w:szCs w:val="16"/>
              </w:rPr>
              <w:t>0</w:t>
            </w:r>
          </w:p>
        </w:tc>
        <w:tc>
          <w:tcPr>
            <w:tcW w:w="990" w:type="dxa"/>
          </w:tcPr>
          <w:p w14:paraId="5251F1B4" w14:textId="6C6952EB" w:rsidR="00884135" w:rsidRPr="00A02D27" w:rsidRDefault="00A219CB" w:rsidP="007F4E7B">
            <w:pPr>
              <w:jc w:val="center"/>
              <w:rPr>
                <w:sz w:val="16"/>
                <w:szCs w:val="16"/>
              </w:rPr>
            </w:pPr>
            <w:r w:rsidRPr="00A02D27">
              <w:rPr>
                <w:sz w:val="16"/>
                <w:szCs w:val="16"/>
              </w:rPr>
              <w:t>0</w:t>
            </w:r>
          </w:p>
        </w:tc>
        <w:tc>
          <w:tcPr>
            <w:tcW w:w="990" w:type="dxa"/>
          </w:tcPr>
          <w:p w14:paraId="2CB25A89" w14:textId="5E32D683" w:rsidR="00884135" w:rsidRPr="00A02D27" w:rsidRDefault="00A219CB" w:rsidP="007F4E7B">
            <w:pPr>
              <w:jc w:val="center"/>
              <w:rPr>
                <w:sz w:val="16"/>
                <w:szCs w:val="16"/>
              </w:rPr>
            </w:pPr>
            <w:r w:rsidRPr="00A02D27">
              <w:rPr>
                <w:sz w:val="16"/>
                <w:szCs w:val="16"/>
              </w:rPr>
              <w:t>0</w:t>
            </w:r>
          </w:p>
        </w:tc>
        <w:tc>
          <w:tcPr>
            <w:tcW w:w="810" w:type="dxa"/>
          </w:tcPr>
          <w:p w14:paraId="514812EF" w14:textId="444C2D19" w:rsidR="00884135" w:rsidRPr="00A02D27" w:rsidRDefault="00A219CB" w:rsidP="007F4E7B">
            <w:pPr>
              <w:jc w:val="center"/>
              <w:rPr>
                <w:sz w:val="16"/>
                <w:szCs w:val="16"/>
              </w:rPr>
            </w:pPr>
            <w:r w:rsidRPr="00A02D27">
              <w:rPr>
                <w:sz w:val="16"/>
                <w:szCs w:val="16"/>
              </w:rPr>
              <w:t>0</w:t>
            </w:r>
          </w:p>
        </w:tc>
        <w:tc>
          <w:tcPr>
            <w:tcW w:w="1080" w:type="dxa"/>
          </w:tcPr>
          <w:p w14:paraId="550B3A82" w14:textId="708AB7A9" w:rsidR="00884135" w:rsidRPr="00A02D27" w:rsidRDefault="00A219CB" w:rsidP="007F4E7B">
            <w:pPr>
              <w:jc w:val="center"/>
              <w:rPr>
                <w:sz w:val="16"/>
                <w:szCs w:val="16"/>
              </w:rPr>
            </w:pPr>
            <w:r w:rsidRPr="00A02D27">
              <w:rPr>
                <w:sz w:val="16"/>
                <w:szCs w:val="16"/>
              </w:rPr>
              <w:t>0</w:t>
            </w:r>
          </w:p>
        </w:tc>
        <w:tc>
          <w:tcPr>
            <w:tcW w:w="265" w:type="dxa"/>
          </w:tcPr>
          <w:p w14:paraId="2AD06558" w14:textId="77777777" w:rsidR="00884135" w:rsidRPr="00A02D27" w:rsidRDefault="00884135" w:rsidP="007F4E7B">
            <w:pPr>
              <w:jc w:val="center"/>
              <w:rPr>
                <w:sz w:val="16"/>
                <w:szCs w:val="16"/>
              </w:rPr>
            </w:pPr>
          </w:p>
        </w:tc>
      </w:tr>
      <w:tr w:rsidR="00182CDB" w:rsidRPr="00A02D27" w14:paraId="2716B8D1" w14:textId="77777777" w:rsidTr="00A219CB">
        <w:trPr>
          <w:trHeight w:val="260"/>
        </w:trPr>
        <w:tc>
          <w:tcPr>
            <w:tcW w:w="1165" w:type="dxa"/>
          </w:tcPr>
          <w:p w14:paraId="21E882BD" w14:textId="5D2CAE8B" w:rsidR="00884135" w:rsidRPr="00A02D27" w:rsidRDefault="00A219CB" w:rsidP="007F4E7B">
            <w:pPr>
              <w:jc w:val="center"/>
              <w:rPr>
                <w:sz w:val="16"/>
                <w:szCs w:val="16"/>
              </w:rPr>
            </w:pPr>
            <w:r w:rsidRPr="00A02D27">
              <w:rPr>
                <w:sz w:val="16"/>
                <w:szCs w:val="16"/>
              </w:rPr>
              <w:t>Intimidation</w:t>
            </w:r>
          </w:p>
        </w:tc>
        <w:tc>
          <w:tcPr>
            <w:tcW w:w="990" w:type="dxa"/>
          </w:tcPr>
          <w:p w14:paraId="6FEC5244" w14:textId="73931B9D" w:rsidR="00884135" w:rsidRPr="00A02D27" w:rsidRDefault="00A219CB" w:rsidP="007F4E7B">
            <w:pPr>
              <w:jc w:val="center"/>
              <w:rPr>
                <w:sz w:val="16"/>
                <w:szCs w:val="16"/>
              </w:rPr>
            </w:pPr>
            <w:r w:rsidRPr="00A02D27">
              <w:rPr>
                <w:sz w:val="16"/>
                <w:szCs w:val="16"/>
              </w:rPr>
              <w:t>0</w:t>
            </w:r>
          </w:p>
        </w:tc>
        <w:tc>
          <w:tcPr>
            <w:tcW w:w="990" w:type="dxa"/>
          </w:tcPr>
          <w:p w14:paraId="581CF117" w14:textId="3897C2FF" w:rsidR="00884135" w:rsidRPr="00A02D27" w:rsidRDefault="00A219CB" w:rsidP="007F4E7B">
            <w:pPr>
              <w:jc w:val="center"/>
              <w:rPr>
                <w:sz w:val="16"/>
                <w:szCs w:val="16"/>
              </w:rPr>
            </w:pPr>
            <w:r w:rsidRPr="00A02D27">
              <w:rPr>
                <w:sz w:val="16"/>
                <w:szCs w:val="16"/>
              </w:rPr>
              <w:t>0</w:t>
            </w:r>
          </w:p>
        </w:tc>
        <w:tc>
          <w:tcPr>
            <w:tcW w:w="1080" w:type="dxa"/>
          </w:tcPr>
          <w:p w14:paraId="6959D8E5" w14:textId="2B1D3FD3" w:rsidR="00884135" w:rsidRPr="00A02D27" w:rsidRDefault="00A219CB" w:rsidP="007F4E7B">
            <w:pPr>
              <w:jc w:val="center"/>
              <w:rPr>
                <w:sz w:val="16"/>
                <w:szCs w:val="16"/>
              </w:rPr>
            </w:pPr>
            <w:r w:rsidRPr="00A02D27">
              <w:rPr>
                <w:sz w:val="16"/>
                <w:szCs w:val="16"/>
              </w:rPr>
              <w:t>0</w:t>
            </w:r>
          </w:p>
        </w:tc>
        <w:tc>
          <w:tcPr>
            <w:tcW w:w="990" w:type="dxa"/>
          </w:tcPr>
          <w:p w14:paraId="36E2A55B" w14:textId="01639E12" w:rsidR="00884135" w:rsidRPr="00A02D27" w:rsidRDefault="00A219CB" w:rsidP="007F4E7B">
            <w:pPr>
              <w:jc w:val="center"/>
              <w:rPr>
                <w:sz w:val="16"/>
                <w:szCs w:val="16"/>
              </w:rPr>
            </w:pPr>
            <w:r w:rsidRPr="00A02D27">
              <w:rPr>
                <w:sz w:val="16"/>
                <w:szCs w:val="16"/>
              </w:rPr>
              <w:t>0</w:t>
            </w:r>
          </w:p>
        </w:tc>
        <w:tc>
          <w:tcPr>
            <w:tcW w:w="990" w:type="dxa"/>
          </w:tcPr>
          <w:p w14:paraId="2FEE5792" w14:textId="1F9EF7E9" w:rsidR="00884135" w:rsidRPr="00A02D27" w:rsidRDefault="00A219CB" w:rsidP="007F4E7B">
            <w:pPr>
              <w:jc w:val="center"/>
              <w:rPr>
                <w:sz w:val="16"/>
                <w:szCs w:val="16"/>
              </w:rPr>
            </w:pPr>
            <w:r w:rsidRPr="00A02D27">
              <w:rPr>
                <w:sz w:val="16"/>
                <w:szCs w:val="16"/>
              </w:rPr>
              <w:t>0</w:t>
            </w:r>
          </w:p>
        </w:tc>
        <w:tc>
          <w:tcPr>
            <w:tcW w:w="990" w:type="dxa"/>
          </w:tcPr>
          <w:p w14:paraId="65A248C3" w14:textId="10C48519" w:rsidR="00884135" w:rsidRPr="00A02D27" w:rsidRDefault="00A219CB" w:rsidP="007F4E7B">
            <w:pPr>
              <w:jc w:val="center"/>
              <w:rPr>
                <w:sz w:val="16"/>
                <w:szCs w:val="16"/>
              </w:rPr>
            </w:pPr>
            <w:r w:rsidRPr="00A02D27">
              <w:rPr>
                <w:sz w:val="16"/>
                <w:szCs w:val="16"/>
              </w:rPr>
              <w:t>0</w:t>
            </w:r>
          </w:p>
        </w:tc>
        <w:tc>
          <w:tcPr>
            <w:tcW w:w="810" w:type="dxa"/>
          </w:tcPr>
          <w:p w14:paraId="1DCE610B" w14:textId="396AE808" w:rsidR="00884135" w:rsidRPr="00A02D27" w:rsidRDefault="00A219CB" w:rsidP="007F4E7B">
            <w:pPr>
              <w:jc w:val="center"/>
              <w:rPr>
                <w:sz w:val="16"/>
                <w:szCs w:val="16"/>
              </w:rPr>
            </w:pPr>
            <w:r w:rsidRPr="00A02D27">
              <w:rPr>
                <w:sz w:val="16"/>
                <w:szCs w:val="16"/>
              </w:rPr>
              <w:t>0</w:t>
            </w:r>
          </w:p>
        </w:tc>
        <w:tc>
          <w:tcPr>
            <w:tcW w:w="1080" w:type="dxa"/>
          </w:tcPr>
          <w:p w14:paraId="116DB4AC" w14:textId="446EFA72" w:rsidR="00884135" w:rsidRPr="00A02D27" w:rsidRDefault="00A219CB" w:rsidP="007F4E7B">
            <w:pPr>
              <w:jc w:val="center"/>
              <w:rPr>
                <w:sz w:val="16"/>
                <w:szCs w:val="16"/>
              </w:rPr>
            </w:pPr>
            <w:r w:rsidRPr="00A02D27">
              <w:rPr>
                <w:sz w:val="16"/>
                <w:szCs w:val="16"/>
              </w:rPr>
              <w:t>0</w:t>
            </w:r>
          </w:p>
        </w:tc>
        <w:tc>
          <w:tcPr>
            <w:tcW w:w="265" w:type="dxa"/>
          </w:tcPr>
          <w:p w14:paraId="38B8DD83" w14:textId="77777777" w:rsidR="00884135" w:rsidRPr="00A02D27" w:rsidRDefault="00884135" w:rsidP="007F4E7B">
            <w:pPr>
              <w:jc w:val="center"/>
              <w:rPr>
                <w:sz w:val="16"/>
                <w:szCs w:val="16"/>
              </w:rPr>
            </w:pPr>
          </w:p>
        </w:tc>
      </w:tr>
      <w:tr w:rsidR="00A219CB" w:rsidRPr="00A02D27" w14:paraId="13526680" w14:textId="77777777" w:rsidTr="00A219CB">
        <w:trPr>
          <w:trHeight w:val="260"/>
        </w:trPr>
        <w:tc>
          <w:tcPr>
            <w:tcW w:w="1165" w:type="dxa"/>
          </w:tcPr>
          <w:p w14:paraId="6DD427FE" w14:textId="04DF40E8" w:rsidR="00A219CB" w:rsidRPr="00A02D27" w:rsidRDefault="00A219CB" w:rsidP="007F4E7B">
            <w:pPr>
              <w:jc w:val="center"/>
              <w:rPr>
                <w:sz w:val="16"/>
                <w:szCs w:val="16"/>
              </w:rPr>
            </w:pPr>
            <w:r w:rsidRPr="00A02D27">
              <w:rPr>
                <w:sz w:val="16"/>
                <w:szCs w:val="16"/>
              </w:rPr>
              <w:t>Vandalism/Destruction</w:t>
            </w:r>
          </w:p>
        </w:tc>
        <w:tc>
          <w:tcPr>
            <w:tcW w:w="990" w:type="dxa"/>
          </w:tcPr>
          <w:p w14:paraId="7F0F2AB0" w14:textId="6D9753FD" w:rsidR="00A219CB" w:rsidRPr="00A02D27" w:rsidRDefault="00A219CB" w:rsidP="007F4E7B">
            <w:pPr>
              <w:jc w:val="center"/>
              <w:rPr>
                <w:sz w:val="16"/>
                <w:szCs w:val="16"/>
              </w:rPr>
            </w:pPr>
            <w:r w:rsidRPr="00A02D27">
              <w:rPr>
                <w:sz w:val="16"/>
                <w:szCs w:val="16"/>
              </w:rPr>
              <w:t>0</w:t>
            </w:r>
          </w:p>
        </w:tc>
        <w:tc>
          <w:tcPr>
            <w:tcW w:w="990" w:type="dxa"/>
          </w:tcPr>
          <w:p w14:paraId="03E5A60A" w14:textId="617DF7C9" w:rsidR="00A219CB" w:rsidRPr="00A02D27" w:rsidRDefault="00A219CB" w:rsidP="007F4E7B">
            <w:pPr>
              <w:jc w:val="center"/>
              <w:rPr>
                <w:sz w:val="16"/>
                <w:szCs w:val="16"/>
              </w:rPr>
            </w:pPr>
            <w:r w:rsidRPr="00A02D27">
              <w:rPr>
                <w:sz w:val="16"/>
                <w:szCs w:val="16"/>
              </w:rPr>
              <w:t>0</w:t>
            </w:r>
          </w:p>
        </w:tc>
        <w:tc>
          <w:tcPr>
            <w:tcW w:w="1080" w:type="dxa"/>
          </w:tcPr>
          <w:p w14:paraId="1C1F8A1A" w14:textId="77777777" w:rsidR="00A219CB" w:rsidRPr="00A02D27" w:rsidRDefault="00A219CB" w:rsidP="007F4E7B">
            <w:pPr>
              <w:jc w:val="center"/>
              <w:rPr>
                <w:sz w:val="16"/>
                <w:szCs w:val="16"/>
              </w:rPr>
            </w:pPr>
          </w:p>
        </w:tc>
        <w:tc>
          <w:tcPr>
            <w:tcW w:w="990" w:type="dxa"/>
          </w:tcPr>
          <w:p w14:paraId="0101D154" w14:textId="1C2638F4" w:rsidR="00A219CB" w:rsidRPr="00A02D27" w:rsidRDefault="00A219CB" w:rsidP="007F4E7B">
            <w:pPr>
              <w:jc w:val="center"/>
              <w:rPr>
                <w:sz w:val="16"/>
                <w:szCs w:val="16"/>
              </w:rPr>
            </w:pPr>
            <w:r w:rsidRPr="00A02D27">
              <w:rPr>
                <w:sz w:val="16"/>
                <w:szCs w:val="16"/>
              </w:rPr>
              <w:t>0</w:t>
            </w:r>
          </w:p>
        </w:tc>
        <w:tc>
          <w:tcPr>
            <w:tcW w:w="990" w:type="dxa"/>
          </w:tcPr>
          <w:p w14:paraId="3DC83ABD" w14:textId="309966E9" w:rsidR="00A219CB" w:rsidRPr="00A02D27" w:rsidRDefault="00A219CB" w:rsidP="007F4E7B">
            <w:pPr>
              <w:jc w:val="center"/>
              <w:rPr>
                <w:sz w:val="16"/>
                <w:szCs w:val="16"/>
              </w:rPr>
            </w:pPr>
            <w:r w:rsidRPr="00A02D27">
              <w:rPr>
                <w:sz w:val="16"/>
                <w:szCs w:val="16"/>
              </w:rPr>
              <w:t>0</w:t>
            </w:r>
          </w:p>
        </w:tc>
        <w:tc>
          <w:tcPr>
            <w:tcW w:w="990" w:type="dxa"/>
          </w:tcPr>
          <w:p w14:paraId="4582397B" w14:textId="080DB424" w:rsidR="00A219CB" w:rsidRPr="00A02D27" w:rsidRDefault="00A219CB" w:rsidP="007F4E7B">
            <w:pPr>
              <w:jc w:val="center"/>
              <w:rPr>
                <w:sz w:val="16"/>
                <w:szCs w:val="16"/>
              </w:rPr>
            </w:pPr>
            <w:r w:rsidRPr="00A02D27">
              <w:rPr>
                <w:sz w:val="16"/>
                <w:szCs w:val="16"/>
              </w:rPr>
              <w:t>0</w:t>
            </w:r>
          </w:p>
        </w:tc>
        <w:tc>
          <w:tcPr>
            <w:tcW w:w="810" w:type="dxa"/>
          </w:tcPr>
          <w:p w14:paraId="2FE3FA4D" w14:textId="55544D7A" w:rsidR="00A219CB" w:rsidRPr="00A02D27" w:rsidRDefault="00A219CB" w:rsidP="007F4E7B">
            <w:pPr>
              <w:jc w:val="center"/>
              <w:rPr>
                <w:sz w:val="16"/>
                <w:szCs w:val="16"/>
              </w:rPr>
            </w:pPr>
            <w:r w:rsidRPr="00A02D27">
              <w:rPr>
                <w:sz w:val="16"/>
                <w:szCs w:val="16"/>
              </w:rPr>
              <w:t>0</w:t>
            </w:r>
          </w:p>
        </w:tc>
        <w:tc>
          <w:tcPr>
            <w:tcW w:w="1080" w:type="dxa"/>
          </w:tcPr>
          <w:p w14:paraId="580634E9" w14:textId="1E2D219B" w:rsidR="00A219CB" w:rsidRPr="00A02D27" w:rsidRDefault="00A219CB" w:rsidP="007F4E7B">
            <w:pPr>
              <w:jc w:val="center"/>
              <w:rPr>
                <w:sz w:val="16"/>
                <w:szCs w:val="16"/>
              </w:rPr>
            </w:pPr>
            <w:r w:rsidRPr="00A02D27">
              <w:rPr>
                <w:sz w:val="16"/>
                <w:szCs w:val="16"/>
              </w:rPr>
              <w:t>0</w:t>
            </w:r>
          </w:p>
        </w:tc>
        <w:tc>
          <w:tcPr>
            <w:tcW w:w="265" w:type="dxa"/>
          </w:tcPr>
          <w:p w14:paraId="0128BFCA" w14:textId="77777777" w:rsidR="00A219CB" w:rsidRPr="00A02D27" w:rsidRDefault="00A219CB" w:rsidP="007F4E7B">
            <w:pPr>
              <w:jc w:val="center"/>
              <w:rPr>
                <w:sz w:val="16"/>
                <w:szCs w:val="16"/>
              </w:rPr>
            </w:pPr>
          </w:p>
        </w:tc>
      </w:tr>
    </w:tbl>
    <w:p w14:paraId="33013700" w14:textId="4D71DCD1" w:rsidR="00295FDB" w:rsidRPr="00A02D27" w:rsidRDefault="00A219CB" w:rsidP="009A0A72">
      <w:pPr>
        <w:rPr>
          <w:b/>
          <w:sz w:val="16"/>
          <w:szCs w:val="16"/>
        </w:rPr>
      </w:pPr>
      <w:r w:rsidRPr="00A02D27">
        <w:rPr>
          <w:b/>
          <w:sz w:val="16"/>
          <w:szCs w:val="16"/>
        </w:rPr>
        <w:t>Hate Crimes</w:t>
      </w:r>
    </w:p>
    <w:tbl>
      <w:tblPr>
        <w:tblStyle w:val="TableGrid"/>
        <w:tblpPr w:leftFromText="180" w:rightFromText="180" w:vertAnchor="text" w:horzAnchor="margin" w:tblpXSpec="right" w:tblpY="203"/>
        <w:tblW w:w="0" w:type="auto"/>
        <w:tblLook w:val="04A0" w:firstRow="1" w:lastRow="0" w:firstColumn="1" w:lastColumn="0" w:noHBand="0" w:noVBand="1"/>
      </w:tblPr>
      <w:tblGrid>
        <w:gridCol w:w="2610"/>
        <w:gridCol w:w="2610"/>
        <w:gridCol w:w="2605"/>
      </w:tblGrid>
      <w:tr w:rsidR="00E32B90" w:rsidRPr="00A02D27" w14:paraId="6517D794" w14:textId="77777777" w:rsidTr="00E32B90">
        <w:tc>
          <w:tcPr>
            <w:tcW w:w="2610" w:type="dxa"/>
          </w:tcPr>
          <w:p w14:paraId="762877F5" w14:textId="506F7A06" w:rsidR="00E32B90" w:rsidRPr="00A02D27" w:rsidRDefault="00B55762" w:rsidP="00E32B90">
            <w:pPr>
              <w:jc w:val="center"/>
              <w:rPr>
                <w:b/>
                <w:sz w:val="16"/>
                <w:szCs w:val="16"/>
              </w:rPr>
            </w:pPr>
            <w:r w:rsidRPr="00A02D27">
              <w:rPr>
                <w:b/>
                <w:sz w:val="16"/>
                <w:szCs w:val="16"/>
              </w:rPr>
              <w:t>201</w:t>
            </w:r>
            <w:r w:rsidR="003653A2" w:rsidRPr="00A02D27">
              <w:rPr>
                <w:b/>
                <w:sz w:val="16"/>
                <w:szCs w:val="16"/>
              </w:rPr>
              <w:t>4</w:t>
            </w:r>
          </w:p>
        </w:tc>
        <w:tc>
          <w:tcPr>
            <w:tcW w:w="2610" w:type="dxa"/>
          </w:tcPr>
          <w:p w14:paraId="098EFBA7" w14:textId="726A6F67" w:rsidR="00E32B90" w:rsidRPr="00A02D27" w:rsidRDefault="00B55762" w:rsidP="00E32B90">
            <w:pPr>
              <w:jc w:val="center"/>
              <w:rPr>
                <w:b/>
                <w:sz w:val="16"/>
                <w:szCs w:val="16"/>
              </w:rPr>
            </w:pPr>
            <w:r w:rsidRPr="00A02D27">
              <w:rPr>
                <w:b/>
                <w:sz w:val="16"/>
                <w:szCs w:val="16"/>
              </w:rPr>
              <w:t>201</w:t>
            </w:r>
            <w:r w:rsidR="003653A2" w:rsidRPr="00A02D27">
              <w:rPr>
                <w:b/>
                <w:sz w:val="16"/>
                <w:szCs w:val="16"/>
              </w:rPr>
              <w:t>5</w:t>
            </w:r>
          </w:p>
        </w:tc>
        <w:tc>
          <w:tcPr>
            <w:tcW w:w="2605" w:type="dxa"/>
          </w:tcPr>
          <w:p w14:paraId="4D58DCB5" w14:textId="64C53E8B" w:rsidR="00E32B90" w:rsidRPr="00A02D27" w:rsidRDefault="00B55762" w:rsidP="00E32B90">
            <w:pPr>
              <w:jc w:val="center"/>
              <w:rPr>
                <w:b/>
                <w:sz w:val="16"/>
                <w:szCs w:val="16"/>
              </w:rPr>
            </w:pPr>
            <w:r w:rsidRPr="00A02D27">
              <w:rPr>
                <w:b/>
                <w:sz w:val="16"/>
                <w:szCs w:val="16"/>
              </w:rPr>
              <w:t>201</w:t>
            </w:r>
            <w:r w:rsidR="003653A2" w:rsidRPr="00A02D27">
              <w:rPr>
                <w:b/>
                <w:sz w:val="16"/>
                <w:szCs w:val="16"/>
              </w:rPr>
              <w:t>6</w:t>
            </w:r>
          </w:p>
        </w:tc>
      </w:tr>
    </w:tbl>
    <w:p w14:paraId="1C9FC370" w14:textId="77777777" w:rsidR="00FF356F" w:rsidRPr="00A02D27" w:rsidRDefault="00FF356F" w:rsidP="009A0A72">
      <w:pPr>
        <w:rPr>
          <w:b/>
          <w:sz w:val="16"/>
          <w:szCs w:val="16"/>
        </w:rPr>
      </w:pPr>
    </w:p>
    <w:tbl>
      <w:tblPr>
        <w:tblStyle w:val="TableGrid"/>
        <w:tblW w:w="0" w:type="auto"/>
        <w:tblLook w:val="04A0" w:firstRow="1" w:lastRow="0" w:firstColumn="1" w:lastColumn="0" w:noHBand="0" w:noVBand="1"/>
      </w:tblPr>
      <w:tblGrid>
        <w:gridCol w:w="1477"/>
        <w:gridCol w:w="841"/>
        <w:gridCol w:w="894"/>
        <w:gridCol w:w="895"/>
        <w:gridCol w:w="843"/>
        <w:gridCol w:w="895"/>
        <w:gridCol w:w="895"/>
        <w:gridCol w:w="843"/>
        <w:gridCol w:w="895"/>
        <w:gridCol w:w="872"/>
      </w:tblGrid>
      <w:tr w:rsidR="00E32B90" w:rsidRPr="00A02D27" w14:paraId="65DEAF58" w14:textId="2AA753AA" w:rsidTr="00E32B90">
        <w:tc>
          <w:tcPr>
            <w:tcW w:w="1477" w:type="dxa"/>
          </w:tcPr>
          <w:p w14:paraId="49370F2A" w14:textId="77777777" w:rsidR="00FF356F" w:rsidRPr="00A02D27" w:rsidRDefault="00FF356F" w:rsidP="009A0A72">
            <w:pPr>
              <w:rPr>
                <w:b/>
                <w:sz w:val="16"/>
                <w:szCs w:val="16"/>
              </w:rPr>
            </w:pPr>
            <w:r w:rsidRPr="00A02D27">
              <w:rPr>
                <w:b/>
                <w:sz w:val="16"/>
                <w:szCs w:val="16"/>
              </w:rPr>
              <w:t>Arrest/Discipline</w:t>
            </w:r>
          </w:p>
          <w:p w14:paraId="604D9F5D" w14:textId="77777777" w:rsidR="00FF356F" w:rsidRPr="00A02D27" w:rsidRDefault="00FF356F" w:rsidP="009A0A72">
            <w:pPr>
              <w:rPr>
                <w:b/>
                <w:sz w:val="16"/>
                <w:szCs w:val="16"/>
              </w:rPr>
            </w:pPr>
          </w:p>
          <w:p w14:paraId="684199C2" w14:textId="1CE79C36" w:rsidR="00FF356F" w:rsidRPr="00A02D27" w:rsidRDefault="00FF356F" w:rsidP="009A0A72">
            <w:pPr>
              <w:rPr>
                <w:b/>
                <w:sz w:val="16"/>
                <w:szCs w:val="16"/>
              </w:rPr>
            </w:pPr>
            <w:r w:rsidRPr="00A02D27">
              <w:rPr>
                <w:b/>
                <w:sz w:val="16"/>
                <w:szCs w:val="16"/>
              </w:rPr>
              <w:t>Action</w:t>
            </w:r>
          </w:p>
        </w:tc>
        <w:tc>
          <w:tcPr>
            <w:tcW w:w="841" w:type="dxa"/>
          </w:tcPr>
          <w:p w14:paraId="7C608CE5" w14:textId="77777777" w:rsidR="00FF356F" w:rsidRPr="00A02D27" w:rsidRDefault="00FF356F" w:rsidP="009A0A72">
            <w:pPr>
              <w:rPr>
                <w:b/>
                <w:sz w:val="16"/>
                <w:szCs w:val="16"/>
              </w:rPr>
            </w:pPr>
            <w:r w:rsidRPr="00A02D27">
              <w:rPr>
                <w:b/>
                <w:sz w:val="16"/>
                <w:szCs w:val="16"/>
              </w:rPr>
              <w:t>On-</w:t>
            </w:r>
          </w:p>
          <w:p w14:paraId="37B48FC7" w14:textId="627124F9" w:rsidR="00FF356F" w:rsidRPr="00A02D27" w:rsidRDefault="00FF356F" w:rsidP="009A0A72">
            <w:pPr>
              <w:rPr>
                <w:b/>
                <w:sz w:val="16"/>
                <w:szCs w:val="16"/>
              </w:rPr>
            </w:pPr>
            <w:r w:rsidRPr="00A02D27">
              <w:rPr>
                <w:b/>
                <w:sz w:val="16"/>
                <w:szCs w:val="16"/>
              </w:rPr>
              <w:t>Campus</w:t>
            </w:r>
          </w:p>
        </w:tc>
        <w:tc>
          <w:tcPr>
            <w:tcW w:w="894" w:type="dxa"/>
          </w:tcPr>
          <w:p w14:paraId="29A459F2" w14:textId="77777777" w:rsidR="00FF356F" w:rsidRPr="00A02D27" w:rsidRDefault="00FF356F" w:rsidP="009A0A72">
            <w:pPr>
              <w:rPr>
                <w:b/>
                <w:sz w:val="16"/>
                <w:szCs w:val="16"/>
              </w:rPr>
            </w:pPr>
            <w:r w:rsidRPr="00A02D27">
              <w:rPr>
                <w:b/>
                <w:sz w:val="16"/>
                <w:szCs w:val="16"/>
              </w:rPr>
              <w:t>Non-</w:t>
            </w:r>
          </w:p>
          <w:p w14:paraId="24FC9924" w14:textId="33FA3434" w:rsidR="00FF356F" w:rsidRPr="00A02D27" w:rsidRDefault="00FF356F" w:rsidP="009A0A72">
            <w:pPr>
              <w:rPr>
                <w:b/>
                <w:sz w:val="16"/>
                <w:szCs w:val="16"/>
              </w:rPr>
            </w:pPr>
            <w:r w:rsidRPr="00A02D27">
              <w:rPr>
                <w:b/>
                <w:sz w:val="16"/>
                <w:szCs w:val="16"/>
              </w:rPr>
              <w:t>Campus Property</w:t>
            </w:r>
          </w:p>
        </w:tc>
        <w:tc>
          <w:tcPr>
            <w:tcW w:w="895" w:type="dxa"/>
          </w:tcPr>
          <w:p w14:paraId="20B16DE8" w14:textId="77777777" w:rsidR="00FF356F" w:rsidRPr="00A02D27" w:rsidRDefault="00FF356F" w:rsidP="009A0A72">
            <w:pPr>
              <w:rPr>
                <w:b/>
                <w:sz w:val="16"/>
                <w:szCs w:val="16"/>
              </w:rPr>
            </w:pPr>
            <w:r w:rsidRPr="00A02D27">
              <w:rPr>
                <w:b/>
                <w:sz w:val="16"/>
                <w:szCs w:val="16"/>
              </w:rPr>
              <w:t xml:space="preserve">Public </w:t>
            </w:r>
          </w:p>
          <w:p w14:paraId="098BB760" w14:textId="0737E1D8" w:rsidR="00FF356F" w:rsidRPr="00A02D27" w:rsidRDefault="00FF356F" w:rsidP="009A0A72">
            <w:pPr>
              <w:rPr>
                <w:b/>
                <w:sz w:val="16"/>
                <w:szCs w:val="16"/>
              </w:rPr>
            </w:pPr>
            <w:r w:rsidRPr="00A02D27">
              <w:rPr>
                <w:b/>
                <w:sz w:val="16"/>
                <w:szCs w:val="16"/>
              </w:rPr>
              <w:t>Property</w:t>
            </w:r>
          </w:p>
        </w:tc>
        <w:tc>
          <w:tcPr>
            <w:tcW w:w="843" w:type="dxa"/>
          </w:tcPr>
          <w:p w14:paraId="2B8FD80F" w14:textId="77777777" w:rsidR="00FF356F" w:rsidRPr="00A02D27" w:rsidRDefault="00FF356F" w:rsidP="009A0A72">
            <w:pPr>
              <w:rPr>
                <w:b/>
                <w:sz w:val="16"/>
                <w:szCs w:val="16"/>
              </w:rPr>
            </w:pPr>
            <w:r w:rsidRPr="00A02D27">
              <w:rPr>
                <w:b/>
                <w:sz w:val="16"/>
                <w:szCs w:val="16"/>
              </w:rPr>
              <w:t>On-</w:t>
            </w:r>
          </w:p>
          <w:p w14:paraId="50068151" w14:textId="36EFCC64" w:rsidR="00FF356F" w:rsidRPr="00A02D27" w:rsidRDefault="00FF356F" w:rsidP="009A0A72">
            <w:pPr>
              <w:rPr>
                <w:b/>
                <w:sz w:val="16"/>
                <w:szCs w:val="16"/>
              </w:rPr>
            </w:pPr>
            <w:r w:rsidRPr="00A02D27">
              <w:rPr>
                <w:b/>
                <w:sz w:val="16"/>
                <w:szCs w:val="16"/>
              </w:rPr>
              <w:t>Campus</w:t>
            </w:r>
          </w:p>
        </w:tc>
        <w:tc>
          <w:tcPr>
            <w:tcW w:w="895" w:type="dxa"/>
          </w:tcPr>
          <w:p w14:paraId="2880E056" w14:textId="77777777" w:rsidR="00FF356F" w:rsidRPr="00A02D27" w:rsidRDefault="00FF356F" w:rsidP="009A0A72">
            <w:pPr>
              <w:rPr>
                <w:b/>
                <w:sz w:val="16"/>
                <w:szCs w:val="16"/>
              </w:rPr>
            </w:pPr>
            <w:r w:rsidRPr="00A02D27">
              <w:rPr>
                <w:b/>
                <w:sz w:val="16"/>
                <w:szCs w:val="16"/>
              </w:rPr>
              <w:t>Non-</w:t>
            </w:r>
          </w:p>
          <w:p w14:paraId="249BD70B" w14:textId="557AFDA8" w:rsidR="00FF356F" w:rsidRPr="00A02D27" w:rsidRDefault="00FF356F" w:rsidP="009A0A72">
            <w:pPr>
              <w:rPr>
                <w:b/>
                <w:sz w:val="16"/>
                <w:szCs w:val="16"/>
              </w:rPr>
            </w:pPr>
            <w:r w:rsidRPr="00A02D27">
              <w:rPr>
                <w:b/>
                <w:sz w:val="16"/>
                <w:szCs w:val="16"/>
              </w:rPr>
              <w:t>Campus Property</w:t>
            </w:r>
          </w:p>
        </w:tc>
        <w:tc>
          <w:tcPr>
            <w:tcW w:w="895" w:type="dxa"/>
          </w:tcPr>
          <w:p w14:paraId="6A61FE41" w14:textId="77777777" w:rsidR="00FF356F" w:rsidRPr="00A02D27" w:rsidRDefault="00FF356F" w:rsidP="009A0A72">
            <w:pPr>
              <w:rPr>
                <w:b/>
                <w:sz w:val="16"/>
                <w:szCs w:val="16"/>
              </w:rPr>
            </w:pPr>
            <w:r w:rsidRPr="00A02D27">
              <w:rPr>
                <w:b/>
                <w:sz w:val="16"/>
                <w:szCs w:val="16"/>
              </w:rPr>
              <w:t xml:space="preserve">Public </w:t>
            </w:r>
          </w:p>
          <w:p w14:paraId="099599F1" w14:textId="3201F0F9" w:rsidR="00FF356F" w:rsidRPr="00A02D27" w:rsidRDefault="00FF356F" w:rsidP="009A0A72">
            <w:pPr>
              <w:rPr>
                <w:b/>
                <w:sz w:val="16"/>
                <w:szCs w:val="16"/>
              </w:rPr>
            </w:pPr>
            <w:r w:rsidRPr="00A02D27">
              <w:rPr>
                <w:b/>
                <w:sz w:val="16"/>
                <w:szCs w:val="16"/>
              </w:rPr>
              <w:t>Property</w:t>
            </w:r>
          </w:p>
        </w:tc>
        <w:tc>
          <w:tcPr>
            <w:tcW w:w="843" w:type="dxa"/>
          </w:tcPr>
          <w:p w14:paraId="0F8649E4" w14:textId="77777777" w:rsidR="00FF356F" w:rsidRPr="00A02D27" w:rsidRDefault="00FF356F" w:rsidP="009A0A72">
            <w:pPr>
              <w:rPr>
                <w:b/>
                <w:sz w:val="16"/>
                <w:szCs w:val="16"/>
              </w:rPr>
            </w:pPr>
            <w:r w:rsidRPr="00A02D27">
              <w:rPr>
                <w:b/>
                <w:sz w:val="16"/>
                <w:szCs w:val="16"/>
              </w:rPr>
              <w:t>On-</w:t>
            </w:r>
          </w:p>
          <w:p w14:paraId="4B3F56F7" w14:textId="3B72F87E" w:rsidR="00FF356F" w:rsidRPr="00A02D27" w:rsidRDefault="00FF356F" w:rsidP="009A0A72">
            <w:pPr>
              <w:rPr>
                <w:b/>
                <w:sz w:val="16"/>
                <w:szCs w:val="16"/>
              </w:rPr>
            </w:pPr>
            <w:r w:rsidRPr="00A02D27">
              <w:rPr>
                <w:b/>
                <w:sz w:val="16"/>
                <w:szCs w:val="16"/>
              </w:rPr>
              <w:t>Campus</w:t>
            </w:r>
          </w:p>
        </w:tc>
        <w:tc>
          <w:tcPr>
            <w:tcW w:w="895" w:type="dxa"/>
          </w:tcPr>
          <w:p w14:paraId="44B3C2AE" w14:textId="77777777" w:rsidR="00FF356F" w:rsidRPr="00A02D27" w:rsidRDefault="00FF356F" w:rsidP="009A0A72">
            <w:pPr>
              <w:rPr>
                <w:b/>
                <w:sz w:val="16"/>
                <w:szCs w:val="16"/>
              </w:rPr>
            </w:pPr>
            <w:r w:rsidRPr="00A02D27">
              <w:rPr>
                <w:b/>
                <w:sz w:val="16"/>
                <w:szCs w:val="16"/>
              </w:rPr>
              <w:t>Non-</w:t>
            </w:r>
          </w:p>
          <w:p w14:paraId="57F82635" w14:textId="233A20DB" w:rsidR="00FF356F" w:rsidRPr="00A02D27" w:rsidRDefault="00FF356F" w:rsidP="009A0A72">
            <w:pPr>
              <w:rPr>
                <w:b/>
                <w:sz w:val="16"/>
                <w:szCs w:val="16"/>
              </w:rPr>
            </w:pPr>
            <w:r w:rsidRPr="00A02D27">
              <w:rPr>
                <w:b/>
                <w:sz w:val="16"/>
                <w:szCs w:val="16"/>
              </w:rPr>
              <w:t>Campus Property</w:t>
            </w:r>
          </w:p>
        </w:tc>
        <w:tc>
          <w:tcPr>
            <w:tcW w:w="872" w:type="dxa"/>
          </w:tcPr>
          <w:p w14:paraId="1B45178C" w14:textId="77777777" w:rsidR="00FF356F" w:rsidRPr="00A02D27" w:rsidRDefault="00FF356F" w:rsidP="009A0A72">
            <w:pPr>
              <w:rPr>
                <w:b/>
                <w:sz w:val="16"/>
                <w:szCs w:val="16"/>
              </w:rPr>
            </w:pPr>
            <w:r w:rsidRPr="00A02D27">
              <w:rPr>
                <w:b/>
                <w:sz w:val="16"/>
                <w:szCs w:val="16"/>
              </w:rPr>
              <w:t xml:space="preserve">Public </w:t>
            </w:r>
          </w:p>
          <w:p w14:paraId="704173DA" w14:textId="0C07A709" w:rsidR="00FF356F" w:rsidRPr="00A02D27" w:rsidRDefault="00FF356F" w:rsidP="009A0A72">
            <w:pPr>
              <w:rPr>
                <w:b/>
                <w:sz w:val="16"/>
                <w:szCs w:val="16"/>
              </w:rPr>
            </w:pPr>
            <w:r w:rsidRPr="00A02D27">
              <w:rPr>
                <w:b/>
                <w:sz w:val="16"/>
                <w:szCs w:val="16"/>
              </w:rPr>
              <w:t>Property</w:t>
            </w:r>
          </w:p>
        </w:tc>
      </w:tr>
      <w:tr w:rsidR="00E32B90" w:rsidRPr="00A02D27" w14:paraId="5C41CBA7" w14:textId="1A065CE5" w:rsidTr="00E32B90">
        <w:tc>
          <w:tcPr>
            <w:tcW w:w="1477" w:type="dxa"/>
          </w:tcPr>
          <w:p w14:paraId="2AF9B8FB" w14:textId="1111AFAB" w:rsidR="00FF356F" w:rsidRPr="00A02D27" w:rsidRDefault="00E32B90" w:rsidP="009A0A72">
            <w:pPr>
              <w:rPr>
                <w:b/>
                <w:sz w:val="16"/>
                <w:szCs w:val="16"/>
              </w:rPr>
            </w:pPr>
            <w:r w:rsidRPr="00A02D27">
              <w:rPr>
                <w:b/>
                <w:sz w:val="16"/>
                <w:szCs w:val="16"/>
              </w:rPr>
              <w:t>Arrests: Weapons</w:t>
            </w:r>
          </w:p>
        </w:tc>
        <w:tc>
          <w:tcPr>
            <w:tcW w:w="841" w:type="dxa"/>
          </w:tcPr>
          <w:p w14:paraId="493A523F" w14:textId="249DEB2C" w:rsidR="00FF356F" w:rsidRPr="00A02D27" w:rsidRDefault="008C2EC6" w:rsidP="009A0A72">
            <w:pPr>
              <w:rPr>
                <w:b/>
                <w:sz w:val="16"/>
                <w:szCs w:val="16"/>
              </w:rPr>
            </w:pPr>
            <w:r w:rsidRPr="00A02D27">
              <w:rPr>
                <w:b/>
                <w:sz w:val="16"/>
                <w:szCs w:val="16"/>
              </w:rPr>
              <w:t>0</w:t>
            </w:r>
          </w:p>
        </w:tc>
        <w:tc>
          <w:tcPr>
            <w:tcW w:w="894" w:type="dxa"/>
          </w:tcPr>
          <w:p w14:paraId="5D72054A" w14:textId="2EA830E0" w:rsidR="00FF356F" w:rsidRPr="00A02D27" w:rsidRDefault="008C2EC6" w:rsidP="009A0A72">
            <w:pPr>
              <w:rPr>
                <w:b/>
                <w:sz w:val="16"/>
                <w:szCs w:val="16"/>
              </w:rPr>
            </w:pPr>
            <w:r w:rsidRPr="00A02D27">
              <w:rPr>
                <w:b/>
                <w:sz w:val="16"/>
                <w:szCs w:val="16"/>
              </w:rPr>
              <w:t>0</w:t>
            </w:r>
          </w:p>
        </w:tc>
        <w:tc>
          <w:tcPr>
            <w:tcW w:w="895" w:type="dxa"/>
          </w:tcPr>
          <w:p w14:paraId="7A41CFE1" w14:textId="1B761620" w:rsidR="00FF356F" w:rsidRPr="00A02D27" w:rsidRDefault="008C2EC6" w:rsidP="009A0A72">
            <w:pPr>
              <w:rPr>
                <w:b/>
                <w:sz w:val="16"/>
                <w:szCs w:val="16"/>
              </w:rPr>
            </w:pPr>
            <w:r w:rsidRPr="00A02D27">
              <w:rPr>
                <w:b/>
                <w:sz w:val="16"/>
                <w:szCs w:val="16"/>
              </w:rPr>
              <w:t>0</w:t>
            </w:r>
          </w:p>
        </w:tc>
        <w:tc>
          <w:tcPr>
            <w:tcW w:w="843" w:type="dxa"/>
          </w:tcPr>
          <w:p w14:paraId="49D0EF70" w14:textId="4734238A" w:rsidR="00FF356F" w:rsidRPr="00A02D27" w:rsidRDefault="008C2EC6" w:rsidP="009A0A72">
            <w:pPr>
              <w:rPr>
                <w:b/>
                <w:sz w:val="16"/>
                <w:szCs w:val="16"/>
              </w:rPr>
            </w:pPr>
            <w:r w:rsidRPr="00A02D27">
              <w:rPr>
                <w:b/>
                <w:sz w:val="16"/>
                <w:szCs w:val="16"/>
              </w:rPr>
              <w:t>0</w:t>
            </w:r>
          </w:p>
        </w:tc>
        <w:tc>
          <w:tcPr>
            <w:tcW w:w="895" w:type="dxa"/>
          </w:tcPr>
          <w:p w14:paraId="6F7E6989" w14:textId="36443409" w:rsidR="00FF356F" w:rsidRPr="00A02D27" w:rsidRDefault="008C2EC6" w:rsidP="009A0A72">
            <w:pPr>
              <w:rPr>
                <w:b/>
                <w:sz w:val="16"/>
                <w:szCs w:val="16"/>
              </w:rPr>
            </w:pPr>
            <w:r w:rsidRPr="00A02D27">
              <w:rPr>
                <w:b/>
                <w:sz w:val="16"/>
                <w:szCs w:val="16"/>
              </w:rPr>
              <w:t>0</w:t>
            </w:r>
          </w:p>
        </w:tc>
        <w:tc>
          <w:tcPr>
            <w:tcW w:w="895" w:type="dxa"/>
          </w:tcPr>
          <w:p w14:paraId="5FA3A268" w14:textId="1B020F28" w:rsidR="00FF356F" w:rsidRPr="00A02D27" w:rsidRDefault="008C2EC6" w:rsidP="009A0A72">
            <w:pPr>
              <w:rPr>
                <w:b/>
                <w:sz w:val="16"/>
                <w:szCs w:val="16"/>
              </w:rPr>
            </w:pPr>
            <w:r w:rsidRPr="00A02D27">
              <w:rPr>
                <w:b/>
                <w:sz w:val="16"/>
                <w:szCs w:val="16"/>
              </w:rPr>
              <w:t>0</w:t>
            </w:r>
          </w:p>
        </w:tc>
        <w:tc>
          <w:tcPr>
            <w:tcW w:w="843" w:type="dxa"/>
          </w:tcPr>
          <w:p w14:paraId="239A5084" w14:textId="390C23BC" w:rsidR="00FF356F" w:rsidRPr="00A02D27" w:rsidRDefault="008C2EC6" w:rsidP="009A0A72">
            <w:pPr>
              <w:rPr>
                <w:b/>
                <w:sz w:val="16"/>
                <w:szCs w:val="16"/>
              </w:rPr>
            </w:pPr>
            <w:r w:rsidRPr="00A02D27">
              <w:rPr>
                <w:b/>
                <w:sz w:val="16"/>
                <w:szCs w:val="16"/>
              </w:rPr>
              <w:t>0</w:t>
            </w:r>
          </w:p>
        </w:tc>
        <w:tc>
          <w:tcPr>
            <w:tcW w:w="895" w:type="dxa"/>
          </w:tcPr>
          <w:p w14:paraId="720F9E88" w14:textId="65484FC5" w:rsidR="00FF356F" w:rsidRPr="00A02D27" w:rsidRDefault="008C2EC6" w:rsidP="009A0A72">
            <w:pPr>
              <w:rPr>
                <w:b/>
                <w:sz w:val="16"/>
                <w:szCs w:val="16"/>
              </w:rPr>
            </w:pPr>
            <w:r w:rsidRPr="00A02D27">
              <w:rPr>
                <w:b/>
                <w:sz w:val="16"/>
                <w:szCs w:val="16"/>
              </w:rPr>
              <w:t>0</w:t>
            </w:r>
          </w:p>
        </w:tc>
        <w:tc>
          <w:tcPr>
            <w:tcW w:w="872" w:type="dxa"/>
          </w:tcPr>
          <w:p w14:paraId="012689D9" w14:textId="21D87639" w:rsidR="00FF356F" w:rsidRPr="00A02D27" w:rsidRDefault="008C2EC6" w:rsidP="009A0A72">
            <w:pPr>
              <w:rPr>
                <w:b/>
                <w:sz w:val="16"/>
                <w:szCs w:val="16"/>
              </w:rPr>
            </w:pPr>
            <w:r w:rsidRPr="00A02D27">
              <w:rPr>
                <w:b/>
                <w:sz w:val="16"/>
                <w:szCs w:val="16"/>
              </w:rPr>
              <w:t>0</w:t>
            </w:r>
          </w:p>
        </w:tc>
      </w:tr>
      <w:tr w:rsidR="00E32B90" w:rsidRPr="00A02D27" w14:paraId="26345671" w14:textId="3E82F657" w:rsidTr="00E32B90">
        <w:tc>
          <w:tcPr>
            <w:tcW w:w="1477" w:type="dxa"/>
          </w:tcPr>
          <w:p w14:paraId="632EB66F" w14:textId="44C2F445" w:rsidR="00FF356F" w:rsidRPr="00A02D27" w:rsidRDefault="00E32B90" w:rsidP="009A0A72">
            <w:pPr>
              <w:rPr>
                <w:b/>
                <w:sz w:val="16"/>
                <w:szCs w:val="16"/>
              </w:rPr>
            </w:pPr>
            <w:r w:rsidRPr="00A02D27">
              <w:rPr>
                <w:b/>
                <w:sz w:val="16"/>
                <w:szCs w:val="16"/>
              </w:rPr>
              <w:t>Discipline Actions: Weapons</w:t>
            </w:r>
          </w:p>
        </w:tc>
        <w:tc>
          <w:tcPr>
            <w:tcW w:w="841" w:type="dxa"/>
          </w:tcPr>
          <w:p w14:paraId="1219A854" w14:textId="5953B433" w:rsidR="00FF356F" w:rsidRPr="00A02D27" w:rsidRDefault="008C2EC6" w:rsidP="009A0A72">
            <w:pPr>
              <w:rPr>
                <w:b/>
                <w:sz w:val="16"/>
                <w:szCs w:val="16"/>
              </w:rPr>
            </w:pPr>
            <w:r w:rsidRPr="00A02D27">
              <w:rPr>
                <w:b/>
                <w:sz w:val="16"/>
                <w:szCs w:val="16"/>
              </w:rPr>
              <w:t>0</w:t>
            </w:r>
          </w:p>
        </w:tc>
        <w:tc>
          <w:tcPr>
            <w:tcW w:w="894" w:type="dxa"/>
          </w:tcPr>
          <w:p w14:paraId="7D5B567C" w14:textId="0567CFFB" w:rsidR="00FF356F" w:rsidRPr="00A02D27" w:rsidRDefault="008C2EC6" w:rsidP="009A0A72">
            <w:pPr>
              <w:rPr>
                <w:b/>
                <w:sz w:val="16"/>
                <w:szCs w:val="16"/>
              </w:rPr>
            </w:pPr>
            <w:r w:rsidRPr="00A02D27">
              <w:rPr>
                <w:b/>
                <w:sz w:val="16"/>
                <w:szCs w:val="16"/>
              </w:rPr>
              <w:t>0</w:t>
            </w:r>
          </w:p>
        </w:tc>
        <w:tc>
          <w:tcPr>
            <w:tcW w:w="895" w:type="dxa"/>
          </w:tcPr>
          <w:p w14:paraId="3411C730" w14:textId="1C3B80DA" w:rsidR="00FF356F" w:rsidRPr="00A02D27" w:rsidRDefault="008C2EC6" w:rsidP="009A0A72">
            <w:pPr>
              <w:rPr>
                <w:b/>
                <w:sz w:val="16"/>
                <w:szCs w:val="16"/>
              </w:rPr>
            </w:pPr>
            <w:r w:rsidRPr="00A02D27">
              <w:rPr>
                <w:b/>
                <w:sz w:val="16"/>
                <w:szCs w:val="16"/>
              </w:rPr>
              <w:t>0</w:t>
            </w:r>
          </w:p>
        </w:tc>
        <w:tc>
          <w:tcPr>
            <w:tcW w:w="843" w:type="dxa"/>
          </w:tcPr>
          <w:p w14:paraId="291344E5" w14:textId="667C3CC4" w:rsidR="00FF356F" w:rsidRPr="00A02D27" w:rsidRDefault="008C2EC6" w:rsidP="009A0A72">
            <w:pPr>
              <w:rPr>
                <w:b/>
                <w:sz w:val="16"/>
                <w:szCs w:val="16"/>
              </w:rPr>
            </w:pPr>
            <w:r w:rsidRPr="00A02D27">
              <w:rPr>
                <w:b/>
                <w:sz w:val="16"/>
                <w:szCs w:val="16"/>
              </w:rPr>
              <w:t>0</w:t>
            </w:r>
          </w:p>
        </w:tc>
        <w:tc>
          <w:tcPr>
            <w:tcW w:w="895" w:type="dxa"/>
          </w:tcPr>
          <w:p w14:paraId="6346D177" w14:textId="718CFB02" w:rsidR="00FF356F" w:rsidRPr="00A02D27" w:rsidRDefault="008C2EC6" w:rsidP="009A0A72">
            <w:pPr>
              <w:rPr>
                <w:b/>
                <w:sz w:val="16"/>
                <w:szCs w:val="16"/>
              </w:rPr>
            </w:pPr>
            <w:r w:rsidRPr="00A02D27">
              <w:rPr>
                <w:b/>
                <w:sz w:val="16"/>
                <w:szCs w:val="16"/>
              </w:rPr>
              <w:t>0</w:t>
            </w:r>
          </w:p>
        </w:tc>
        <w:tc>
          <w:tcPr>
            <w:tcW w:w="895" w:type="dxa"/>
          </w:tcPr>
          <w:p w14:paraId="2EDEBEFD" w14:textId="1314AB73" w:rsidR="00FF356F" w:rsidRPr="00A02D27" w:rsidRDefault="008C2EC6" w:rsidP="009A0A72">
            <w:pPr>
              <w:rPr>
                <w:b/>
                <w:sz w:val="16"/>
                <w:szCs w:val="16"/>
              </w:rPr>
            </w:pPr>
            <w:r w:rsidRPr="00A02D27">
              <w:rPr>
                <w:b/>
                <w:sz w:val="16"/>
                <w:szCs w:val="16"/>
              </w:rPr>
              <w:t>0</w:t>
            </w:r>
          </w:p>
        </w:tc>
        <w:tc>
          <w:tcPr>
            <w:tcW w:w="843" w:type="dxa"/>
          </w:tcPr>
          <w:p w14:paraId="3251B3F2" w14:textId="21C3B199" w:rsidR="00FF356F" w:rsidRPr="00A02D27" w:rsidRDefault="008C2EC6" w:rsidP="009A0A72">
            <w:pPr>
              <w:rPr>
                <w:b/>
                <w:sz w:val="16"/>
                <w:szCs w:val="16"/>
              </w:rPr>
            </w:pPr>
            <w:r w:rsidRPr="00A02D27">
              <w:rPr>
                <w:b/>
                <w:sz w:val="16"/>
                <w:szCs w:val="16"/>
              </w:rPr>
              <w:t>0</w:t>
            </w:r>
          </w:p>
        </w:tc>
        <w:tc>
          <w:tcPr>
            <w:tcW w:w="895" w:type="dxa"/>
          </w:tcPr>
          <w:p w14:paraId="0371220F" w14:textId="6E9F0323" w:rsidR="00FF356F" w:rsidRPr="00A02D27" w:rsidRDefault="008C2EC6" w:rsidP="009A0A72">
            <w:pPr>
              <w:rPr>
                <w:b/>
                <w:sz w:val="16"/>
                <w:szCs w:val="16"/>
              </w:rPr>
            </w:pPr>
            <w:r w:rsidRPr="00A02D27">
              <w:rPr>
                <w:b/>
                <w:sz w:val="16"/>
                <w:szCs w:val="16"/>
              </w:rPr>
              <w:t>0</w:t>
            </w:r>
          </w:p>
        </w:tc>
        <w:tc>
          <w:tcPr>
            <w:tcW w:w="872" w:type="dxa"/>
          </w:tcPr>
          <w:p w14:paraId="41313D66" w14:textId="222934BA" w:rsidR="00FF356F" w:rsidRPr="00A02D27" w:rsidRDefault="008C2EC6" w:rsidP="009A0A72">
            <w:pPr>
              <w:rPr>
                <w:b/>
                <w:sz w:val="16"/>
                <w:szCs w:val="16"/>
              </w:rPr>
            </w:pPr>
            <w:r w:rsidRPr="00A02D27">
              <w:rPr>
                <w:b/>
                <w:sz w:val="16"/>
                <w:szCs w:val="16"/>
              </w:rPr>
              <w:t>0</w:t>
            </w:r>
          </w:p>
        </w:tc>
      </w:tr>
      <w:tr w:rsidR="00E32B90" w:rsidRPr="00A02D27" w14:paraId="3DEDCE31" w14:textId="190D5689" w:rsidTr="00E32B90">
        <w:tc>
          <w:tcPr>
            <w:tcW w:w="1477" w:type="dxa"/>
          </w:tcPr>
          <w:p w14:paraId="40E50158" w14:textId="19C68CE7" w:rsidR="00E32B90" w:rsidRPr="00A02D27" w:rsidRDefault="00E32B90" w:rsidP="009A0A72">
            <w:pPr>
              <w:rPr>
                <w:b/>
                <w:sz w:val="16"/>
                <w:szCs w:val="16"/>
              </w:rPr>
            </w:pPr>
            <w:r w:rsidRPr="00A02D27">
              <w:rPr>
                <w:b/>
                <w:sz w:val="16"/>
                <w:szCs w:val="16"/>
              </w:rPr>
              <w:t>Arrests: Drug Abuse</w:t>
            </w:r>
          </w:p>
        </w:tc>
        <w:tc>
          <w:tcPr>
            <w:tcW w:w="841" w:type="dxa"/>
          </w:tcPr>
          <w:p w14:paraId="2C717412" w14:textId="7B34F1B9" w:rsidR="00FF356F" w:rsidRPr="00A02D27" w:rsidRDefault="008C2EC6" w:rsidP="009A0A72">
            <w:pPr>
              <w:rPr>
                <w:b/>
                <w:sz w:val="16"/>
                <w:szCs w:val="16"/>
              </w:rPr>
            </w:pPr>
            <w:r w:rsidRPr="00A02D27">
              <w:rPr>
                <w:b/>
                <w:sz w:val="16"/>
                <w:szCs w:val="16"/>
              </w:rPr>
              <w:t>0</w:t>
            </w:r>
          </w:p>
        </w:tc>
        <w:tc>
          <w:tcPr>
            <w:tcW w:w="894" w:type="dxa"/>
          </w:tcPr>
          <w:p w14:paraId="177EADFC" w14:textId="7AA2720C" w:rsidR="00FF356F" w:rsidRPr="00A02D27" w:rsidRDefault="008C2EC6" w:rsidP="009A0A72">
            <w:pPr>
              <w:rPr>
                <w:b/>
                <w:sz w:val="16"/>
                <w:szCs w:val="16"/>
              </w:rPr>
            </w:pPr>
            <w:r w:rsidRPr="00A02D27">
              <w:rPr>
                <w:b/>
                <w:sz w:val="16"/>
                <w:szCs w:val="16"/>
              </w:rPr>
              <w:t>0</w:t>
            </w:r>
          </w:p>
        </w:tc>
        <w:tc>
          <w:tcPr>
            <w:tcW w:w="895" w:type="dxa"/>
          </w:tcPr>
          <w:p w14:paraId="71E54F0C" w14:textId="31CAD9A7" w:rsidR="00FF356F" w:rsidRPr="00A02D27" w:rsidRDefault="008C2EC6" w:rsidP="009A0A72">
            <w:pPr>
              <w:rPr>
                <w:b/>
                <w:sz w:val="16"/>
                <w:szCs w:val="16"/>
              </w:rPr>
            </w:pPr>
            <w:r w:rsidRPr="00A02D27">
              <w:rPr>
                <w:b/>
                <w:sz w:val="16"/>
                <w:szCs w:val="16"/>
              </w:rPr>
              <w:t>0</w:t>
            </w:r>
          </w:p>
        </w:tc>
        <w:tc>
          <w:tcPr>
            <w:tcW w:w="843" w:type="dxa"/>
          </w:tcPr>
          <w:p w14:paraId="05166989" w14:textId="03D6E783" w:rsidR="00FF356F" w:rsidRPr="00A02D27" w:rsidRDefault="008C2EC6" w:rsidP="009A0A72">
            <w:pPr>
              <w:rPr>
                <w:b/>
                <w:sz w:val="16"/>
                <w:szCs w:val="16"/>
              </w:rPr>
            </w:pPr>
            <w:r w:rsidRPr="00A02D27">
              <w:rPr>
                <w:b/>
                <w:sz w:val="16"/>
                <w:szCs w:val="16"/>
              </w:rPr>
              <w:t>0</w:t>
            </w:r>
          </w:p>
        </w:tc>
        <w:tc>
          <w:tcPr>
            <w:tcW w:w="895" w:type="dxa"/>
          </w:tcPr>
          <w:p w14:paraId="47DB6F15" w14:textId="48866F57" w:rsidR="00FF356F" w:rsidRPr="00A02D27" w:rsidRDefault="008C2EC6" w:rsidP="009A0A72">
            <w:pPr>
              <w:rPr>
                <w:b/>
                <w:sz w:val="16"/>
                <w:szCs w:val="16"/>
              </w:rPr>
            </w:pPr>
            <w:r w:rsidRPr="00A02D27">
              <w:rPr>
                <w:b/>
                <w:sz w:val="16"/>
                <w:szCs w:val="16"/>
              </w:rPr>
              <w:t>0</w:t>
            </w:r>
          </w:p>
        </w:tc>
        <w:tc>
          <w:tcPr>
            <w:tcW w:w="895" w:type="dxa"/>
          </w:tcPr>
          <w:p w14:paraId="484148F4" w14:textId="7228676D" w:rsidR="00FF356F" w:rsidRPr="00A02D27" w:rsidRDefault="008C2EC6" w:rsidP="009A0A72">
            <w:pPr>
              <w:rPr>
                <w:b/>
                <w:sz w:val="16"/>
                <w:szCs w:val="16"/>
              </w:rPr>
            </w:pPr>
            <w:r w:rsidRPr="00A02D27">
              <w:rPr>
                <w:b/>
                <w:sz w:val="16"/>
                <w:szCs w:val="16"/>
              </w:rPr>
              <w:t>0</w:t>
            </w:r>
          </w:p>
        </w:tc>
        <w:tc>
          <w:tcPr>
            <w:tcW w:w="843" w:type="dxa"/>
          </w:tcPr>
          <w:p w14:paraId="0B9887B2" w14:textId="6B810D4D" w:rsidR="00FF356F" w:rsidRPr="00A02D27" w:rsidRDefault="008C2EC6" w:rsidP="009A0A72">
            <w:pPr>
              <w:rPr>
                <w:b/>
                <w:sz w:val="16"/>
                <w:szCs w:val="16"/>
              </w:rPr>
            </w:pPr>
            <w:r w:rsidRPr="00A02D27">
              <w:rPr>
                <w:b/>
                <w:sz w:val="16"/>
                <w:szCs w:val="16"/>
              </w:rPr>
              <w:t>0</w:t>
            </w:r>
          </w:p>
        </w:tc>
        <w:tc>
          <w:tcPr>
            <w:tcW w:w="895" w:type="dxa"/>
          </w:tcPr>
          <w:p w14:paraId="759A5CFA" w14:textId="21A268E6" w:rsidR="00FF356F" w:rsidRPr="00A02D27" w:rsidRDefault="008C2EC6" w:rsidP="009A0A72">
            <w:pPr>
              <w:rPr>
                <w:b/>
                <w:sz w:val="16"/>
                <w:szCs w:val="16"/>
              </w:rPr>
            </w:pPr>
            <w:r w:rsidRPr="00A02D27">
              <w:rPr>
                <w:b/>
                <w:sz w:val="16"/>
                <w:szCs w:val="16"/>
              </w:rPr>
              <w:t>0</w:t>
            </w:r>
          </w:p>
        </w:tc>
        <w:tc>
          <w:tcPr>
            <w:tcW w:w="872" w:type="dxa"/>
          </w:tcPr>
          <w:p w14:paraId="2FBD8F80" w14:textId="083C3A75" w:rsidR="00FF356F" w:rsidRPr="00A02D27" w:rsidRDefault="008C2EC6" w:rsidP="009A0A72">
            <w:pPr>
              <w:rPr>
                <w:b/>
                <w:sz w:val="16"/>
                <w:szCs w:val="16"/>
              </w:rPr>
            </w:pPr>
            <w:r w:rsidRPr="00A02D27">
              <w:rPr>
                <w:b/>
                <w:sz w:val="16"/>
                <w:szCs w:val="16"/>
              </w:rPr>
              <w:t>0</w:t>
            </w:r>
          </w:p>
        </w:tc>
      </w:tr>
      <w:tr w:rsidR="00E32B90" w:rsidRPr="00A02D27" w14:paraId="395D3F11" w14:textId="1636F127" w:rsidTr="00E32B90">
        <w:tc>
          <w:tcPr>
            <w:tcW w:w="1477" w:type="dxa"/>
          </w:tcPr>
          <w:p w14:paraId="670C12E1" w14:textId="711832DC" w:rsidR="00FF356F" w:rsidRPr="00A02D27" w:rsidRDefault="00E32B90" w:rsidP="009A0A72">
            <w:pPr>
              <w:rPr>
                <w:b/>
                <w:sz w:val="16"/>
                <w:szCs w:val="16"/>
              </w:rPr>
            </w:pPr>
            <w:r w:rsidRPr="00A02D27">
              <w:rPr>
                <w:b/>
                <w:sz w:val="16"/>
                <w:szCs w:val="16"/>
              </w:rPr>
              <w:t>Discipline Actions: Drugs</w:t>
            </w:r>
          </w:p>
        </w:tc>
        <w:tc>
          <w:tcPr>
            <w:tcW w:w="841" w:type="dxa"/>
          </w:tcPr>
          <w:p w14:paraId="553D1CDA" w14:textId="392A474F" w:rsidR="00FF356F" w:rsidRPr="00A02D27" w:rsidRDefault="008C2EC6" w:rsidP="009A0A72">
            <w:pPr>
              <w:rPr>
                <w:b/>
                <w:sz w:val="16"/>
                <w:szCs w:val="16"/>
              </w:rPr>
            </w:pPr>
            <w:r w:rsidRPr="00A02D27">
              <w:rPr>
                <w:b/>
                <w:sz w:val="16"/>
                <w:szCs w:val="16"/>
              </w:rPr>
              <w:t>0</w:t>
            </w:r>
          </w:p>
        </w:tc>
        <w:tc>
          <w:tcPr>
            <w:tcW w:w="894" w:type="dxa"/>
          </w:tcPr>
          <w:p w14:paraId="2488AC3E" w14:textId="44FE3A75" w:rsidR="00FF356F" w:rsidRPr="00A02D27" w:rsidRDefault="008C2EC6" w:rsidP="009A0A72">
            <w:pPr>
              <w:rPr>
                <w:b/>
                <w:sz w:val="16"/>
                <w:szCs w:val="16"/>
              </w:rPr>
            </w:pPr>
            <w:r w:rsidRPr="00A02D27">
              <w:rPr>
                <w:b/>
                <w:sz w:val="16"/>
                <w:szCs w:val="16"/>
              </w:rPr>
              <w:t>0</w:t>
            </w:r>
          </w:p>
        </w:tc>
        <w:tc>
          <w:tcPr>
            <w:tcW w:w="895" w:type="dxa"/>
          </w:tcPr>
          <w:p w14:paraId="2A448038" w14:textId="4E0CA6D2" w:rsidR="00FF356F" w:rsidRPr="00A02D27" w:rsidRDefault="008C2EC6" w:rsidP="009A0A72">
            <w:pPr>
              <w:rPr>
                <w:b/>
                <w:sz w:val="16"/>
                <w:szCs w:val="16"/>
              </w:rPr>
            </w:pPr>
            <w:r w:rsidRPr="00A02D27">
              <w:rPr>
                <w:b/>
                <w:sz w:val="16"/>
                <w:szCs w:val="16"/>
              </w:rPr>
              <w:t>0</w:t>
            </w:r>
          </w:p>
        </w:tc>
        <w:tc>
          <w:tcPr>
            <w:tcW w:w="843" w:type="dxa"/>
          </w:tcPr>
          <w:p w14:paraId="20F7B8F1" w14:textId="75F2EF65" w:rsidR="00FF356F" w:rsidRPr="00A02D27" w:rsidRDefault="008C2EC6" w:rsidP="009A0A72">
            <w:pPr>
              <w:rPr>
                <w:b/>
                <w:sz w:val="16"/>
                <w:szCs w:val="16"/>
              </w:rPr>
            </w:pPr>
            <w:r w:rsidRPr="00A02D27">
              <w:rPr>
                <w:b/>
                <w:sz w:val="16"/>
                <w:szCs w:val="16"/>
              </w:rPr>
              <w:t>0</w:t>
            </w:r>
          </w:p>
        </w:tc>
        <w:tc>
          <w:tcPr>
            <w:tcW w:w="895" w:type="dxa"/>
          </w:tcPr>
          <w:p w14:paraId="5A7EABCC" w14:textId="686A40EF" w:rsidR="00FF356F" w:rsidRPr="00A02D27" w:rsidRDefault="008C2EC6" w:rsidP="009A0A72">
            <w:pPr>
              <w:rPr>
                <w:b/>
                <w:sz w:val="16"/>
                <w:szCs w:val="16"/>
              </w:rPr>
            </w:pPr>
            <w:r w:rsidRPr="00A02D27">
              <w:rPr>
                <w:b/>
                <w:sz w:val="16"/>
                <w:szCs w:val="16"/>
              </w:rPr>
              <w:t>0</w:t>
            </w:r>
          </w:p>
        </w:tc>
        <w:tc>
          <w:tcPr>
            <w:tcW w:w="895" w:type="dxa"/>
          </w:tcPr>
          <w:p w14:paraId="48919E6E" w14:textId="607B3836" w:rsidR="00FF356F" w:rsidRPr="00A02D27" w:rsidRDefault="008C2EC6" w:rsidP="009A0A72">
            <w:pPr>
              <w:rPr>
                <w:b/>
                <w:sz w:val="16"/>
                <w:szCs w:val="16"/>
              </w:rPr>
            </w:pPr>
            <w:r w:rsidRPr="00A02D27">
              <w:rPr>
                <w:b/>
                <w:sz w:val="16"/>
                <w:szCs w:val="16"/>
              </w:rPr>
              <w:t>0</w:t>
            </w:r>
          </w:p>
        </w:tc>
        <w:tc>
          <w:tcPr>
            <w:tcW w:w="843" w:type="dxa"/>
          </w:tcPr>
          <w:p w14:paraId="1577BC54" w14:textId="50E83131" w:rsidR="00FF356F" w:rsidRPr="00A02D27" w:rsidRDefault="008C2EC6" w:rsidP="009A0A72">
            <w:pPr>
              <w:rPr>
                <w:b/>
                <w:sz w:val="16"/>
                <w:szCs w:val="16"/>
              </w:rPr>
            </w:pPr>
            <w:r w:rsidRPr="00A02D27">
              <w:rPr>
                <w:b/>
                <w:sz w:val="16"/>
                <w:szCs w:val="16"/>
              </w:rPr>
              <w:t>0</w:t>
            </w:r>
          </w:p>
        </w:tc>
        <w:tc>
          <w:tcPr>
            <w:tcW w:w="895" w:type="dxa"/>
          </w:tcPr>
          <w:p w14:paraId="2D80983E" w14:textId="3003ECDB" w:rsidR="00FF356F" w:rsidRPr="00A02D27" w:rsidRDefault="008C2EC6" w:rsidP="009A0A72">
            <w:pPr>
              <w:rPr>
                <w:b/>
                <w:sz w:val="16"/>
                <w:szCs w:val="16"/>
              </w:rPr>
            </w:pPr>
            <w:r w:rsidRPr="00A02D27">
              <w:rPr>
                <w:b/>
                <w:sz w:val="16"/>
                <w:szCs w:val="16"/>
              </w:rPr>
              <w:t>0</w:t>
            </w:r>
          </w:p>
        </w:tc>
        <w:tc>
          <w:tcPr>
            <w:tcW w:w="872" w:type="dxa"/>
          </w:tcPr>
          <w:p w14:paraId="54CE1BDD" w14:textId="099B5481" w:rsidR="00FF356F" w:rsidRPr="00A02D27" w:rsidRDefault="008C2EC6" w:rsidP="009A0A72">
            <w:pPr>
              <w:rPr>
                <w:b/>
                <w:sz w:val="16"/>
                <w:szCs w:val="16"/>
              </w:rPr>
            </w:pPr>
            <w:r w:rsidRPr="00A02D27">
              <w:rPr>
                <w:b/>
                <w:sz w:val="16"/>
                <w:szCs w:val="16"/>
              </w:rPr>
              <w:t>0</w:t>
            </w:r>
          </w:p>
        </w:tc>
      </w:tr>
      <w:tr w:rsidR="00E32B90" w:rsidRPr="00A02D27" w14:paraId="756582A7" w14:textId="020FDE0E" w:rsidTr="00E32B90">
        <w:tc>
          <w:tcPr>
            <w:tcW w:w="1477" w:type="dxa"/>
          </w:tcPr>
          <w:p w14:paraId="49494006" w14:textId="486423EC" w:rsidR="00FF356F" w:rsidRPr="00A02D27" w:rsidRDefault="00E32B90" w:rsidP="009A0A72">
            <w:pPr>
              <w:rPr>
                <w:b/>
                <w:sz w:val="16"/>
                <w:szCs w:val="16"/>
              </w:rPr>
            </w:pPr>
            <w:r w:rsidRPr="00A02D27">
              <w:rPr>
                <w:b/>
                <w:sz w:val="16"/>
                <w:szCs w:val="16"/>
              </w:rPr>
              <w:t>Arrests: Liquor Laws</w:t>
            </w:r>
          </w:p>
        </w:tc>
        <w:tc>
          <w:tcPr>
            <w:tcW w:w="841" w:type="dxa"/>
          </w:tcPr>
          <w:p w14:paraId="1A29FFA6" w14:textId="25FE7A57" w:rsidR="00FF356F" w:rsidRPr="00A02D27" w:rsidRDefault="008C2EC6" w:rsidP="009A0A72">
            <w:pPr>
              <w:rPr>
                <w:b/>
                <w:sz w:val="16"/>
                <w:szCs w:val="16"/>
              </w:rPr>
            </w:pPr>
            <w:r w:rsidRPr="00A02D27">
              <w:rPr>
                <w:b/>
                <w:sz w:val="16"/>
                <w:szCs w:val="16"/>
              </w:rPr>
              <w:t>0</w:t>
            </w:r>
          </w:p>
        </w:tc>
        <w:tc>
          <w:tcPr>
            <w:tcW w:w="894" w:type="dxa"/>
          </w:tcPr>
          <w:p w14:paraId="58413222" w14:textId="68157D55" w:rsidR="00FF356F" w:rsidRPr="00A02D27" w:rsidRDefault="008C2EC6" w:rsidP="009A0A72">
            <w:pPr>
              <w:rPr>
                <w:b/>
                <w:sz w:val="16"/>
                <w:szCs w:val="16"/>
              </w:rPr>
            </w:pPr>
            <w:r w:rsidRPr="00A02D27">
              <w:rPr>
                <w:b/>
                <w:sz w:val="16"/>
                <w:szCs w:val="16"/>
              </w:rPr>
              <w:t>0</w:t>
            </w:r>
          </w:p>
        </w:tc>
        <w:tc>
          <w:tcPr>
            <w:tcW w:w="895" w:type="dxa"/>
          </w:tcPr>
          <w:p w14:paraId="582D3058" w14:textId="5668A73F" w:rsidR="00FF356F" w:rsidRPr="00A02D27" w:rsidRDefault="008C2EC6" w:rsidP="009A0A72">
            <w:pPr>
              <w:rPr>
                <w:b/>
                <w:sz w:val="16"/>
                <w:szCs w:val="16"/>
              </w:rPr>
            </w:pPr>
            <w:r w:rsidRPr="00A02D27">
              <w:rPr>
                <w:b/>
                <w:sz w:val="16"/>
                <w:szCs w:val="16"/>
              </w:rPr>
              <w:t>0</w:t>
            </w:r>
          </w:p>
        </w:tc>
        <w:tc>
          <w:tcPr>
            <w:tcW w:w="843" w:type="dxa"/>
          </w:tcPr>
          <w:p w14:paraId="58A492AF" w14:textId="07E4F761" w:rsidR="00FF356F" w:rsidRPr="00A02D27" w:rsidRDefault="008C2EC6" w:rsidP="009A0A72">
            <w:pPr>
              <w:rPr>
                <w:b/>
                <w:sz w:val="16"/>
                <w:szCs w:val="16"/>
              </w:rPr>
            </w:pPr>
            <w:r w:rsidRPr="00A02D27">
              <w:rPr>
                <w:b/>
                <w:sz w:val="16"/>
                <w:szCs w:val="16"/>
              </w:rPr>
              <w:t>0</w:t>
            </w:r>
          </w:p>
        </w:tc>
        <w:tc>
          <w:tcPr>
            <w:tcW w:w="895" w:type="dxa"/>
          </w:tcPr>
          <w:p w14:paraId="3C9C20EF" w14:textId="4F49F2FB" w:rsidR="00FF356F" w:rsidRPr="00A02D27" w:rsidRDefault="008C2EC6" w:rsidP="009A0A72">
            <w:pPr>
              <w:rPr>
                <w:b/>
                <w:sz w:val="16"/>
                <w:szCs w:val="16"/>
              </w:rPr>
            </w:pPr>
            <w:r w:rsidRPr="00A02D27">
              <w:rPr>
                <w:b/>
                <w:sz w:val="16"/>
                <w:szCs w:val="16"/>
              </w:rPr>
              <w:t>0</w:t>
            </w:r>
          </w:p>
        </w:tc>
        <w:tc>
          <w:tcPr>
            <w:tcW w:w="895" w:type="dxa"/>
          </w:tcPr>
          <w:p w14:paraId="4CA8571A" w14:textId="62FB5F13" w:rsidR="00FF356F" w:rsidRPr="00A02D27" w:rsidRDefault="008C2EC6" w:rsidP="009A0A72">
            <w:pPr>
              <w:rPr>
                <w:b/>
                <w:sz w:val="16"/>
                <w:szCs w:val="16"/>
              </w:rPr>
            </w:pPr>
            <w:r w:rsidRPr="00A02D27">
              <w:rPr>
                <w:b/>
                <w:sz w:val="16"/>
                <w:szCs w:val="16"/>
              </w:rPr>
              <w:t>0</w:t>
            </w:r>
          </w:p>
        </w:tc>
        <w:tc>
          <w:tcPr>
            <w:tcW w:w="843" w:type="dxa"/>
          </w:tcPr>
          <w:p w14:paraId="712257F5" w14:textId="76B40621" w:rsidR="00FF356F" w:rsidRPr="00A02D27" w:rsidRDefault="008C2EC6" w:rsidP="009A0A72">
            <w:pPr>
              <w:rPr>
                <w:b/>
                <w:sz w:val="16"/>
                <w:szCs w:val="16"/>
              </w:rPr>
            </w:pPr>
            <w:r w:rsidRPr="00A02D27">
              <w:rPr>
                <w:b/>
                <w:sz w:val="16"/>
                <w:szCs w:val="16"/>
              </w:rPr>
              <w:t>0</w:t>
            </w:r>
          </w:p>
        </w:tc>
        <w:tc>
          <w:tcPr>
            <w:tcW w:w="895" w:type="dxa"/>
          </w:tcPr>
          <w:p w14:paraId="4D955833" w14:textId="735C1E51" w:rsidR="00FF356F" w:rsidRPr="00A02D27" w:rsidRDefault="008C2EC6" w:rsidP="009A0A72">
            <w:pPr>
              <w:rPr>
                <w:b/>
                <w:sz w:val="16"/>
                <w:szCs w:val="16"/>
              </w:rPr>
            </w:pPr>
            <w:r w:rsidRPr="00A02D27">
              <w:rPr>
                <w:b/>
                <w:sz w:val="16"/>
                <w:szCs w:val="16"/>
              </w:rPr>
              <w:t>0</w:t>
            </w:r>
          </w:p>
        </w:tc>
        <w:tc>
          <w:tcPr>
            <w:tcW w:w="872" w:type="dxa"/>
          </w:tcPr>
          <w:p w14:paraId="35C680B9" w14:textId="27057C9B" w:rsidR="00FF356F" w:rsidRPr="00A02D27" w:rsidRDefault="008C2EC6" w:rsidP="009A0A72">
            <w:pPr>
              <w:rPr>
                <w:b/>
                <w:sz w:val="16"/>
                <w:szCs w:val="16"/>
              </w:rPr>
            </w:pPr>
            <w:r w:rsidRPr="00A02D27">
              <w:rPr>
                <w:b/>
                <w:sz w:val="16"/>
                <w:szCs w:val="16"/>
              </w:rPr>
              <w:t>0</w:t>
            </w:r>
          </w:p>
        </w:tc>
      </w:tr>
    </w:tbl>
    <w:p w14:paraId="3CFE0DAC" w14:textId="77777777" w:rsidR="00C128E1" w:rsidRPr="00A02D27" w:rsidRDefault="00C128E1" w:rsidP="009A0A72">
      <w:pPr>
        <w:rPr>
          <w:b/>
          <w:sz w:val="16"/>
          <w:szCs w:val="16"/>
        </w:rPr>
      </w:pPr>
    </w:p>
    <w:p w14:paraId="58FBED03" w14:textId="2E2E3042" w:rsidR="000F6BDF" w:rsidRPr="00A02D27" w:rsidRDefault="000F6BDF" w:rsidP="009A0A72">
      <w:pPr>
        <w:rPr>
          <w:sz w:val="16"/>
          <w:szCs w:val="16"/>
        </w:rPr>
      </w:pPr>
      <w:r w:rsidRPr="00A02D27">
        <w:rPr>
          <w:b/>
          <w:sz w:val="16"/>
          <w:szCs w:val="16"/>
        </w:rPr>
        <w:t>For Hate Crimes or bias in the category of rape, sodomy or sexual assault with an object</w:t>
      </w:r>
      <w:r w:rsidRPr="00A02D27">
        <w:rPr>
          <w:sz w:val="16"/>
          <w:szCs w:val="16"/>
        </w:rPr>
        <w:t>:</w:t>
      </w:r>
    </w:p>
    <w:tbl>
      <w:tblPr>
        <w:tblStyle w:val="TableGrid"/>
        <w:tblW w:w="0" w:type="auto"/>
        <w:tblInd w:w="985" w:type="dxa"/>
        <w:tblLook w:val="04A0" w:firstRow="1" w:lastRow="0" w:firstColumn="1" w:lastColumn="0" w:noHBand="0" w:noVBand="1"/>
      </w:tblPr>
      <w:tblGrid>
        <w:gridCol w:w="2790"/>
        <w:gridCol w:w="2790"/>
        <w:gridCol w:w="2785"/>
      </w:tblGrid>
      <w:tr w:rsidR="00B55762" w:rsidRPr="00A02D27" w14:paraId="679ABF60" w14:textId="77777777" w:rsidTr="00B55762">
        <w:tc>
          <w:tcPr>
            <w:tcW w:w="2790" w:type="dxa"/>
          </w:tcPr>
          <w:p w14:paraId="24421A8F" w14:textId="7B4859CD" w:rsidR="00B55762" w:rsidRPr="00A02D27" w:rsidRDefault="00B55762" w:rsidP="00B55762">
            <w:pPr>
              <w:jc w:val="center"/>
              <w:rPr>
                <w:b/>
                <w:sz w:val="16"/>
                <w:szCs w:val="16"/>
              </w:rPr>
            </w:pPr>
            <w:r w:rsidRPr="00A02D27">
              <w:rPr>
                <w:b/>
                <w:sz w:val="16"/>
                <w:szCs w:val="16"/>
              </w:rPr>
              <w:t>201</w:t>
            </w:r>
            <w:r w:rsidR="003653A2" w:rsidRPr="00A02D27">
              <w:rPr>
                <w:b/>
                <w:sz w:val="16"/>
                <w:szCs w:val="16"/>
              </w:rPr>
              <w:t>4</w:t>
            </w:r>
          </w:p>
        </w:tc>
        <w:tc>
          <w:tcPr>
            <w:tcW w:w="2790" w:type="dxa"/>
          </w:tcPr>
          <w:p w14:paraId="1701B0F3" w14:textId="1163140D" w:rsidR="00B55762" w:rsidRPr="00A02D27" w:rsidRDefault="00B55762" w:rsidP="00B55762">
            <w:pPr>
              <w:jc w:val="center"/>
              <w:rPr>
                <w:b/>
                <w:sz w:val="16"/>
                <w:szCs w:val="16"/>
              </w:rPr>
            </w:pPr>
            <w:r w:rsidRPr="00A02D27">
              <w:rPr>
                <w:b/>
                <w:sz w:val="16"/>
                <w:szCs w:val="16"/>
              </w:rPr>
              <w:t>201</w:t>
            </w:r>
            <w:r w:rsidR="003653A2" w:rsidRPr="00A02D27">
              <w:rPr>
                <w:b/>
                <w:sz w:val="16"/>
                <w:szCs w:val="16"/>
              </w:rPr>
              <w:t>5</w:t>
            </w:r>
          </w:p>
        </w:tc>
        <w:tc>
          <w:tcPr>
            <w:tcW w:w="2785" w:type="dxa"/>
          </w:tcPr>
          <w:p w14:paraId="36EE1B51" w14:textId="53772543" w:rsidR="00B55762" w:rsidRPr="00A02D27" w:rsidRDefault="00B55762" w:rsidP="00B55762">
            <w:pPr>
              <w:jc w:val="center"/>
              <w:rPr>
                <w:b/>
                <w:sz w:val="16"/>
                <w:szCs w:val="16"/>
              </w:rPr>
            </w:pPr>
            <w:r w:rsidRPr="00A02D27">
              <w:rPr>
                <w:b/>
                <w:sz w:val="16"/>
                <w:szCs w:val="16"/>
              </w:rPr>
              <w:t>201</w:t>
            </w:r>
            <w:r w:rsidR="003653A2" w:rsidRPr="00A02D27">
              <w:rPr>
                <w:b/>
                <w:sz w:val="16"/>
                <w:szCs w:val="16"/>
              </w:rPr>
              <w:t>6</w:t>
            </w:r>
          </w:p>
        </w:tc>
      </w:tr>
    </w:tbl>
    <w:p w14:paraId="3F4F1CB8" w14:textId="77777777" w:rsidR="00B55762" w:rsidRPr="00A02D27" w:rsidRDefault="00B55762" w:rsidP="009A0A72">
      <w:pPr>
        <w:rPr>
          <w:sz w:val="16"/>
          <w:szCs w:val="16"/>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B55762" w:rsidRPr="00A02D27" w14:paraId="32AEBA67" w14:textId="77777777" w:rsidTr="00B55762">
        <w:tc>
          <w:tcPr>
            <w:tcW w:w="935" w:type="dxa"/>
          </w:tcPr>
          <w:p w14:paraId="3145F966" w14:textId="1D78D34E" w:rsidR="00B55762" w:rsidRPr="00A02D27" w:rsidRDefault="00B55762" w:rsidP="009A0A72">
            <w:pPr>
              <w:rPr>
                <w:sz w:val="16"/>
                <w:szCs w:val="16"/>
              </w:rPr>
            </w:pPr>
            <w:r w:rsidRPr="00A02D27">
              <w:rPr>
                <w:sz w:val="16"/>
                <w:szCs w:val="16"/>
              </w:rPr>
              <w:t>Gender identity</w:t>
            </w:r>
          </w:p>
        </w:tc>
        <w:tc>
          <w:tcPr>
            <w:tcW w:w="935" w:type="dxa"/>
          </w:tcPr>
          <w:p w14:paraId="647D7E31" w14:textId="34793118" w:rsidR="00B55762" w:rsidRPr="00A02D27" w:rsidRDefault="00B55762" w:rsidP="00B55762">
            <w:pPr>
              <w:jc w:val="center"/>
              <w:rPr>
                <w:sz w:val="16"/>
                <w:szCs w:val="16"/>
              </w:rPr>
            </w:pPr>
            <w:r w:rsidRPr="00A02D27">
              <w:rPr>
                <w:sz w:val="16"/>
                <w:szCs w:val="16"/>
              </w:rPr>
              <w:t>0</w:t>
            </w:r>
          </w:p>
        </w:tc>
        <w:tc>
          <w:tcPr>
            <w:tcW w:w="935" w:type="dxa"/>
          </w:tcPr>
          <w:p w14:paraId="3D5F0A39" w14:textId="285D3CF0" w:rsidR="00B55762" w:rsidRPr="00A02D27" w:rsidRDefault="00B55762" w:rsidP="009A0A72">
            <w:pPr>
              <w:rPr>
                <w:sz w:val="16"/>
                <w:szCs w:val="16"/>
              </w:rPr>
            </w:pPr>
            <w:r w:rsidRPr="00A02D27">
              <w:rPr>
                <w:sz w:val="16"/>
                <w:szCs w:val="16"/>
              </w:rPr>
              <w:t>0</w:t>
            </w:r>
          </w:p>
        </w:tc>
        <w:tc>
          <w:tcPr>
            <w:tcW w:w="935" w:type="dxa"/>
          </w:tcPr>
          <w:p w14:paraId="0218002E" w14:textId="1BF78726" w:rsidR="00B55762" w:rsidRPr="00A02D27" w:rsidRDefault="00B55762" w:rsidP="009A0A72">
            <w:pPr>
              <w:rPr>
                <w:sz w:val="16"/>
                <w:szCs w:val="16"/>
              </w:rPr>
            </w:pPr>
            <w:r w:rsidRPr="00A02D27">
              <w:rPr>
                <w:sz w:val="16"/>
                <w:szCs w:val="16"/>
              </w:rPr>
              <w:t>0</w:t>
            </w:r>
          </w:p>
        </w:tc>
        <w:tc>
          <w:tcPr>
            <w:tcW w:w="935" w:type="dxa"/>
          </w:tcPr>
          <w:p w14:paraId="6DCBA585" w14:textId="02088CFB" w:rsidR="00B55762" w:rsidRPr="00A02D27" w:rsidRDefault="00B55762" w:rsidP="009A0A72">
            <w:pPr>
              <w:rPr>
                <w:sz w:val="16"/>
                <w:szCs w:val="16"/>
              </w:rPr>
            </w:pPr>
            <w:r w:rsidRPr="00A02D27">
              <w:rPr>
                <w:sz w:val="16"/>
                <w:szCs w:val="16"/>
              </w:rPr>
              <w:t>0</w:t>
            </w:r>
          </w:p>
        </w:tc>
        <w:tc>
          <w:tcPr>
            <w:tcW w:w="935" w:type="dxa"/>
          </w:tcPr>
          <w:p w14:paraId="3899E418" w14:textId="1D153A4C" w:rsidR="00B55762" w:rsidRPr="00A02D27" w:rsidRDefault="00B55762" w:rsidP="009A0A72">
            <w:pPr>
              <w:rPr>
                <w:sz w:val="16"/>
                <w:szCs w:val="16"/>
              </w:rPr>
            </w:pPr>
            <w:r w:rsidRPr="00A02D27">
              <w:rPr>
                <w:sz w:val="16"/>
                <w:szCs w:val="16"/>
              </w:rPr>
              <w:t>0</w:t>
            </w:r>
          </w:p>
        </w:tc>
        <w:tc>
          <w:tcPr>
            <w:tcW w:w="935" w:type="dxa"/>
          </w:tcPr>
          <w:p w14:paraId="02D0322E" w14:textId="526A4988" w:rsidR="00B55762" w:rsidRPr="00A02D27" w:rsidRDefault="00B55762" w:rsidP="009A0A72">
            <w:pPr>
              <w:rPr>
                <w:sz w:val="16"/>
                <w:szCs w:val="16"/>
              </w:rPr>
            </w:pPr>
            <w:r w:rsidRPr="00A02D27">
              <w:rPr>
                <w:sz w:val="16"/>
                <w:szCs w:val="16"/>
              </w:rPr>
              <w:t>0</w:t>
            </w:r>
          </w:p>
        </w:tc>
        <w:tc>
          <w:tcPr>
            <w:tcW w:w="935" w:type="dxa"/>
          </w:tcPr>
          <w:p w14:paraId="0821D0CD" w14:textId="5293C1AB" w:rsidR="00B55762" w:rsidRPr="00A02D27" w:rsidRDefault="00B55762" w:rsidP="009A0A72">
            <w:pPr>
              <w:rPr>
                <w:sz w:val="16"/>
                <w:szCs w:val="16"/>
              </w:rPr>
            </w:pPr>
            <w:r w:rsidRPr="00A02D27">
              <w:rPr>
                <w:sz w:val="16"/>
                <w:szCs w:val="16"/>
              </w:rPr>
              <w:t>0</w:t>
            </w:r>
          </w:p>
        </w:tc>
        <w:tc>
          <w:tcPr>
            <w:tcW w:w="935" w:type="dxa"/>
          </w:tcPr>
          <w:p w14:paraId="145403E5" w14:textId="0979A01B" w:rsidR="00B55762" w:rsidRPr="00A02D27" w:rsidRDefault="00B55762" w:rsidP="009A0A72">
            <w:pPr>
              <w:rPr>
                <w:sz w:val="16"/>
                <w:szCs w:val="16"/>
              </w:rPr>
            </w:pPr>
            <w:r w:rsidRPr="00A02D27">
              <w:rPr>
                <w:sz w:val="16"/>
                <w:szCs w:val="16"/>
              </w:rPr>
              <w:t>0</w:t>
            </w:r>
          </w:p>
        </w:tc>
        <w:tc>
          <w:tcPr>
            <w:tcW w:w="935" w:type="dxa"/>
          </w:tcPr>
          <w:p w14:paraId="7626343B" w14:textId="19FFDD44" w:rsidR="00B55762" w:rsidRPr="00A02D27" w:rsidRDefault="00B55762" w:rsidP="009A0A72">
            <w:pPr>
              <w:rPr>
                <w:sz w:val="16"/>
                <w:szCs w:val="16"/>
              </w:rPr>
            </w:pPr>
            <w:r w:rsidRPr="00A02D27">
              <w:rPr>
                <w:sz w:val="16"/>
                <w:szCs w:val="16"/>
              </w:rPr>
              <w:t>0</w:t>
            </w:r>
          </w:p>
        </w:tc>
      </w:tr>
      <w:tr w:rsidR="00B55762" w:rsidRPr="00A02D27" w14:paraId="385CBCC7" w14:textId="77777777" w:rsidTr="00B55762">
        <w:tc>
          <w:tcPr>
            <w:tcW w:w="935" w:type="dxa"/>
          </w:tcPr>
          <w:p w14:paraId="7431C021" w14:textId="07D828B0" w:rsidR="00B55762" w:rsidRPr="00A02D27" w:rsidRDefault="00B55762" w:rsidP="009A0A72">
            <w:pPr>
              <w:rPr>
                <w:sz w:val="16"/>
                <w:szCs w:val="16"/>
              </w:rPr>
            </w:pPr>
            <w:r w:rsidRPr="00A02D27">
              <w:rPr>
                <w:sz w:val="16"/>
                <w:szCs w:val="16"/>
              </w:rPr>
              <w:t>Ethnicity</w:t>
            </w:r>
          </w:p>
        </w:tc>
        <w:tc>
          <w:tcPr>
            <w:tcW w:w="935" w:type="dxa"/>
          </w:tcPr>
          <w:p w14:paraId="33A4B377" w14:textId="0A9D9725" w:rsidR="00B55762" w:rsidRPr="00A02D27" w:rsidRDefault="00B55762" w:rsidP="009A0A72">
            <w:pPr>
              <w:rPr>
                <w:sz w:val="16"/>
                <w:szCs w:val="16"/>
              </w:rPr>
            </w:pPr>
            <w:r w:rsidRPr="00A02D27">
              <w:rPr>
                <w:sz w:val="16"/>
                <w:szCs w:val="16"/>
              </w:rPr>
              <w:t>0</w:t>
            </w:r>
          </w:p>
        </w:tc>
        <w:tc>
          <w:tcPr>
            <w:tcW w:w="935" w:type="dxa"/>
          </w:tcPr>
          <w:p w14:paraId="5085B146" w14:textId="5ABC2A8D" w:rsidR="00B55762" w:rsidRPr="00A02D27" w:rsidRDefault="00B55762" w:rsidP="009A0A72">
            <w:pPr>
              <w:rPr>
                <w:sz w:val="16"/>
                <w:szCs w:val="16"/>
              </w:rPr>
            </w:pPr>
            <w:r w:rsidRPr="00A02D27">
              <w:rPr>
                <w:sz w:val="16"/>
                <w:szCs w:val="16"/>
              </w:rPr>
              <w:t>0</w:t>
            </w:r>
          </w:p>
        </w:tc>
        <w:tc>
          <w:tcPr>
            <w:tcW w:w="935" w:type="dxa"/>
          </w:tcPr>
          <w:p w14:paraId="33EEAA7D" w14:textId="7FB94154" w:rsidR="00B55762" w:rsidRPr="00A02D27" w:rsidRDefault="00B55762" w:rsidP="009A0A72">
            <w:pPr>
              <w:rPr>
                <w:sz w:val="16"/>
                <w:szCs w:val="16"/>
              </w:rPr>
            </w:pPr>
            <w:r w:rsidRPr="00A02D27">
              <w:rPr>
                <w:sz w:val="16"/>
                <w:szCs w:val="16"/>
              </w:rPr>
              <w:t>0</w:t>
            </w:r>
          </w:p>
        </w:tc>
        <w:tc>
          <w:tcPr>
            <w:tcW w:w="935" w:type="dxa"/>
          </w:tcPr>
          <w:p w14:paraId="660F5201" w14:textId="010C391E" w:rsidR="00B55762" w:rsidRPr="00A02D27" w:rsidRDefault="00B55762" w:rsidP="009A0A72">
            <w:pPr>
              <w:rPr>
                <w:sz w:val="16"/>
                <w:szCs w:val="16"/>
              </w:rPr>
            </w:pPr>
            <w:r w:rsidRPr="00A02D27">
              <w:rPr>
                <w:sz w:val="16"/>
                <w:szCs w:val="16"/>
              </w:rPr>
              <w:t>0</w:t>
            </w:r>
          </w:p>
        </w:tc>
        <w:tc>
          <w:tcPr>
            <w:tcW w:w="935" w:type="dxa"/>
          </w:tcPr>
          <w:p w14:paraId="74C9CCF9" w14:textId="4CF7E247" w:rsidR="00B55762" w:rsidRPr="00A02D27" w:rsidRDefault="00B55762" w:rsidP="009A0A72">
            <w:pPr>
              <w:rPr>
                <w:sz w:val="16"/>
                <w:szCs w:val="16"/>
              </w:rPr>
            </w:pPr>
            <w:r w:rsidRPr="00A02D27">
              <w:rPr>
                <w:sz w:val="16"/>
                <w:szCs w:val="16"/>
              </w:rPr>
              <w:t>0</w:t>
            </w:r>
          </w:p>
        </w:tc>
        <w:tc>
          <w:tcPr>
            <w:tcW w:w="935" w:type="dxa"/>
          </w:tcPr>
          <w:p w14:paraId="7CC959C6" w14:textId="5CB0A857" w:rsidR="00B55762" w:rsidRPr="00A02D27" w:rsidRDefault="00B55762" w:rsidP="009A0A72">
            <w:pPr>
              <w:rPr>
                <w:sz w:val="16"/>
                <w:szCs w:val="16"/>
              </w:rPr>
            </w:pPr>
            <w:r w:rsidRPr="00A02D27">
              <w:rPr>
                <w:sz w:val="16"/>
                <w:szCs w:val="16"/>
              </w:rPr>
              <w:t>0</w:t>
            </w:r>
          </w:p>
        </w:tc>
        <w:tc>
          <w:tcPr>
            <w:tcW w:w="935" w:type="dxa"/>
          </w:tcPr>
          <w:p w14:paraId="538601BB" w14:textId="00370227" w:rsidR="00B55762" w:rsidRPr="00A02D27" w:rsidRDefault="00B55762" w:rsidP="009A0A72">
            <w:pPr>
              <w:rPr>
                <w:sz w:val="16"/>
                <w:szCs w:val="16"/>
              </w:rPr>
            </w:pPr>
            <w:r w:rsidRPr="00A02D27">
              <w:rPr>
                <w:sz w:val="16"/>
                <w:szCs w:val="16"/>
              </w:rPr>
              <w:t>0</w:t>
            </w:r>
          </w:p>
        </w:tc>
        <w:tc>
          <w:tcPr>
            <w:tcW w:w="935" w:type="dxa"/>
          </w:tcPr>
          <w:p w14:paraId="56FD4610" w14:textId="595A3EE6" w:rsidR="00B55762" w:rsidRPr="00A02D27" w:rsidRDefault="00B55762" w:rsidP="009A0A72">
            <w:pPr>
              <w:rPr>
                <w:sz w:val="16"/>
                <w:szCs w:val="16"/>
              </w:rPr>
            </w:pPr>
            <w:r w:rsidRPr="00A02D27">
              <w:rPr>
                <w:sz w:val="16"/>
                <w:szCs w:val="16"/>
              </w:rPr>
              <w:t>0</w:t>
            </w:r>
          </w:p>
        </w:tc>
        <w:tc>
          <w:tcPr>
            <w:tcW w:w="935" w:type="dxa"/>
          </w:tcPr>
          <w:p w14:paraId="4D75B991" w14:textId="762BE840" w:rsidR="00B55762" w:rsidRPr="00A02D27" w:rsidRDefault="00B55762" w:rsidP="009A0A72">
            <w:pPr>
              <w:rPr>
                <w:sz w:val="16"/>
                <w:szCs w:val="16"/>
              </w:rPr>
            </w:pPr>
            <w:r w:rsidRPr="00A02D27">
              <w:rPr>
                <w:sz w:val="16"/>
                <w:szCs w:val="16"/>
              </w:rPr>
              <w:t>0</w:t>
            </w:r>
          </w:p>
        </w:tc>
      </w:tr>
      <w:tr w:rsidR="00B55762" w:rsidRPr="00A02D27" w14:paraId="45E5FF7E" w14:textId="77777777" w:rsidTr="00B55762">
        <w:tc>
          <w:tcPr>
            <w:tcW w:w="935" w:type="dxa"/>
          </w:tcPr>
          <w:p w14:paraId="58C2F49C" w14:textId="0D79E0A8" w:rsidR="00B55762" w:rsidRPr="00A02D27" w:rsidRDefault="00B55762" w:rsidP="009A0A72">
            <w:pPr>
              <w:rPr>
                <w:sz w:val="16"/>
                <w:szCs w:val="16"/>
              </w:rPr>
            </w:pPr>
            <w:r w:rsidRPr="00A02D27">
              <w:rPr>
                <w:sz w:val="16"/>
                <w:szCs w:val="16"/>
              </w:rPr>
              <w:t>National Origin</w:t>
            </w:r>
          </w:p>
        </w:tc>
        <w:tc>
          <w:tcPr>
            <w:tcW w:w="935" w:type="dxa"/>
          </w:tcPr>
          <w:p w14:paraId="4A2EE81A" w14:textId="17AC34D2" w:rsidR="00B55762" w:rsidRPr="00A02D27" w:rsidRDefault="00B55762" w:rsidP="009A0A72">
            <w:pPr>
              <w:rPr>
                <w:sz w:val="16"/>
                <w:szCs w:val="16"/>
              </w:rPr>
            </w:pPr>
            <w:r w:rsidRPr="00A02D27">
              <w:rPr>
                <w:sz w:val="16"/>
                <w:szCs w:val="16"/>
              </w:rPr>
              <w:t>0</w:t>
            </w:r>
          </w:p>
        </w:tc>
        <w:tc>
          <w:tcPr>
            <w:tcW w:w="935" w:type="dxa"/>
          </w:tcPr>
          <w:p w14:paraId="048B08B6" w14:textId="44732113" w:rsidR="00B55762" w:rsidRPr="00A02D27" w:rsidRDefault="00B55762" w:rsidP="009A0A72">
            <w:pPr>
              <w:rPr>
                <w:sz w:val="16"/>
                <w:szCs w:val="16"/>
              </w:rPr>
            </w:pPr>
            <w:r w:rsidRPr="00A02D27">
              <w:rPr>
                <w:sz w:val="16"/>
                <w:szCs w:val="16"/>
              </w:rPr>
              <w:t>0</w:t>
            </w:r>
          </w:p>
        </w:tc>
        <w:tc>
          <w:tcPr>
            <w:tcW w:w="935" w:type="dxa"/>
          </w:tcPr>
          <w:p w14:paraId="64D9EABB" w14:textId="0FC8A601" w:rsidR="00B55762" w:rsidRPr="00A02D27" w:rsidRDefault="00B55762" w:rsidP="009A0A72">
            <w:pPr>
              <w:rPr>
                <w:sz w:val="16"/>
                <w:szCs w:val="16"/>
              </w:rPr>
            </w:pPr>
            <w:r w:rsidRPr="00A02D27">
              <w:rPr>
                <w:sz w:val="16"/>
                <w:szCs w:val="16"/>
              </w:rPr>
              <w:t>0</w:t>
            </w:r>
          </w:p>
        </w:tc>
        <w:tc>
          <w:tcPr>
            <w:tcW w:w="935" w:type="dxa"/>
          </w:tcPr>
          <w:p w14:paraId="170F061E" w14:textId="1F952E83" w:rsidR="00B55762" w:rsidRPr="00A02D27" w:rsidRDefault="00B55762" w:rsidP="009A0A72">
            <w:pPr>
              <w:rPr>
                <w:sz w:val="16"/>
                <w:szCs w:val="16"/>
              </w:rPr>
            </w:pPr>
            <w:r w:rsidRPr="00A02D27">
              <w:rPr>
                <w:sz w:val="16"/>
                <w:szCs w:val="16"/>
              </w:rPr>
              <w:t>0</w:t>
            </w:r>
          </w:p>
        </w:tc>
        <w:tc>
          <w:tcPr>
            <w:tcW w:w="935" w:type="dxa"/>
          </w:tcPr>
          <w:p w14:paraId="366A5BE1" w14:textId="39260945" w:rsidR="00B55762" w:rsidRPr="00A02D27" w:rsidRDefault="00B55762" w:rsidP="009A0A72">
            <w:pPr>
              <w:rPr>
                <w:sz w:val="16"/>
                <w:szCs w:val="16"/>
              </w:rPr>
            </w:pPr>
            <w:r w:rsidRPr="00A02D27">
              <w:rPr>
                <w:sz w:val="16"/>
                <w:szCs w:val="16"/>
              </w:rPr>
              <w:t>0</w:t>
            </w:r>
          </w:p>
        </w:tc>
        <w:tc>
          <w:tcPr>
            <w:tcW w:w="935" w:type="dxa"/>
          </w:tcPr>
          <w:p w14:paraId="29539C4F" w14:textId="033E5FF5" w:rsidR="00B55762" w:rsidRPr="00A02D27" w:rsidRDefault="00B55762" w:rsidP="009A0A72">
            <w:pPr>
              <w:rPr>
                <w:sz w:val="16"/>
                <w:szCs w:val="16"/>
              </w:rPr>
            </w:pPr>
            <w:r w:rsidRPr="00A02D27">
              <w:rPr>
                <w:sz w:val="16"/>
                <w:szCs w:val="16"/>
              </w:rPr>
              <w:t>0</w:t>
            </w:r>
          </w:p>
        </w:tc>
        <w:tc>
          <w:tcPr>
            <w:tcW w:w="935" w:type="dxa"/>
          </w:tcPr>
          <w:p w14:paraId="07A046D0" w14:textId="0AF3DCD9" w:rsidR="00B55762" w:rsidRPr="00A02D27" w:rsidRDefault="00B55762" w:rsidP="009A0A72">
            <w:pPr>
              <w:rPr>
                <w:sz w:val="16"/>
                <w:szCs w:val="16"/>
              </w:rPr>
            </w:pPr>
            <w:r w:rsidRPr="00A02D27">
              <w:rPr>
                <w:sz w:val="16"/>
                <w:szCs w:val="16"/>
              </w:rPr>
              <w:t>0</w:t>
            </w:r>
          </w:p>
        </w:tc>
        <w:tc>
          <w:tcPr>
            <w:tcW w:w="935" w:type="dxa"/>
          </w:tcPr>
          <w:p w14:paraId="2AC95150" w14:textId="486C3611" w:rsidR="00B55762" w:rsidRPr="00A02D27" w:rsidRDefault="00B55762" w:rsidP="009A0A72">
            <w:pPr>
              <w:rPr>
                <w:sz w:val="16"/>
                <w:szCs w:val="16"/>
              </w:rPr>
            </w:pPr>
            <w:r w:rsidRPr="00A02D27">
              <w:rPr>
                <w:sz w:val="16"/>
                <w:szCs w:val="16"/>
              </w:rPr>
              <w:t>0</w:t>
            </w:r>
          </w:p>
        </w:tc>
        <w:tc>
          <w:tcPr>
            <w:tcW w:w="935" w:type="dxa"/>
          </w:tcPr>
          <w:p w14:paraId="084122F0" w14:textId="7A6314B6" w:rsidR="00B55762" w:rsidRPr="00A02D27" w:rsidRDefault="00B55762" w:rsidP="009A0A72">
            <w:pPr>
              <w:rPr>
                <w:sz w:val="16"/>
                <w:szCs w:val="16"/>
              </w:rPr>
            </w:pPr>
            <w:r w:rsidRPr="00A02D27">
              <w:rPr>
                <w:sz w:val="16"/>
                <w:szCs w:val="16"/>
              </w:rPr>
              <w:t>0</w:t>
            </w:r>
          </w:p>
        </w:tc>
      </w:tr>
      <w:tr w:rsidR="00B55762" w:rsidRPr="00A02D27" w14:paraId="3E435308" w14:textId="77777777" w:rsidTr="00B55762">
        <w:tc>
          <w:tcPr>
            <w:tcW w:w="935" w:type="dxa"/>
          </w:tcPr>
          <w:p w14:paraId="2387685B" w14:textId="376E8F03" w:rsidR="00B55762" w:rsidRPr="00A02D27" w:rsidRDefault="00B55762" w:rsidP="009A0A72">
            <w:pPr>
              <w:rPr>
                <w:sz w:val="16"/>
                <w:szCs w:val="16"/>
              </w:rPr>
            </w:pPr>
            <w:r w:rsidRPr="00A02D27">
              <w:rPr>
                <w:sz w:val="16"/>
                <w:szCs w:val="16"/>
              </w:rPr>
              <w:t>Domestic Violence</w:t>
            </w:r>
          </w:p>
        </w:tc>
        <w:tc>
          <w:tcPr>
            <w:tcW w:w="935" w:type="dxa"/>
          </w:tcPr>
          <w:p w14:paraId="1CBB2DE6" w14:textId="1C120486" w:rsidR="00B55762" w:rsidRPr="00A02D27" w:rsidRDefault="00B55762" w:rsidP="009A0A72">
            <w:pPr>
              <w:rPr>
                <w:sz w:val="16"/>
                <w:szCs w:val="16"/>
              </w:rPr>
            </w:pPr>
            <w:r w:rsidRPr="00A02D27">
              <w:rPr>
                <w:sz w:val="16"/>
                <w:szCs w:val="16"/>
              </w:rPr>
              <w:t>0</w:t>
            </w:r>
          </w:p>
        </w:tc>
        <w:tc>
          <w:tcPr>
            <w:tcW w:w="935" w:type="dxa"/>
          </w:tcPr>
          <w:p w14:paraId="53DC84EE" w14:textId="7A443B07" w:rsidR="00B55762" w:rsidRPr="00A02D27" w:rsidRDefault="00B55762" w:rsidP="009A0A72">
            <w:pPr>
              <w:rPr>
                <w:sz w:val="16"/>
                <w:szCs w:val="16"/>
              </w:rPr>
            </w:pPr>
            <w:r w:rsidRPr="00A02D27">
              <w:rPr>
                <w:sz w:val="16"/>
                <w:szCs w:val="16"/>
              </w:rPr>
              <w:t>0</w:t>
            </w:r>
          </w:p>
        </w:tc>
        <w:tc>
          <w:tcPr>
            <w:tcW w:w="935" w:type="dxa"/>
          </w:tcPr>
          <w:p w14:paraId="4DE47707" w14:textId="26997E25" w:rsidR="00B55762" w:rsidRPr="00A02D27" w:rsidRDefault="00B55762" w:rsidP="009A0A72">
            <w:pPr>
              <w:rPr>
                <w:sz w:val="16"/>
                <w:szCs w:val="16"/>
              </w:rPr>
            </w:pPr>
            <w:r w:rsidRPr="00A02D27">
              <w:rPr>
                <w:sz w:val="16"/>
                <w:szCs w:val="16"/>
              </w:rPr>
              <w:t>0</w:t>
            </w:r>
          </w:p>
        </w:tc>
        <w:tc>
          <w:tcPr>
            <w:tcW w:w="935" w:type="dxa"/>
          </w:tcPr>
          <w:p w14:paraId="50B715D8" w14:textId="69891BFE" w:rsidR="00B55762" w:rsidRPr="00A02D27" w:rsidRDefault="00B55762" w:rsidP="009A0A72">
            <w:pPr>
              <w:rPr>
                <w:sz w:val="16"/>
                <w:szCs w:val="16"/>
              </w:rPr>
            </w:pPr>
            <w:r w:rsidRPr="00A02D27">
              <w:rPr>
                <w:sz w:val="16"/>
                <w:szCs w:val="16"/>
              </w:rPr>
              <w:t>0</w:t>
            </w:r>
          </w:p>
        </w:tc>
        <w:tc>
          <w:tcPr>
            <w:tcW w:w="935" w:type="dxa"/>
          </w:tcPr>
          <w:p w14:paraId="1ACDD231" w14:textId="4C03D536" w:rsidR="00B55762" w:rsidRPr="00A02D27" w:rsidRDefault="00B55762" w:rsidP="009A0A72">
            <w:pPr>
              <w:rPr>
                <w:sz w:val="16"/>
                <w:szCs w:val="16"/>
              </w:rPr>
            </w:pPr>
            <w:r w:rsidRPr="00A02D27">
              <w:rPr>
                <w:sz w:val="16"/>
                <w:szCs w:val="16"/>
              </w:rPr>
              <w:t>0</w:t>
            </w:r>
          </w:p>
        </w:tc>
        <w:tc>
          <w:tcPr>
            <w:tcW w:w="935" w:type="dxa"/>
          </w:tcPr>
          <w:p w14:paraId="650569A8" w14:textId="4A174EB6" w:rsidR="00B55762" w:rsidRPr="00A02D27" w:rsidRDefault="00B55762" w:rsidP="009A0A72">
            <w:pPr>
              <w:rPr>
                <w:sz w:val="16"/>
                <w:szCs w:val="16"/>
              </w:rPr>
            </w:pPr>
            <w:r w:rsidRPr="00A02D27">
              <w:rPr>
                <w:sz w:val="16"/>
                <w:szCs w:val="16"/>
              </w:rPr>
              <w:t>0</w:t>
            </w:r>
          </w:p>
        </w:tc>
        <w:tc>
          <w:tcPr>
            <w:tcW w:w="935" w:type="dxa"/>
          </w:tcPr>
          <w:p w14:paraId="1BB3334A" w14:textId="7B336AA4" w:rsidR="00B55762" w:rsidRPr="00A02D27" w:rsidRDefault="00B55762" w:rsidP="009A0A72">
            <w:pPr>
              <w:rPr>
                <w:sz w:val="16"/>
                <w:szCs w:val="16"/>
              </w:rPr>
            </w:pPr>
            <w:r w:rsidRPr="00A02D27">
              <w:rPr>
                <w:sz w:val="16"/>
                <w:szCs w:val="16"/>
              </w:rPr>
              <w:t>0</w:t>
            </w:r>
          </w:p>
        </w:tc>
        <w:tc>
          <w:tcPr>
            <w:tcW w:w="935" w:type="dxa"/>
          </w:tcPr>
          <w:p w14:paraId="44C36EE1" w14:textId="7E8EFD33" w:rsidR="00B55762" w:rsidRPr="00A02D27" w:rsidRDefault="00B55762" w:rsidP="009A0A72">
            <w:pPr>
              <w:rPr>
                <w:sz w:val="16"/>
                <w:szCs w:val="16"/>
              </w:rPr>
            </w:pPr>
            <w:r w:rsidRPr="00A02D27">
              <w:rPr>
                <w:sz w:val="16"/>
                <w:szCs w:val="16"/>
              </w:rPr>
              <w:t>0</w:t>
            </w:r>
          </w:p>
        </w:tc>
        <w:tc>
          <w:tcPr>
            <w:tcW w:w="935" w:type="dxa"/>
          </w:tcPr>
          <w:p w14:paraId="18819524" w14:textId="4E9495D2" w:rsidR="00B55762" w:rsidRPr="00A02D27" w:rsidRDefault="00B55762" w:rsidP="009A0A72">
            <w:pPr>
              <w:rPr>
                <w:sz w:val="16"/>
                <w:szCs w:val="16"/>
              </w:rPr>
            </w:pPr>
            <w:r w:rsidRPr="00A02D27">
              <w:rPr>
                <w:sz w:val="16"/>
                <w:szCs w:val="16"/>
              </w:rPr>
              <w:t>0</w:t>
            </w:r>
          </w:p>
        </w:tc>
      </w:tr>
      <w:tr w:rsidR="00B55762" w:rsidRPr="00A02D27" w14:paraId="37DFCEBF" w14:textId="77777777" w:rsidTr="00B55762">
        <w:tc>
          <w:tcPr>
            <w:tcW w:w="935" w:type="dxa"/>
          </w:tcPr>
          <w:p w14:paraId="37D5224A" w14:textId="7B4E8EAC" w:rsidR="00B55762" w:rsidRPr="00A02D27" w:rsidRDefault="00B55762" w:rsidP="009A0A72">
            <w:pPr>
              <w:rPr>
                <w:sz w:val="16"/>
                <w:szCs w:val="16"/>
              </w:rPr>
            </w:pPr>
            <w:r w:rsidRPr="00A02D27">
              <w:rPr>
                <w:sz w:val="16"/>
                <w:szCs w:val="16"/>
              </w:rPr>
              <w:t>Sexual Assault</w:t>
            </w:r>
          </w:p>
        </w:tc>
        <w:tc>
          <w:tcPr>
            <w:tcW w:w="935" w:type="dxa"/>
          </w:tcPr>
          <w:p w14:paraId="06913632" w14:textId="3ABA8CA8" w:rsidR="00B55762" w:rsidRPr="00A02D27" w:rsidRDefault="00B55762" w:rsidP="009A0A72">
            <w:pPr>
              <w:rPr>
                <w:sz w:val="16"/>
                <w:szCs w:val="16"/>
              </w:rPr>
            </w:pPr>
            <w:r w:rsidRPr="00A02D27">
              <w:rPr>
                <w:sz w:val="16"/>
                <w:szCs w:val="16"/>
              </w:rPr>
              <w:t>0</w:t>
            </w:r>
          </w:p>
        </w:tc>
        <w:tc>
          <w:tcPr>
            <w:tcW w:w="935" w:type="dxa"/>
          </w:tcPr>
          <w:p w14:paraId="0BD8D051" w14:textId="21B2DB3B" w:rsidR="00B55762" w:rsidRPr="00A02D27" w:rsidRDefault="00B55762" w:rsidP="009A0A72">
            <w:pPr>
              <w:rPr>
                <w:sz w:val="16"/>
                <w:szCs w:val="16"/>
              </w:rPr>
            </w:pPr>
            <w:r w:rsidRPr="00A02D27">
              <w:rPr>
                <w:sz w:val="16"/>
                <w:szCs w:val="16"/>
              </w:rPr>
              <w:t>0</w:t>
            </w:r>
          </w:p>
        </w:tc>
        <w:tc>
          <w:tcPr>
            <w:tcW w:w="935" w:type="dxa"/>
          </w:tcPr>
          <w:p w14:paraId="17BC7717" w14:textId="659123DF" w:rsidR="00B55762" w:rsidRPr="00A02D27" w:rsidRDefault="00B55762" w:rsidP="009A0A72">
            <w:pPr>
              <w:rPr>
                <w:sz w:val="16"/>
                <w:szCs w:val="16"/>
              </w:rPr>
            </w:pPr>
            <w:r w:rsidRPr="00A02D27">
              <w:rPr>
                <w:sz w:val="16"/>
                <w:szCs w:val="16"/>
              </w:rPr>
              <w:t>0</w:t>
            </w:r>
          </w:p>
        </w:tc>
        <w:tc>
          <w:tcPr>
            <w:tcW w:w="935" w:type="dxa"/>
          </w:tcPr>
          <w:p w14:paraId="343161A8" w14:textId="0C1A201F" w:rsidR="00B55762" w:rsidRPr="00A02D27" w:rsidRDefault="00B55762" w:rsidP="009A0A72">
            <w:pPr>
              <w:rPr>
                <w:sz w:val="16"/>
                <w:szCs w:val="16"/>
              </w:rPr>
            </w:pPr>
            <w:r w:rsidRPr="00A02D27">
              <w:rPr>
                <w:sz w:val="16"/>
                <w:szCs w:val="16"/>
              </w:rPr>
              <w:t>0</w:t>
            </w:r>
          </w:p>
        </w:tc>
        <w:tc>
          <w:tcPr>
            <w:tcW w:w="935" w:type="dxa"/>
          </w:tcPr>
          <w:p w14:paraId="657C3BA0" w14:textId="614EED46" w:rsidR="00B55762" w:rsidRPr="00A02D27" w:rsidRDefault="00B55762" w:rsidP="009A0A72">
            <w:pPr>
              <w:rPr>
                <w:sz w:val="16"/>
                <w:szCs w:val="16"/>
              </w:rPr>
            </w:pPr>
            <w:r w:rsidRPr="00A02D27">
              <w:rPr>
                <w:sz w:val="16"/>
                <w:szCs w:val="16"/>
              </w:rPr>
              <w:t>0</w:t>
            </w:r>
          </w:p>
        </w:tc>
        <w:tc>
          <w:tcPr>
            <w:tcW w:w="935" w:type="dxa"/>
          </w:tcPr>
          <w:p w14:paraId="6A0861E8" w14:textId="2BF1701F" w:rsidR="00B55762" w:rsidRPr="00A02D27" w:rsidRDefault="00B55762" w:rsidP="009A0A72">
            <w:pPr>
              <w:rPr>
                <w:sz w:val="16"/>
                <w:szCs w:val="16"/>
              </w:rPr>
            </w:pPr>
            <w:r w:rsidRPr="00A02D27">
              <w:rPr>
                <w:sz w:val="16"/>
                <w:szCs w:val="16"/>
              </w:rPr>
              <w:t>0</w:t>
            </w:r>
          </w:p>
        </w:tc>
        <w:tc>
          <w:tcPr>
            <w:tcW w:w="935" w:type="dxa"/>
          </w:tcPr>
          <w:p w14:paraId="5EA0F9FD" w14:textId="686718FF" w:rsidR="00B55762" w:rsidRPr="00A02D27" w:rsidRDefault="00B55762" w:rsidP="009A0A72">
            <w:pPr>
              <w:rPr>
                <w:sz w:val="16"/>
                <w:szCs w:val="16"/>
              </w:rPr>
            </w:pPr>
            <w:r w:rsidRPr="00A02D27">
              <w:rPr>
                <w:sz w:val="16"/>
                <w:szCs w:val="16"/>
              </w:rPr>
              <w:t>0</w:t>
            </w:r>
          </w:p>
        </w:tc>
        <w:tc>
          <w:tcPr>
            <w:tcW w:w="935" w:type="dxa"/>
          </w:tcPr>
          <w:p w14:paraId="60A350A6" w14:textId="5636D044" w:rsidR="00B55762" w:rsidRPr="00A02D27" w:rsidRDefault="00B55762" w:rsidP="009A0A72">
            <w:pPr>
              <w:rPr>
                <w:sz w:val="16"/>
                <w:szCs w:val="16"/>
              </w:rPr>
            </w:pPr>
            <w:r w:rsidRPr="00A02D27">
              <w:rPr>
                <w:sz w:val="16"/>
                <w:szCs w:val="16"/>
              </w:rPr>
              <w:t>0</w:t>
            </w:r>
          </w:p>
        </w:tc>
        <w:tc>
          <w:tcPr>
            <w:tcW w:w="935" w:type="dxa"/>
          </w:tcPr>
          <w:p w14:paraId="7459E62A" w14:textId="0FE0B48C" w:rsidR="00B55762" w:rsidRPr="00A02D27" w:rsidRDefault="00B55762" w:rsidP="009A0A72">
            <w:pPr>
              <w:rPr>
                <w:sz w:val="16"/>
                <w:szCs w:val="16"/>
              </w:rPr>
            </w:pPr>
            <w:r w:rsidRPr="00A02D27">
              <w:rPr>
                <w:sz w:val="16"/>
                <w:szCs w:val="16"/>
              </w:rPr>
              <w:t>0</w:t>
            </w:r>
          </w:p>
        </w:tc>
      </w:tr>
      <w:tr w:rsidR="00B55762" w:rsidRPr="00A02D27" w14:paraId="55B923F5" w14:textId="77777777" w:rsidTr="00B55762">
        <w:tc>
          <w:tcPr>
            <w:tcW w:w="935" w:type="dxa"/>
          </w:tcPr>
          <w:p w14:paraId="200B4809" w14:textId="0FC45439" w:rsidR="00B55762" w:rsidRPr="00A02D27" w:rsidRDefault="00B55762" w:rsidP="009A0A72">
            <w:pPr>
              <w:rPr>
                <w:sz w:val="16"/>
                <w:szCs w:val="16"/>
              </w:rPr>
            </w:pPr>
            <w:r w:rsidRPr="00A02D27">
              <w:rPr>
                <w:sz w:val="16"/>
                <w:szCs w:val="16"/>
              </w:rPr>
              <w:t>Dating Violence</w:t>
            </w:r>
          </w:p>
        </w:tc>
        <w:tc>
          <w:tcPr>
            <w:tcW w:w="935" w:type="dxa"/>
          </w:tcPr>
          <w:p w14:paraId="6BD74228" w14:textId="79DFCC5F" w:rsidR="00B55762" w:rsidRPr="00A02D27" w:rsidRDefault="00B55762" w:rsidP="009A0A72">
            <w:pPr>
              <w:rPr>
                <w:sz w:val="16"/>
                <w:szCs w:val="16"/>
              </w:rPr>
            </w:pPr>
            <w:r w:rsidRPr="00A02D27">
              <w:rPr>
                <w:sz w:val="16"/>
                <w:szCs w:val="16"/>
              </w:rPr>
              <w:t>0</w:t>
            </w:r>
          </w:p>
        </w:tc>
        <w:tc>
          <w:tcPr>
            <w:tcW w:w="935" w:type="dxa"/>
          </w:tcPr>
          <w:p w14:paraId="3C11DDE9" w14:textId="19B04529" w:rsidR="00B55762" w:rsidRPr="00A02D27" w:rsidRDefault="00B55762" w:rsidP="009A0A72">
            <w:pPr>
              <w:rPr>
                <w:sz w:val="16"/>
                <w:szCs w:val="16"/>
              </w:rPr>
            </w:pPr>
            <w:r w:rsidRPr="00A02D27">
              <w:rPr>
                <w:sz w:val="16"/>
                <w:szCs w:val="16"/>
              </w:rPr>
              <w:t>0</w:t>
            </w:r>
          </w:p>
        </w:tc>
        <w:tc>
          <w:tcPr>
            <w:tcW w:w="935" w:type="dxa"/>
          </w:tcPr>
          <w:p w14:paraId="147B0458" w14:textId="1A59F80F" w:rsidR="00B55762" w:rsidRPr="00A02D27" w:rsidRDefault="00B55762" w:rsidP="009A0A72">
            <w:pPr>
              <w:rPr>
                <w:sz w:val="16"/>
                <w:szCs w:val="16"/>
              </w:rPr>
            </w:pPr>
            <w:r w:rsidRPr="00A02D27">
              <w:rPr>
                <w:sz w:val="16"/>
                <w:szCs w:val="16"/>
              </w:rPr>
              <w:t>0</w:t>
            </w:r>
          </w:p>
        </w:tc>
        <w:tc>
          <w:tcPr>
            <w:tcW w:w="935" w:type="dxa"/>
          </w:tcPr>
          <w:p w14:paraId="4E626F7F" w14:textId="088E19D7" w:rsidR="00B55762" w:rsidRPr="00A02D27" w:rsidRDefault="00B55762" w:rsidP="009A0A72">
            <w:pPr>
              <w:rPr>
                <w:sz w:val="16"/>
                <w:szCs w:val="16"/>
              </w:rPr>
            </w:pPr>
            <w:r w:rsidRPr="00A02D27">
              <w:rPr>
                <w:sz w:val="16"/>
                <w:szCs w:val="16"/>
              </w:rPr>
              <w:t>0</w:t>
            </w:r>
          </w:p>
        </w:tc>
        <w:tc>
          <w:tcPr>
            <w:tcW w:w="935" w:type="dxa"/>
          </w:tcPr>
          <w:p w14:paraId="315C3893" w14:textId="4E81FE08" w:rsidR="00B55762" w:rsidRPr="00A02D27" w:rsidRDefault="00B55762" w:rsidP="009A0A72">
            <w:pPr>
              <w:rPr>
                <w:sz w:val="16"/>
                <w:szCs w:val="16"/>
              </w:rPr>
            </w:pPr>
            <w:r w:rsidRPr="00A02D27">
              <w:rPr>
                <w:sz w:val="16"/>
                <w:szCs w:val="16"/>
              </w:rPr>
              <w:t>0</w:t>
            </w:r>
          </w:p>
        </w:tc>
        <w:tc>
          <w:tcPr>
            <w:tcW w:w="935" w:type="dxa"/>
          </w:tcPr>
          <w:p w14:paraId="39F32649" w14:textId="6BFB6A32" w:rsidR="00B55762" w:rsidRPr="00A02D27" w:rsidRDefault="00B55762" w:rsidP="009A0A72">
            <w:pPr>
              <w:rPr>
                <w:sz w:val="16"/>
                <w:szCs w:val="16"/>
              </w:rPr>
            </w:pPr>
            <w:r w:rsidRPr="00A02D27">
              <w:rPr>
                <w:sz w:val="16"/>
                <w:szCs w:val="16"/>
              </w:rPr>
              <w:t>0</w:t>
            </w:r>
          </w:p>
        </w:tc>
        <w:tc>
          <w:tcPr>
            <w:tcW w:w="935" w:type="dxa"/>
          </w:tcPr>
          <w:p w14:paraId="401091EA" w14:textId="2725F295" w:rsidR="00B55762" w:rsidRPr="00A02D27" w:rsidRDefault="00B55762" w:rsidP="009A0A72">
            <w:pPr>
              <w:rPr>
                <w:sz w:val="16"/>
                <w:szCs w:val="16"/>
              </w:rPr>
            </w:pPr>
            <w:r w:rsidRPr="00A02D27">
              <w:rPr>
                <w:sz w:val="16"/>
                <w:szCs w:val="16"/>
              </w:rPr>
              <w:t>0</w:t>
            </w:r>
          </w:p>
        </w:tc>
        <w:tc>
          <w:tcPr>
            <w:tcW w:w="935" w:type="dxa"/>
          </w:tcPr>
          <w:p w14:paraId="56BA9E37" w14:textId="75D7FFB0" w:rsidR="00B55762" w:rsidRPr="00A02D27" w:rsidRDefault="00B55762" w:rsidP="009A0A72">
            <w:pPr>
              <w:rPr>
                <w:sz w:val="16"/>
                <w:szCs w:val="16"/>
              </w:rPr>
            </w:pPr>
            <w:r w:rsidRPr="00A02D27">
              <w:rPr>
                <w:sz w:val="16"/>
                <w:szCs w:val="16"/>
              </w:rPr>
              <w:t>0</w:t>
            </w:r>
          </w:p>
        </w:tc>
        <w:tc>
          <w:tcPr>
            <w:tcW w:w="935" w:type="dxa"/>
          </w:tcPr>
          <w:p w14:paraId="50548683" w14:textId="7A7900AA" w:rsidR="00B55762" w:rsidRPr="00A02D27" w:rsidRDefault="00B55762" w:rsidP="009A0A72">
            <w:pPr>
              <w:rPr>
                <w:sz w:val="16"/>
                <w:szCs w:val="16"/>
              </w:rPr>
            </w:pPr>
            <w:r w:rsidRPr="00A02D27">
              <w:rPr>
                <w:sz w:val="16"/>
                <w:szCs w:val="16"/>
              </w:rPr>
              <w:t>0</w:t>
            </w:r>
          </w:p>
        </w:tc>
      </w:tr>
      <w:tr w:rsidR="00B55762" w:rsidRPr="00A02D27" w14:paraId="66398ED0" w14:textId="77777777" w:rsidTr="00B55762">
        <w:tc>
          <w:tcPr>
            <w:tcW w:w="935" w:type="dxa"/>
          </w:tcPr>
          <w:p w14:paraId="3AA55C13" w14:textId="0F1B722C" w:rsidR="00B55762" w:rsidRPr="00A02D27" w:rsidRDefault="00B55762" w:rsidP="009A0A72">
            <w:pPr>
              <w:rPr>
                <w:sz w:val="16"/>
                <w:szCs w:val="16"/>
              </w:rPr>
            </w:pPr>
            <w:r w:rsidRPr="00A02D27">
              <w:rPr>
                <w:sz w:val="16"/>
                <w:szCs w:val="16"/>
              </w:rPr>
              <w:t>Stalking</w:t>
            </w:r>
          </w:p>
        </w:tc>
        <w:tc>
          <w:tcPr>
            <w:tcW w:w="935" w:type="dxa"/>
          </w:tcPr>
          <w:p w14:paraId="74CA1838" w14:textId="2AF7B191" w:rsidR="00B55762" w:rsidRPr="00A02D27" w:rsidRDefault="00B55762" w:rsidP="009A0A72">
            <w:pPr>
              <w:rPr>
                <w:sz w:val="16"/>
                <w:szCs w:val="16"/>
              </w:rPr>
            </w:pPr>
            <w:r w:rsidRPr="00A02D27">
              <w:rPr>
                <w:sz w:val="16"/>
                <w:szCs w:val="16"/>
              </w:rPr>
              <w:t>0</w:t>
            </w:r>
          </w:p>
        </w:tc>
        <w:tc>
          <w:tcPr>
            <w:tcW w:w="935" w:type="dxa"/>
          </w:tcPr>
          <w:p w14:paraId="08101BF3" w14:textId="7B63C843" w:rsidR="00B55762" w:rsidRPr="00A02D27" w:rsidRDefault="00B55762" w:rsidP="009A0A72">
            <w:pPr>
              <w:rPr>
                <w:sz w:val="16"/>
                <w:szCs w:val="16"/>
              </w:rPr>
            </w:pPr>
            <w:r w:rsidRPr="00A02D27">
              <w:rPr>
                <w:sz w:val="16"/>
                <w:szCs w:val="16"/>
              </w:rPr>
              <w:t>0</w:t>
            </w:r>
          </w:p>
        </w:tc>
        <w:tc>
          <w:tcPr>
            <w:tcW w:w="935" w:type="dxa"/>
          </w:tcPr>
          <w:p w14:paraId="6D0CF9A3" w14:textId="3E06A235" w:rsidR="00B55762" w:rsidRPr="00A02D27" w:rsidRDefault="00B55762" w:rsidP="009A0A72">
            <w:pPr>
              <w:rPr>
                <w:sz w:val="16"/>
                <w:szCs w:val="16"/>
              </w:rPr>
            </w:pPr>
            <w:r w:rsidRPr="00A02D27">
              <w:rPr>
                <w:sz w:val="16"/>
                <w:szCs w:val="16"/>
              </w:rPr>
              <w:t>0</w:t>
            </w:r>
          </w:p>
        </w:tc>
        <w:tc>
          <w:tcPr>
            <w:tcW w:w="935" w:type="dxa"/>
          </w:tcPr>
          <w:p w14:paraId="25D1E38B" w14:textId="1F89AC70" w:rsidR="00B55762" w:rsidRPr="00A02D27" w:rsidRDefault="00B55762" w:rsidP="009A0A72">
            <w:pPr>
              <w:rPr>
                <w:sz w:val="16"/>
                <w:szCs w:val="16"/>
              </w:rPr>
            </w:pPr>
            <w:r w:rsidRPr="00A02D27">
              <w:rPr>
                <w:sz w:val="16"/>
                <w:szCs w:val="16"/>
              </w:rPr>
              <w:t>0</w:t>
            </w:r>
          </w:p>
        </w:tc>
        <w:tc>
          <w:tcPr>
            <w:tcW w:w="935" w:type="dxa"/>
          </w:tcPr>
          <w:p w14:paraId="001312C2" w14:textId="7FA90EB7" w:rsidR="00B55762" w:rsidRPr="00A02D27" w:rsidRDefault="00B55762" w:rsidP="009A0A72">
            <w:pPr>
              <w:rPr>
                <w:sz w:val="16"/>
                <w:szCs w:val="16"/>
              </w:rPr>
            </w:pPr>
            <w:r w:rsidRPr="00A02D27">
              <w:rPr>
                <w:sz w:val="16"/>
                <w:szCs w:val="16"/>
              </w:rPr>
              <w:t>0</w:t>
            </w:r>
          </w:p>
        </w:tc>
        <w:tc>
          <w:tcPr>
            <w:tcW w:w="935" w:type="dxa"/>
          </w:tcPr>
          <w:p w14:paraId="76C345FC" w14:textId="13A66E01" w:rsidR="00B55762" w:rsidRPr="00A02D27" w:rsidRDefault="00B55762" w:rsidP="009A0A72">
            <w:pPr>
              <w:rPr>
                <w:sz w:val="16"/>
                <w:szCs w:val="16"/>
              </w:rPr>
            </w:pPr>
            <w:r w:rsidRPr="00A02D27">
              <w:rPr>
                <w:sz w:val="16"/>
                <w:szCs w:val="16"/>
              </w:rPr>
              <w:t>0</w:t>
            </w:r>
          </w:p>
        </w:tc>
        <w:tc>
          <w:tcPr>
            <w:tcW w:w="935" w:type="dxa"/>
          </w:tcPr>
          <w:p w14:paraId="3C60C684" w14:textId="72D6E903" w:rsidR="00B55762" w:rsidRPr="00A02D27" w:rsidRDefault="00B55762" w:rsidP="009A0A72">
            <w:pPr>
              <w:rPr>
                <w:sz w:val="16"/>
                <w:szCs w:val="16"/>
              </w:rPr>
            </w:pPr>
            <w:r w:rsidRPr="00A02D27">
              <w:rPr>
                <w:sz w:val="16"/>
                <w:szCs w:val="16"/>
              </w:rPr>
              <w:t>0</w:t>
            </w:r>
          </w:p>
        </w:tc>
        <w:tc>
          <w:tcPr>
            <w:tcW w:w="935" w:type="dxa"/>
          </w:tcPr>
          <w:p w14:paraId="67AC81B4" w14:textId="39B61153" w:rsidR="00B55762" w:rsidRPr="00A02D27" w:rsidRDefault="00B55762" w:rsidP="009A0A72">
            <w:pPr>
              <w:rPr>
                <w:sz w:val="16"/>
                <w:szCs w:val="16"/>
              </w:rPr>
            </w:pPr>
            <w:r w:rsidRPr="00A02D27">
              <w:rPr>
                <w:sz w:val="16"/>
                <w:szCs w:val="16"/>
              </w:rPr>
              <w:t>0</w:t>
            </w:r>
          </w:p>
        </w:tc>
        <w:tc>
          <w:tcPr>
            <w:tcW w:w="935" w:type="dxa"/>
          </w:tcPr>
          <w:p w14:paraId="5FF8C8BB" w14:textId="18C37319" w:rsidR="00B55762" w:rsidRPr="00A02D27" w:rsidRDefault="00B55762" w:rsidP="009A0A72">
            <w:pPr>
              <w:rPr>
                <w:sz w:val="16"/>
                <w:szCs w:val="16"/>
              </w:rPr>
            </w:pPr>
            <w:r w:rsidRPr="00A02D27">
              <w:rPr>
                <w:sz w:val="16"/>
                <w:szCs w:val="16"/>
              </w:rPr>
              <w:t>0</w:t>
            </w:r>
          </w:p>
        </w:tc>
      </w:tr>
      <w:tr w:rsidR="00B55762" w:rsidRPr="00A02D27" w14:paraId="576A20CA" w14:textId="77777777" w:rsidTr="00B55762">
        <w:tc>
          <w:tcPr>
            <w:tcW w:w="935" w:type="dxa"/>
          </w:tcPr>
          <w:p w14:paraId="4928BC72" w14:textId="77777777" w:rsidR="00B55762" w:rsidRPr="00A02D27" w:rsidRDefault="00B55762" w:rsidP="009A0A72">
            <w:pPr>
              <w:rPr>
                <w:sz w:val="16"/>
                <w:szCs w:val="16"/>
              </w:rPr>
            </w:pPr>
          </w:p>
        </w:tc>
        <w:tc>
          <w:tcPr>
            <w:tcW w:w="935" w:type="dxa"/>
          </w:tcPr>
          <w:p w14:paraId="3AD2370F" w14:textId="77777777" w:rsidR="00B55762" w:rsidRPr="00A02D27" w:rsidRDefault="00B55762" w:rsidP="009A0A72">
            <w:pPr>
              <w:rPr>
                <w:sz w:val="16"/>
                <w:szCs w:val="16"/>
              </w:rPr>
            </w:pPr>
          </w:p>
        </w:tc>
        <w:tc>
          <w:tcPr>
            <w:tcW w:w="935" w:type="dxa"/>
          </w:tcPr>
          <w:p w14:paraId="2D970587" w14:textId="77777777" w:rsidR="00B55762" w:rsidRPr="00A02D27" w:rsidRDefault="00B55762" w:rsidP="009A0A72">
            <w:pPr>
              <w:rPr>
                <w:sz w:val="16"/>
                <w:szCs w:val="16"/>
              </w:rPr>
            </w:pPr>
          </w:p>
        </w:tc>
        <w:tc>
          <w:tcPr>
            <w:tcW w:w="935" w:type="dxa"/>
          </w:tcPr>
          <w:p w14:paraId="15BBE609" w14:textId="77777777" w:rsidR="00B55762" w:rsidRPr="00A02D27" w:rsidRDefault="00B55762" w:rsidP="009A0A72">
            <w:pPr>
              <w:rPr>
                <w:sz w:val="16"/>
                <w:szCs w:val="16"/>
              </w:rPr>
            </w:pPr>
          </w:p>
        </w:tc>
        <w:tc>
          <w:tcPr>
            <w:tcW w:w="935" w:type="dxa"/>
          </w:tcPr>
          <w:p w14:paraId="6474A083" w14:textId="77777777" w:rsidR="00B55762" w:rsidRPr="00A02D27" w:rsidRDefault="00B55762" w:rsidP="009A0A72">
            <w:pPr>
              <w:rPr>
                <w:sz w:val="16"/>
                <w:szCs w:val="16"/>
              </w:rPr>
            </w:pPr>
          </w:p>
        </w:tc>
        <w:tc>
          <w:tcPr>
            <w:tcW w:w="935" w:type="dxa"/>
          </w:tcPr>
          <w:p w14:paraId="693EB919" w14:textId="77777777" w:rsidR="00B55762" w:rsidRPr="00A02D27" w:rsidRDefault="00B55762" w:rsidP="009A0A72">
            <w:pPr>
              <w:rPr>
                <w:sz w:val="16"/>
                <w:szCs w:val="16"/>
              </w:rPr>
            </w:pPr>
          </w:p>
        </w:tc>
        <w:tc>
          <w:tcPr>
            <w:tcW w:w="935" w:type="dxa"/>
          </w:tcPr>
          <w:p w14:paraId="264FE96C" w14:textId="77777777" w:rsidR="00B55762" w:rsidRPr="00A02D27" w:rsidRDefault="00B55762" w:rsidP="009A0A72">
            <w:pPr>
              <w:rPr>
                <w:sz w:val="16"/>
                <w:szCs w:val="16"/>
              </w:rPr>
            </w:pPr>
          </w:p>
        </w:tc>
        <w:tc>
          <w:tcPr>
            <w:tcW w:w="935" w:type="dxa"/>
          </w:tcPr>
          <w:p w14:paraId="62BA98F1" w14:textId="77777777" w:rsidR="00B55762" w:rsidRPr="00A02D27" w:rsidRDefault="00B55762" w:rsidP="009A0A72">
            <w:pPr>
              <w:rPr>
                <w:sz w:val="16"/>
                <w:szCs w:val="16"/>
              </w:rPr>
            </w:pPr>
          </w:p>
        </w:tc>
        <w:tc>
          <w:tcPr>
            <w:tcW w:w="935" w:type="dxa"/>
          </w:tcPr>
          <w:p w14:paraId="2B8A450C" w14:textId="77777777" w:rsidR="00B55762" w:rsidRPr="00A02D27" w:rsidRDefault="00B55762" w:rsidP="009A0A72">
            <w:pPr>
              <w:rPr>
                <w:sz w:val="16"/>
                <w:szCs w:val="16"/>
              </w:rPr>
            </w:pPr>
          </w:p>
        </w:tc>
        <w:tc>
          <w:tcPr>
            <w:tcW w:w="935" w:type="dxa"/>
          </w:tcPr>
          <w:p w14:paraId="72879B9F" w14:textId="77777777" w:rsidR="00B55762" w:rsidRPr="00A02D27" w:rsidRDefault="00B55762" w:rsidP="009A0A72">
            <w:pPr>
              <w:rPr>
                <w:sz w:val="16"/>
                <w:szCs w:val="16"/>
              </w:rPr>
            </w:pPr>
          </w:p>
        </w:tc>
      </w:tr>
    </w:tbl>
    <w:p w14:paraId="6EEAE471" w14:textId="77777777" w:rsidR="001B49A2" w:rsidRPr="0054025A" w:rsidRDefault="001B49A2" w:rsidP="00212F28">
      <w:pPr>
        <w:rPr>
          <w:sz w:val="18"/>
          <w:szCs w:val="18"/>
        </w:rPr>
      </w:pPr>
    </w:p>
    <w:p w14:paraId="5A24F151" w14:textId="77777777" w:rsidR="00212F28" w:rsidRPr="0054025A" w:rsidRDefault="00212F28" w:rsidP="00212F28">
      <w:pPr>
        <w:rPr>
          <w:sz w:val="18"/>
          <w:szCs w:val="18"/>
        </w:rPr>
      </w:pPr>
      <w:r w:rsidRPr="0054025A">
        <w:rPr>
          <w:sz w:val="18"/>
          <w:szCs w:val="18"/>
        </w:rPr>
        <w:t>Crime Definitions</w:t>
      </w:r>
    </w:p>
    <w:p w14:paraId="564A853E" w14:textId="31BA3317" w:rsidR="00212F28" w:rsidRPr="0054025A" w:rsidRDefault="00212F28" w:rsidP="00212F28">
      <w:pPr>
        <w:rPr>
          <w:sz w:val="18"/>
          <w:szCs w:val="18"/>
        </w:rPr>
      </w:pPr>
      <w:r w:rsidRPr="0054025A">
        <w:rPr>
          <w:sz w:val="18"/>
          <w:szCs w:val="18"/>
        </w:rPr>
        <w:t xml:space="preserve">The definitions listed below are taken from the Federal Bureau of Investigation’s Uniform Crime </w:t>
      </w:r>
      <w:r w:rsidR="006456A4" w:rsidRPr="0054025A">
        <w:rPr>
          <w:sz w:val="18"/>
          <w:szCs w:val="18"/>
        </w:rPr>
        <w:t>Reporting</w:t>
      </w:r>
      <w:r w:rsidRPr="0054025A">
        <w:rPr>
          <w:sz w:val="18"/>
          <w:szCs w:val="18"/>
        </w:rPr>
        <w:t xml:space="preserve"> </w:t>
      </w:r>
      <w:r w:rsidR="00C128E1" w:rsidRPr="0054025A">
        <w:rPr>
          <w:sz w:val="18"/>
          <w:szCs w:val="18"/>
        </w:rPr>
        <w:t>Handbook and</w:t>
      </w:r>
      <w:r w:rsidRPr="0054025A">
        <w:rPr>
          <w:sz w:val="18"/>
          <w:szCs w:val="18"/>
        </w:rPr>
        <w:t xml:space="preserve"> are used to classify the criminal offenses listed in the statistics.</w:t>
      </w:r>
    </w:p>
    <w:p w14:paraId="03E68D0B" w14:textId="77777777" w:rsidR="00212F28" w:rsidRPr="0054025A" w:rsidRDefault="00212F28" w:rsidP="00212F28">
      <w:pPr>
        <w:rPr>
          <w:sz w:val="18"/>
          <w:szCs w:val="18"/>
        </w:rPr>
      </w:pPr>
      <w:r w:rsidRPr="0054025A">
        <w:rPr>
          <w:sz w:val="18"/>
          <w:szCs w:val="18"/>
        </w:rPr>
        <w:t>•</w:t>
      </w:r>
      <w:r w:rsidRPr="0054025A">
        <w:rPr>
          <w:sz w:val="18"/>
          <w:szCs w:val="18"/>
        </w:rPr>
        <w:tab/>
        <w:t>Criminal Homicide- Murder and non-negligent manslaughter: The willful (non-negligent) killing of one human being by another.</w:t>
      </w:r>
    </w:p>
    <w:p w14:paraId="3EBD9997" w14:textId="77777777" w:rsidR="00212F28" w:rsidRPr="0054025A" w:rsidRDefault="00212F28" w:rsidP="00212F28">
      <w:pPr>
        <w:rPr>
          <w:sz w:val="18"/>
          <w:szCs w:val="18"/>
        </w:rPr>
      </w:pPr>
      <w:r w:rsidRPr="0054025A">
        <w:rPr>
          <w:sz w:val="18"/>
          <w:szCs w:val="18"/>
        </w:rPr>
        <w:t>•</w:t>
      </w:r>
      <w:r w:rsidRPr="0054025A">
        <w:rPr>
          <w:sz w:val="18"/>
          <w:szCs w:val="18"/>
        </w:rPr>
        <w:tab/>
        <w:t>Criminal Homicide- Negligent Manslaughter: The killing of another person through gross negligence.</w:t>
      </w:r>
    </w:p>
    <w:p w14:paraId="0ABA1159" w14:textId="77777777" w:rsidR="00212F28" w:rsidRPr="0054025A" w:rsidRDefault="00212F28" w:rsidP="00212F28">
      <w:pPr>
        <w:rPr>
          <w:sz w:val="18"/>
          <w:szCs w:val="18"/>
        </w:rPr>
      </w:pPr>
      <w:r w:rsidRPr="0054025A">
        <w:rPr>
          <w:sz w:val="18"/>
          <w:szCs w:val="18"/>
        </w:rPr>
        <w:lastRenderedPageBreak/>
        <w:t>•</w:t>
      </w:r>
      <w:r w:rsidRPr="0054025A">
        <w:rPr>
          <w:sz w:val="18"/>
          <w:szCs w:val="18"/>
        </w:rPr>
        <w:tab/>
        <w:t>Forcible Sex Offenses: Any sexual act directed against another person, forcibly and/or against the persons will; or not forcibly or against the persons will, where the victim is incapable of giving consent. Reported sexual offences may include forcible rape, forcible sodomy, sexual assault with an object and forcible fondling.</w:t>
      </w:r>
    </w:p>
    <w:p w14:paraId="1F382E7E" w14:textId="77777777" w:rsidR="00212F28" w:rsidRPr="0054025A" w:rsidRDefault="00212F28" w:rsidP="00212F28">
      <w:pPr>
        <w:rPr>
          <w:sz w:val="18"/>
          <w:szCs w:val="18"/>
        </w:rPr>
      </w:pPr>
      <w:r w:rsidRPr="0054025A">
        <w:rPr>
          <w:sz w:val="18"/>
          <w:szCs w:val="18"/>
        </w:rPr>
        <w:t>•</w:t>
      </w:r>
      <w:r w:rsidRPr="0054025A">
        <w:rPr>
          <w:sz w:val="18"/>
          <w:szCs w:val="18"/>
        </w:rPr>
        <w:tab/>
        <w:t>Non-forcible sex offenses: Unlawful, non-forcible sexual intercourse. Reported offence may include incest and statutory rape.</w:t>
      </w:r>
    </w:p>
    <w:p w14:paraId="495C633A" w14:textId="77777777" w:rsidR="00212F28" w:rsidRPr="0054025A" w:rsidRDefault="00212F28" w:rsidP="00212F28">
      <w:pPr>
        <w:rPr>
          <w:sz w:val="18"/>
          <w:szCs w:val="18"/>
        </w:rPr>
      </w:pPr>
      <w:r w:rsidRPr="0054025A">
        <w:rPr>
          <w:sz w:val="18"/>
          <w:szCs w:val="18"/>
        </w:rPr>
        <w:t>•</w:t>
      </w:r>
      <w:r w:rsidRPr="0054025A">
        <w:rPr>
          <w:sz w:val="18"/>
          <w:szCs w:val="18"/>
        </w:rPr>
        <w:tab/>
        <w:t>Robbery: The taking or attempting to take anything of value from the care, custody or control of a person or persons by force or threat of force or violence and/or making the victim fearful.</w:t>
      </w:r>
    </w:p>
    <w:p w14:paraId="78577E89" w14:textId="77777777" w:rsidR="00212F28" w:rsidRPr="0054025A" w:rsidRDefault="00212F28" w:rsidP="00212F28">
      <w:pPr>
        <w:rPr>
          <w:sz w:val="18"/>
          <w:szCs w:val="18"/>
        </w:rPr>
      </w:pPr>
      <w:r w:rsidRPr="0054025A">
        <w:rPr>
          <w:sz w:val="18"/>
          <w:szCs w:val="18"/>
        </w:rPr>
        <w:t>•</w:t>
      </w:r>
      <w:r w:rsidRPr="0054025A">
        <w:rPr>
          <w:sz w:val="18"/>
          <w:szCs w:val="18"/>
        </w:rPr>
        <w:tab/>
        <w:t>Aggravated assault/battery: an unlawful attack by one person upon another for the purpose of inflicting severe or substantial bodily injury. This type of assault may be accompanied by the use of weapon or other means likely to produce death or great bodily harm.</w:t>
      </w:r>
    </w:p>
    <w:p w14:paraId="4F9E3F23" w14:textId="77777777" w:rsidR="00212F28" w:rsidRPr="0054025A" w:rsidRDefault="00212F28" w:rsidP="00212F28">
      <w:pPr>
        <w:rPr>
          <w:sz w:val="18"/>
          <w:szCs w:val="18"/>
        </w:rPr>
      </w:pPr>
      <w:r w:rsidRPr="0054025A">
        <w:rPr>
          <w:sz w:val="18"/>
          <w:szCs w:val="18"/>
        </w:rPr>
        <w:t>•</w:t>
      </w:r>
      <w:r w:rsidRPr="0054025A">
        <w:rPr>
          <w:sz w:val="18"/>
          <w:szCs w:val="18"/>
        </w:rPr>
        <w:tab/>
        <w:t>Simple assault/battery: All assaults and attempted assaults which are not of an aggravated nature and do not result in serious injury to the victim.</w:t>
      </w:r>
    </w:p>
    <w:p w14:paraId="04E8F4D0" w14:textId="77777777" w:rsidR="00212F28" w:rsidRPr="0054025A" w:rsidRDefault="00212F28" w:rsidP="00212F28">
      <w:pPr>
        <w:rPr>
          <w:sz w:val="18"/>
          <w:szCs w:val="18"/>
        </w:rPr>
      </w:pPr>
      <w:r w:rsidRPr="0054025A">
        <w:rPr>
          <w:sz w:val="18"/>
          <w:szCs w:val="18"/>
        </w:rPr>
        <w:t>•</w:t>
      </w:r>
      <w:r w:rsidRPr="0054025A">
        <w:rPr>
          <w:sz w:val="18"/>
          <w:szCs w:val="18"/>
        </w:rPr>
        <w:tab/>
        <w:t>Burglary: The unlawful entry of a structure to commit a felony or theft.</w:t>
      </w:r>
    </w:p>
    <w:p w14:paraId="780493E5" w14:textId="77777777" w:rsidR="00212F28" w:rsidRPr="0054025A" w:rsidRDefault="00212F28" w:rsidP="00212F28">
      <w:pPr>
        <w:rPr>
          <w:sz w:val="18"/>
          <w:szCs w:val="18"/>
        </w:rPr>
      </w:pPr>
      <w:r w:rsidRPr="0054025A">
        <w:rPr>
          <w:sz w:val="18"/>
          <w:szCs w:val="18"/>
        </w:rPr>
        <w:t>•</w:t>
      </w:r>
      <w:r w:rsidRPr="0054025A">
        <w:rPr>
          <w:sz w:val="18"/>
          <w:szCs w:val="18"/>
        </w:rPr>
        <w:tab/>
        <w:t>Motor vehicle theft: The theft or attempted theft of a motor vehicle.</w:t>
      </w:r>
    </w:p>
    <w:p w14:paraId="62AAAB34" w14:textId="77777777" w:rsidR="00212F28" w:rsidRPr="0054025A" w:rsidRDefault="00212F28" w:rsidP="00212F28">
      <w:pPr>
        <w:rPr>
          <w:sz w:val="18"/>
          <w:szCs w:val="18"/>
        </w:rPr>
      </w:pPr>
      <w:r w:rsidRPr="0054025A">
        <w:rPr>
          <w:sz w:val="18"/>
          <w:szCs w:val="18"/>
        </w:rPr>
        <w:t>•</w:t>
      </w:r>
      <w:r w:rsidRPr="0054025A">
        <w:rPr>
          <w:sz w:val="18"/>
          <w:szCs w:val="18"/>
        </w:rPr>
        <w:tab/>
        <w:t>Destruction, damage or vandalism to property: 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14:paraId="4876E333" w14:textId="77777777" w:rsidR="00212F28" w:rsidRPr="0054025A" w:rsidRDefault="00212F28" w:rsidP="00212F28">
      <w:pPr>
        <w:rPr>
          <w:sz w:val="18"/>
          <w:szCs w:val="18"/>
        </w:rPr>
      </w:pPr>
      <w:r w:rsidRPr="0054025A">
        <w:rPr>
          <w:sz w:val="18"/>
          <w:szCs w:val="18"/>
        </w:rPr>
        <w:t>•</w:t>
      </w:r>
      <w:r w:rsidRPr="0054025A">
        <w:rPr>
          <w:sz w:val="18"/>
          <w:szCs w:val="18"/>
        </w:rPr>
        <w:tab/>
        <w:t>Arson: any willful or malicious burning or attempting to burn, with or without intent to defraud, a dwelling house, public building, motor vehicle, aircraft, personal property of another, etc.</w:t>
      </w:r>
    </w:p>
    <w:p w14:paraId="13F6F84B" w14:textId="77777777" w:rsidR="00212F28" w:rsidRPr="0054025A" w:rsidRDefault="00212F28" w:rsidP="00212F28">
      <w:pPr>
        <w:rPr>
          <w:sz w:val="18"/>
          <w:szCs w:val="18"/>
        </w:rPr>
      </w:pPr>
      <w:r w:rsidRPr="0054025A">
        <w:rPr>
          <w:sz w:val="18"/>
          <w:szCs w:val="18"/>
        </w:rPr>
        <w:t>•</w:t>
      </w:r>
      <w:r w:rsidRPr="0054025A">
        <w:rPr>
          <w:sz w:val="18"/>
          <w:szCs w:val="18"/>
        </w:rPr>
        <w:tab/>
        <w:t>Liquor law violation: The violation of laws or ordinances prohibiting manufacturing, selling, transporting, furnishing or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 mentioned.</w:t>
      </w:r>
    </w:p>
    <w:p w14:paraId="04A003C8" w14:textId="77777777" w:rsidR="00212F28" w:rsidRPr="0054025A" w:rsidRDefault="00212F28" w:rsidP="00212F28">
      <w:pPr>
        <w:rPr>
          <w:sz w:val="18"/>
          <w:szCs w:val="18"/>
        </w:rPr>
      </w:pPr>
      <w:r w:rsidRPr="0054025A">
        <w:rPr>
          <w:sz w:val="18"/>
          <w:szCs w:val="18"/>
        </w:rPr>
        <w:t>•</w:t>
      </w:r>
      <w:r w:rsidRPr="0054025A">
        <w:rPr>
          <w:sz w:val="18"/>
          <w:szCs w:val="18"/>
        </w:rPr>
        <w:tab/>
        <w:t>Drug law violation: Violation of the state and local laws relating to unlawfully possessing, selling, using, growing, manufacturing and making narcotic drugs.</w:t>
      </w:r>
    </w:p>
    <w:p w14:paraId="09BDBB6B" w14:textId="77777777" w:rsidR="00212F28" w:rsidRPr="0054025A" w:rsidRDefault="00212F28" w:rsidP="00212F28">
      <w:pPr>
        <w:rPr>
          <w:sz w:val="18"/>
          <w:szCs w:val="18"/>
        </w:rPr>
      </w:pPr>
      <w:r w:rsidRPr="0054025A">
        <w:rPr>
          <w:sz w:val="18"/>
          <w:szCs w:val="18"/>
        </w:rPr>
        <w:t>•</w:t>
      </w:r>
      <w:r w:rsidRPr="0054025A">
        <w:rPr>
          <w:sz w:val="18"/>
          <w:szCs w:val="18"/>
        </w:rPr>
        <w:tab/>
        <w:t>Weapon law violation: The violation of laws or ordinances dealing with weapon offenses, regulatory in nature such as; the manufacturing, sale or possession of deadly weapons; carrying deadly weapons, concealed or openly; furnishing deadly weapons to minors; aliens possessing deadly weapons; and all attempts to commit any of the aforementioned.</w:t>
      </w:r>
    </w:p>
    <w:p w14:paraId="4ECBAE58" w14:textId="77777777" w:rsidR="00212F28" w:rsidRPr="0054025A" w:rsidRDefault="00212F28" w:rsidP="00212F28">
      <w:pPr>
        <w:rPr>
          <w:sz w:val="18"/>
          <w:szCs w:val="18"/>
        </w:rPr>
      </w:pPr>
      <w:r w:rsidRPr="0054025A">
        <w:rPr>
          <w:sz w:val="18"/>
          <w:szCs w:val="18"/>
        </w:rPr>
        <w:t>•</w:t>
      </w:r>
      <w:r w:rsidRPr="0054025A">
        <w:rPr>
          <w:sz w:val="18"/>
          <w:szCs w:val="18"/>
        </w:rPr>
        <w:tab/>
        <w:t>Hate crimes: Any of the crimes listed here which manifest evidence of prejudice based on race, religion or sexual orientation, ethnicity, disability and gender.</w:t>
      </w:r>
    </w:p>
    <w:p w14:paraId="76EC41D4" w14:textId="77777777" w:rsidR="00212F28" w:rsidRPr="0054025A" w:rsidRDefault="00212F28" w:rsidP="00212F28">
      <w:pPr>
        <w:rPr>
          <w:sz w:val="18"/>
          <w:szCs w:val="18"/>
        </w:rPr>
      </w:pPr>
      <w:r w:rsidRPr="0054025A">
        <w:rPr>
          <w:sz w:val="18"/>
          <w:szCs w:val="18"/>
        </w:rPr>
        <w:t>•</w:t>
      </w:r>
      <w:r w:rsidRPr="0054025A">
        <w:rPr>
          <w:sz w:val="18"/>
          <w:szCs w:val="18"/>
        </w:rPr>
        <w:tab/>
        <w:t>Larceny theft: The unlawful taking and carrying away of someone else’s personal property with the intent to deprive the possessor of it permanently.</w:t>
      </w:r>
    </w:p>
    <w:p w14:paraId="2062744F" w14:textId="47739433" w:rsidR="001B49A2" w:rsidRPr="0054025A" w:rsidRDefault="00212F28" w:rsidP="009A0A72">
      <w:pPr>
        <w:rPr>
          <w:sz w:val="18"/>
          <w:szCs w:val="18"/>
        </w:rPr>
      </w:pPr>
      <w:r w:rsidRPr="0054025A">
        <w:rPr>
          <w:sz w:val="18"/>
          <w:szCs w:val="18"/>
        </w:rPr>
        <w:t>•</w:t>
      </w:r>
      <w:r w:rsidRPr="0054025A">
        <w:rPr>
          <w:sz w:val="18"/>
          <w:szCs w:val="18"/>
        </w:rPr>
        <w:tab/>
        <w:t>Intimidation: Coercing or inhibiting through use of fear.</w:t>
      </w:r>
    </w:p>
    <w:p w14:paraId="0B75791B" w14:textId="244C28B3" w:rsidR="00E33074" w:rsidRPr="0054025A" w:rsidRDefault="00E33074" w:rsidP="009A0A72">
      <w:pPr>
        <w:rPr>
          <w:sz w:val="18"/>
          <w:szCs w:val="18"/>
        </w:rPr>
      </w:pPr>
      <w:r w:rsidRPr="0054025A">
        <w:rPr>
          <w:sz w:val="18"/>
          <w:szCs w:val="18"/>
        </w:rPr>
        <w:t>Violence against Woman Act (VAWA)</w:t>
      </w:r>
    </w:p>
    <w:tbl>
      <w:tblPr>
        <w:tblStyle w:val="TableGrid"/>
        <w:tblW w:w="0" w:type="auto"/>
        <w:tblInd w:w="985" w:type="dxa"/>
        <w:tblLook w:val="04A0" w:firstRow="1" w:lastRow="0" w:firstColumn="1" w:lastColumn="0" w:noHBand="0" w:noVBand="1"/>
      </w:tblPr>
      <w:tblGrid>
        <w:gridCol w:w="2790"/>
        <w:gridCol w:w="2880"/>
        <w:gridCol w:w="2695"/>
      </w:tblGrid>
      <w:tr w:rsidR="00E33074" w:rsidRPr="00A02D27" w14:paraId="01F2EBB6" w14:textId="77777777" w:rsidTr="00E33074">
        <w:tc>
          <w:tcPr>
            <w:tcW w:w="2790" w:type="dxa"/>
          </w:tcPr>
          <w:p w14:paraId="556399E7" w14:textId="67482ADE" w:rsidR="00E33074" w:rsidRPr="00A02D27" w:rsidRDefault="00E33074" w:rsidP="00E33074">
            <w:pPr>
              <w:jc w:val="center"/>
              <w:rPr>
                <w:b/>
                <w:sz w:val="16"/>
                <w:szCs w:val="16"/>
              </w:rPr>
            </w:pPr>
            <w:r w:rsidRPr="00A02D27">
              <w:rPr>
                <w:b/>
                <w:sz w:val="16"/>
                <w:szCs w:val="16"/>
              </w:rPr>
              <w:t>201</w:t>
            </w:r>
            <w:r w:rsidR="002B0CE6">
              <w:rPr>
                <w:b/>
                <w:sz w:val="16"/>
                <w:szCs w:val="16"/>
              </w:rPr>
              <w:t>5</w:t>
            </w:r>
          </w:p>
        </w:tc>
        <w:tc>
          <w:tcPr>
            <w:tcW w:w="2880" w:type="dxa"/>
          </w:tcPr>
          <w:p w14:paraId="69142256" w14:textId="0D774E1B" w:rsidR="00E33074" w:rsidRPr="00A02D27" w:rsidRDefault="00E33074" w:rsidP="00E33074">
            <w:pPr>
              <w:jc w:val="center"/>
              <w:rPr>
                <w:b/>
                <w:sz w:val="16"/>
                <w:szCs w:val="16"/>
              </w:rPr>
            </w:pPr>
            <w:r w:rsidRPr="00A02D27">
              <w:rPr>
                <w:b/>
                <w:sz w:val="16"/>
                <w:szCs w:val="16"/>
              </w:rPr>
              <w:t>201</w:t>
            </w:r>
            <w:r w:rsidR="002B0CE6">
              <w:rPr>
                <w:b/>
                <w:sz w:val="16"/>
                <w:szCs w:val="16"/>
              </w:rPr>
              <w:t>6</w:t>
            </w:r>
          </w:p>
        </w:tc>
        <w:tc>
          <w:tcPr>
            <w:tcW w:w="2695" w:type="dxa"/>
          </w:tcPr>
          <w:p w14:paraId="44761AE7" w14:textId="43E958CA" w:rsidR="00E33074" w:rsidRPr="00A02D27" w:rsidRDefault="00E33074" w:rsidP="00E33074">
            <w:pPr>
              <w:jc w:val="center"/>
              <w:rPr>
                <w:b/>
                <w:sz w:val="16"/>
                <w:szCs w:val="16"/>
              </w:rPr>
            </w:pPr>
            <w:r w:rsidRPr="00A02D27">
              <w:rPr>
                <w:b/>
                <w:sz w:val="16"/>
                <w:szCs w:val="16"/>
              </w:rPr>
              <w:t>201</w:t>
            </w:r>
            <w:r w:rsidR="002B0CE6">
              <w:rPr>
                <w:b/>
                <w:sz w:val="16"/>
                <w:szCs w:val="16"/>
              </w:rPr>
              <w:t>7</w:t>
            </w:r>
          </w:p>
        </w:tc>
      </w:tr>
    </w:tbl>
    <w:p w14:paraId="18C22C1A" w14:textId="77777777" w:rsidR="00E33074" w:rsidRPr="00A02D27" w:rsidRDefault="00E33074" w:rsidP="009A0A72">
      <w:pPr>
        <w:rPr>
          <w:sz w:val="16"/>
          <w:szCs w:val="16"/>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E33074" w:rsidRPr="00A02D27" w14:paraId="65D2DA7D" w14:textId="77777777" w:rsidTr="00E33074">
        <w:tc>
          <w:tcPr>
            <w:tcW w:w="935" w:type="dxa"/>
          </w:tcPr>
          <w:p w14:paraId="2C86390C" w14:textId="3C81118A" w:rsidR="00E33074" w:rsidRPr="00A02D27" w:rsidRDefault="00E33074" w:rsidP="009A0A72">
            <w:pPr>
              <w:rPr>
                <w:sz w:val="16"/>
                <w:szCs w:val="16"/>
              </w:rPr>
            </w:pPr>
            <w:r w:rsidRPr="00A02D27">
              <w:rPr>
                <w:sz w:val="16"/>
                <w:szCs w:val="16"/>
              </w:rPr>
              <w:t>Domestic Violence</w:t>
            </w:r>
          </w:p>
        </w:tc>
        <w:tc>
          <w:tcPr>
            <w:tcW w:w="935" w:type="dxa"/>
          </w:tcPr>
          <w:p w14:paraId="34474A6A" w14:textId="3E8AAC95" w:rsidR="00E33074" w:rsidRPr="00A02D27" w:rsidRDefault="00D36C23" w:rsidP="009A0A72">
            <w:pPr>
              <w:rPr>
                <w:sz w:val="16"/>
                <w:szCs w:val="16"/>
              </w:rPr>
            </w:pPr>
            <w:r w:rsidRPr="00A02D27">
              <w:rPr>
                <w:sz w:val="16"/>
                <w:szCs w:val="16"/>
              </w:rPr>
              <w:t>0</w:t>
            </w:r>
          </w:p>
        </w:tc>
        <w:tc>
          <w:tcPr>
            <w:tcW w:w="935" w:type="dxa"/>
          </w:tcPr>
          <w:p w14:paraId="2DFEA22B" w14:textId="690B949C" w:rsidR="00E33074" w:rsidRPr="00A02D27" w:rsidRDefault="00D36C23" w:rsidP="009A0A72">
            <w:pPr>
              <w:rPr>
                <w:sz w:val="16"/>
                <w:szCs w:val="16"/>
              </w:rPr>
            </w:pPr>
            <w:r w:rsidRPr="00A02D27">
              <w:rPr>
                <w:sz w:val="16"/>
                <w:szCs w:val="16"/>
              </w:rPr>
              <w:t>0</w:t>
            </w:r>
          </w:p>
        </w:tc>
        <w:tc>
          <w:tcPr>
            <w:tcW w:w="935" w:type="dxa"/>
          </w:tcPr>
          <w:p w14:paraId="1CA02769" w14:textId="7C51259F" w:rsidR="00E33074" w:rsidRPr="00A02D27" w:rsidRDefault="00D36C23" w:rsidP="009A0A72">
            <w:pPr>
              <w:rPr>
                <w:sz w:val="16"/>
                <w:szCs w:val="16"/>
              </w:rPr>
            </w:pPr>
            <w:r w:rsidRPr="00A02D27">
              <w:rPr>
                <w:sz w:val="16"/>
                <w:szCs w:val="16"/>
              </w:rPr>
              <w:t>0</w:t>
            </w:r>
          </w:p>
        </w:tc>
        <w:tc>
          <w:tcPr>
            <w:tcW w:w="935" w:type="dxa"/>
          </w:tcPr>
          <w:p w14:paraId="4714AE2D" w14:textId="501D35C1" w:rsidR="00E33074" w:rsidRPr="00A02D27" w:rsidRDefault="00D36C23" w:rsidP="009A0A72">
            <w:pPr>
              <w:rPr>
                <w:sz w:val="16"/>
                <w:szCs w:val="16"/>
              </w:rPr>
            </w:pPr>
            <w:r w:rsidRPr="00A02D27">
              <w:rPr>
                <w:sz w:val="16"/>
                <w:szCs w:val="16"/>
              </w:rPr>
              <w:t>0</w:t>
            </w:r>
          </w:p>
        </w:tc>
        <w:tc>
          <w:tcPr>
            <w:tcW w:w="935" w:type="dxa"/>
          </w:tcPr>
          <w:p w14:paraId="7F6AD5AD" w14:textId="0BA403A9" w:rsidR="00E33074" w:rsidRPr="00A02D27" w:rsidRDefault="00D36C23" w:rsidP="009A0A72">
            <w:pPr>
              <w:rPr>
                <w:sz w:val="16"/>
                <w:szCs w:val="16"/>
              </w:rPr>
            </w:pPr>
            <w:r w:rsidRPr="00A02D27">
              <w:rPr>
                <w:sz w:val="16"/>
                <w:szCs w:val="16"/>
              </w:rPr>
              <w:t>0</w:t>
            </w:r>
          </w:p>
        </w:tc>
        <w:tc>
          <w:tcPr>
            <w:tcW w:w="935" w:type="dxa"/>
          </w:tcPr>
          <w:p w14:paraId="40944C2D" w14:textId="2E2D1601" w:rsidR="00E33074" w:rsidRPr="00A02D27" w:rsidRDefault="00D36C23" w:rsidP="009A0A72">
            <w:pPr>
              <w:rPr>
                <w:sz w:val="16"/>
                <w:szCs w:val="16"/>
              </w:rPr>
            </w:pPr>
            <w:r w:rsidRPr="00A02D27">
              <w:rPr>
                <w:sz w:val="16"/>
                <w:szCs w:val="16"/>
              </w:rPr>
              <w:t>0</w:t>
            </w:r>
          </w:p>
        </w:tc>
        <w:tc>
          <w:tcPr>
            <w:tcW w:w="935" w:type="dxa"/>
          </w:tcPr>
          <w:p w14:paraId="143B3DC8" w14:textId="12B1F344" w:rsidR="00E33074" w:rsidRPr="00A02D27" w:rsidRDefault="00D36C23" w:rsidP="009A0A72">
            <w:pPr>
              <w:rPr>
                <w:sz w:val="16"/>
                <w:szCs w:val="16"/>
              </w:rPr>
            </w:pPr>
            <w:r w:rsidRPr="00A02D27">
              <w:rPr>
                <w:sz w:val="16"/>
                <w:szCs w:val="16"/>
              </w:rPr>
              <w:t>0</w:t>
            </w:r>
          </w:p>
        </w:tc>
        <w:tc>
          <w:tcPr>
            <w:tcW w:w="935" w:type="dxa"/>
          </w:tcPr>
          <w:p w14:paraId="3FBDD68E" w14:textId="4FCE3572" w:rsidR="00E33074" w:rsidRPr="00A02D27" w:rsidRDefault="00D36C23" w:rsidP="009A0A72">
            <w:pPr>
              <w:rPr>
                <w:sz w:val="16"/>
                <w:szCs w:val="16"/>
              </w:rPr>
            </w:pPr>
            <w:r w:rsidRPr="00A02D27">
              <w:rPr>
                <w:sz w:val="16"/>
                <w:szCs w:val="16"/>
              </w:rPr>
              <w:t>0</w:t>
            </w:r>
          </w:p>
        </w:tc>
        <w:tc>
          <w:tcPr>
            <w:tcW w:w="935" w:type="dxa"/>
          </w:tcPr>
          <w:p w14:paraId="70DCE890" w14:textId="34E523AB" w:rsidR="00E33074" w:rsidRPr="00A02D27" w:rsidRDefault="00D36C23" w:rsidP="009A0A72">
            <w:pPr>
              <w:rPr>
                <w:sz w:val="16"/>
                <w:szCs w:val="16"/>
              </w:rPr>
            </w:pPr>
            <w:r w:rsidRPr="00A02D27">
              <w:rPr>
                <w:sz w:val="16"/>
                <w:szCs w:val="16"/>
              </w:rPr>
              <w:t>0</w:t>
            </w:r>
          </w:p>
        </w:tc>
      </w:tr>
      <w:tr w:rsidR="00E33074" w:rsidRPr="00A02D27" w14:paraId="1B0397CA" w14:textId="77777777" w:rsidTr="00E33074">
        <w:tc>
          <w:tcPr>
            <w:tcW w:w="935" w:type="dxa"/>
          </w:tcPr>
          <w:p w14:paraId="6514E91D" w14:textId="0FE55E69" w:rsidR="00E33074" w:rsidRPr="00A02D27" w:rsidRDefault="00D36C23" w:rsidP="009A0A72">
            <w:pPr>
              <w:rPr>
                <w:sz w:val="16"/>
                <w:szCs w:val="16"/>
              </w:rPr>
            </w:pPr>
            <w:r w:rsidRPr="00A02D27">
              <w:rPr>
                <w:sz w:val="16"/>
                <w:szCs w:val="16"/>
              </w:rPr>
              <w:t>Sexual Assault</w:t>
            </w:r>
          </w:p>
        </w:tc>
        <w:tc>
          <w:tcPr>
            <w:tcW w:w="935" w:type="dxa"/>
          </w:tcPr>
          <w:p w14:paraId="6E3FF977" w14:textId="6D638FA0" w:rsidR="00E33074" w:rsidRPr="00A02D27" w:rsidRDefault="00D36C23" w:rsidP="009A0A72">
            <w:pPr>
              <w:rPr>
                <w:sz w:val="16"/>
                <w:szCs w:val="16"/>
              </w:rPr>
            </w:pPr>
            <w:r w:rsidRPr="00A02D27">
              <w:rPr>
                <w:sz w:val="16"/>
                <w:szCs w:val="16"/>
              </w:rPr>
              <w:t>0</w:t>
            </w:r>
          </w:p>
        </w:tc>
        <w:tc>
          <w:tcPr>
            <w:tcW w:w="935" w:type="dxa"/>
          </w:tcPr>
          <w:p w14:paraId="275234B5" w14:textId="1F89D0C8" w:rsidR="00E33074" w:rsidRPr="00A02D27" w:rsidRDefault="00D36C23" w:rsidP="009A0A72">
            <w:pPr>
              <w:rPr>
                <w:sz w:val="16"/>
                <w:szCs w:val="16"/>
              </w:rPr>
            </w:pPr>
            <w:r w:rsidRPr="00A02D27">
              <w:rPr>
                <w:sz w:val="16"/>
                <w:szCs w:val="16"/>
              </w:rPr>
              <w:t>0</w:t>
            </w:r>
          </w:p>
        </w:tc>
        <w:tc>
          <w:tcPr>
            <w:tcW w:w="935" w:type="dxa"/>
          </w:tcPr>
          <w:p w14:paraId="17BCBB94" w14:textId="051B529D" w:rsidR="00E33074" w:rsidRPr="00A02D27" w:rsidRDefault="00D36C23" w:rsidP="009A0A72">
            <w:pPr>
              <w:rPr>
                <w:sz w:val="16"/>
                <w:szCs w:val="16"/>
              </w:rPr>
            </w:pPr>
            <w:r w:rsidRPr="00A02D27">
              <w:rPr>
                <w:sz w:val="16"/>
                <w:szCs w:val="16"/>
              </w:rPr>
              <w:t>0</w:t>
            </w:r>
          </w:p>
        </w:tc>
        <w:tc>
          <w:tcPr>
            <w:tcW w:w="935" w:type="dxa"/>
          </w:tcPr>
          <w:p w14:paraId="3E74DC9B" w14:textId="043D0F3B" w:rsidR="00E33074" w:rsidRPr="00A02D27" w:rsidRDefault="00D36C23" w:rsidP="009A0A72">
            <w:pPr>
              <w:rPr>
                <w:sz w:val="16"/>
                <w:szCs w:val="16"/>
              </w:rPr>
            </w:pPr>
            <w:r w:rsidRPr="00A02D27">
              <w:rPr>
                <w:sz w:val="16"/>
                <w:szCs w:val="16"/>
              </w:rPr>
              <w:t>0</w:t>
            </w:r>
          </w:p>
        </w:tc>
        <w:tc>
          <w:tcPr>
            <w:tcW w:w="935" w:type="dxa"/>
          </w:tcPr>
          <w:p w14:paraId="243FF6DC" w14:textId="357DF4C5" w:rsidR="00E33074" w:rsidRPr="00A02D27" w:rsidRDefault="00D36C23" w:rsidP="009A0A72">
            <w:pPr>
              <w:rPr>
                <w:sz w:val="16"/>
                <w:szCs w:val="16"/>
              </w:rPr>
            </w:pPr>
            <w:r w:rsidRPr="00A02D27">
              <w:rPr>
                <w:sz w:val="16"/>
                <w:szCs w:val="16"/>
              </w:rPr>
              <w:t>0</w:t>
            </w:r>
          </w:p>
        </w:tc>
        <w:tc>
          <w:tcPr>
            <w:tcW w:w="935" w:type="dxa"/>
          </w:tcPr>
          <w:p w14:paraId="44EE1383" w14:textId="3C23F518" w:rsidR="00E33074" w:rsidRPr="00A02D27" w:rsidRDefault="00D36C23" w:rsidP="009A0A72">
            <w:pPr>
              <w:rPr>
                <w:sz w:val="16"/>
                <w:szCs w:val="16"/>
              </w:rPr>
            </w:pPr>
            <w:r w:rsidRPr="00A02D27">
              <w:rPr>
                <w:sz w:val="16"/>
                <w:szCs w:val="16"/>
              </w:rPr>
              <w:t>0</w:t>
            </w:r>
          </w:p>
        </w:tc>
        <w:tc>
          <w:tcPr>
            <w:tcW w:w="935" w:type="dxa"/>
          </w:tcPr>
          <w:p w14:paraId="7C6F6E44" w14:textId="4A7E7727" w:rsidR="00E33074" w:rsidRPr="00A02D27" w:rsidRDefault="00D36C23" w:rsidP="009A0A72">
            <w:pPr>
              <w:rPr>
                <w:sz w:val="16"/>
                <w:szCs w:val="16"/>
              </w:rPr>
            </w:pPr>
            <w:r w:rsidRPr="00A02D27">
              <w:rPr>
                <w:sz w:val="16"/>
                <w:szCs w:val="16"/>
              </w:rPr>
              <w:t>0</w:t>
            </w:r>
          </w:p>
        </w:tc>
        <w:tc>
          <w:tcPr>
            <w:tcW w:w="935" w:type="dxa"/>
          </w:tcPr>
          <w:p w14:paraId="59E61333" w14:textId="70AE0069" w:rsidR="00E33074" w:rsidRPr="00A02D27" w:rsidRDefault="00D36C23" w:rsidP="009A0A72">
            <w:pPr>
              <w:rPr>
                <w:sz w:val="16"/>
                <w:szCs w:val="16"/>
              </w:rPr>
            </w:pPr>
            <w:r w:rsidRPr="00A02D27">
              <w:rPr>
                <w:sz w:val="16"/>
                <w:szCs w:val="16"/>
              </w:rPr>
              <w:t>0</w:t>
            </w:r>
          </w:p>
        </w:tc>
        <w:tc>
          <w:tcPr>
            <w:tcW w:w="935" w:type="dxa"/>
          </w:tcPr>
          <w:p w14:paraId="6A7B65F7" w14:textId="5E52B5E7" w:rsidR="00E33074" w:rsidRPr="00A02D27" w:rsidRDefault="00D36C23" w:rsidP="009A0A72">
            <w:pPr>
              <w:rPr>
                <w:sz w:val="16"/>
                <w:szCs w:val="16"/>
              </w:rPr>
            </w:pPr>
            <w:r w:rsidRPr="00A02D27">
              <w:rPr>
                <w:sz w:val="16"/>
                <w:szCs w:val="16"/>
              </w:rPr>
              <w:t>0</w:t>
            </w:r>
          </w:p>
        </w:tc>
      </w:tr>
      <w:tr w:rsidR="00E33074" w:rsidRPr="00A02D27" w14:paraId="5DA2F67A" w14:textId="77777777" w:rsidTr="00E33074">
        <w:tc>
          <w:tcPr>
            <w:tcW w:w="935" w:type="dxa"/>
          </w:tcPr>
          <w:p w14:paraId="73E2D8CD" w14:textId="26193F34" w:rsidR="00E33074" w:rsidRPr="00A02D27" w:rsidRDefault="00D36C23" w:rsidP="009A0A72">
            <w:pPr>
              <w:rPr>
                <w:sz w:val="16"/>
                <w:szCs w:val="16"/>
              </w:rPr>
            </w:pPr>
            <w:r w:rsidRPr="00A02D27">
              <w:rPr>
                <w:sz w:val="16"/>
                <w:szCs w:val="16"/>
              </w:rPr>
              <w:t>Dating Violence</w:t>
            </w:r>
          </w:p>
        </w:tc>
        <w:tc>
          <w:tcPr>
            <w:tcW w:w="935" w:type="dxa"/>
          </w:tcPr>
          <w:p w14:paraId="60A4280E" w14:textId="319A7107" w:rsidR="00E33074" w:rsidRPr="00A02D27" w:rsidRDefault="00D36C23" w:rsidP="009A0A72">
            <w:pPr>
              <w:rPr>
                <w:sz w:val="16"/>
                <w:szCs w:val="16"/>
              </w:rPr>
            </w:pPr>
            <w:r w:rsidRPr="00A02D27">
              <w:rPr>
                <w:sz w:val="16"/>
                <w:szCs w:val="16"/>
              </w:rPr>
              <w:t>0</w:t>
            </w:r>
          </w:p>
        </w:tc>
        <w:tc>
          <w:tcPr>
            <w:tcW w:w="935" w:type="dxa"/>
          </w:tcPr>
          <w:p w14:paraId="14A19D65" w14:textId="0CEEE9CB" w:rsidR="00E33074" w:rsidRPr="00A02D27" w:rsidRDefault="00D36C23" w:rsidP="009A0A72">
            <w:pPr>
              <w:rPr>
                <w:sz w:val="16"/>
                <w:szCs w:val="16"/>
              </w:rPr>
            </w:pPr>
            <w:r w:rsidRPr="00A02D27">
              <w:rPr>
                <w:sz w:val="16"/>
                <w:szCs w:val="16"/>
              </w:rPr>
              <w:t>0</w:t>
            </w:r>
          </w:p>
        </w:tc>
        <w:tc>
          <w:tcPr>
            <w:tcW w:w="935" w:type="dxa"/>
          </w:tcPr>
          <w:p w14:paraId="171FEC48" w14:textId="448BD8D4" w:rsidR="00E33074" w:rsidRPr="00A02D27" w:rsidRDefault="00D36C23" w:rsidP="009A0A72">
            <w:pPr>
              <w:rPr>
                <w:sz w:val="16"/>
                <w:szCs w:val="16"/>
              </w:rPr>
            </w:pPr>
            <w:r w:rsidRPr="00A02D27">
              <w:rPr>
                <w:sz w:val="16"/>
                <w:szCs w:val="16"/>
              </w:rPr>
              <w:t>0</w:t>
            </w:r>
          </w:p>
        </w:tc>
        <w:tc>
          <w:tcPr>
            <w:tcW w:w="935" w:type="dxa"/>
          </w:tcPr>
          <w:p w14:paraId="3EB84FA9" w14:textId="440A0CD0" w:rsidR="00E33074" w:rsidRPr="00A02D27" w:rsidRDefault="00D36C23" w:rsidP="009A0A72">
            <w:pPr>
              <w:rPr>
                <w:sz w:val="16"/>
                <w:szCs w:val="16"/>
              </w:rPr>
            </w:pPr>
            <w:r w:rsidRPr="00A02D27">
              <w:rPr>
                <w:sz w:val="16"/>
                <w:szCs w:val="16"/>
              </w:rPr>
              <w:t>0</w:t>
            </w:r>
          </w:p>
        </w:tc>
        <w:tc>
          <w:tcPr>
            <w:tcW w:w="935" w:type="dxa"/>
          </w:tcPr>
          <w:p w14:paraId="3FD4E780" w14:textId="509A728F" w:rsidR="00E33074" w:rsidRPr="00A02D27" w:rsidRDefault="00D36C23" w:rsidP="009A0A72">
            <w:pPr>
              <w:rPr>
                <w:sz w:val="16"/>
                <w:szCs w:val="16"/>
              </w:rPr>
            </w:pPr>
            <w:r w:rsidRPr="00A02D27">
              <w:rPr>
                <w:sz w:val="16"/>
                <w:szCs w:val="16"/>
              </w:rPr>
              <w:t>0</w:t>
            </w:r>
          </w:p>
        </w:tc>
        <w:tc>
          <w:tcPr>
            <w:tcW w:w="935" w:type="dxa"/>
          </w:tcPr>
          <w:p w14:paraId="65C202EC" w14:textId="5029C079" w:rsidR="00E33074" w:rsidRPr="00A02D27" w:rsidRDefault="00D36C23" w:rsidP="009A0A72">
            <w:pPr>
              <w:rPr>
                <w:sz w:val="16"/>
                <w:szCs w:val="16"/>
              </w:rPr>
            </w:pPr>
            <w:r w:rsidRPr="00A02D27">
              <w:rPr>
                <w:sz w:val="16"/>
                <w:szCs w:val="16"/>
              </w:rPr>
              <w:t>0</w:t>
            </w:r>
          </w:p>
        </w:tc>
        <w:tc>
          <w:tcPr>
            <w:tcW w:w="935" w:type="dxa"/>
          </w:tcPr>
          <w:p w14:paraId="5EF70760" w14:textId="6CC9CAB4" w:rsidR="00E33074" w:rsidRPr="00A02D27" w:rsidRDefault="00D36C23" w:rsidP="009A0A72">
            <w:pPr>
              <w:rPr>
                <w:sz w:val="16"/>
                <w:szCs w:val="16"/>
              </w:rPr>
            </w:pPr>
            <w:r w:rsidRPr="00A02D27">
              <w:rPr>
                <w:sz w:val="16"/>
                <w:szCs w:val="16"/>
              </w:rPr>
              <w:t>0</w:t>
            </w:r>
          </w:p>
        </w:tc>
        <w:tc>
          <w:tcPr>
            <w:tcW w:w="935" w:type="dxa"/>
          </w:tcPr>
          <w:p w14:paraId="45E2E071" w14:textId="1472590C" w:rsidR="00E33074" w:rsidRPr="00A02D27" w:rsidRDefault="00D36C23" w:rsidP="009A0A72">
            <w:pPr>
              <w:rPr>
                <w:sz w:val="16"/>
                <w:szCs w:val="16"/>
              </w:rPr>
            </w:pPr>
            <w:r w:rsidRPr="00A02D27">
              <w:rPr>
                <w:sz w:val="16"/>
                <w:szCs w:val="16"/>
              </w:rPr>
              <w:t>0</w:t>
            </w:r>
          </w:p>
        </w:tc>
        <w:tc>
          <w:tcPr>
            <w:tcW w:w="935" w:type="dxa"/>
          </w:tcPr>
          <w:p w14:paraId="2BC91E7A" w14:textId="01CEEC5E" w:rsidR="00E33074" w:rsidRPr="00A02D27" w:rsidRDefault="00D36C23" w:rsidP="009A0A72">
            <w:pPr>
              <w:rPr>
                <w:sz w:val="16"/>
                <w:szCs w:val="16"/>
              </w:rPr>
            </w:pPr>
            <w:r w:rsidRPr="00A02D27">
              <w:rPr>
                <w:sz w:val="16"/>
                <w:szCs w:val="16"/>
              </w:rPr>
              <w:t>0</w:t>
            </w:r>
          </w:p>
        </w:tc>
      </w:tr>
      <w:tr w:rsidR="00E33074" w:rsidRPr="00A02D27" w14:paraId="145D79EE" w14:textId="77777777" w:rsidTr="00E33074">
        <w:tc>
          <w:tcPr>
            <w:tcW w:w="935" w:type="dxa"/>
          </w:tcPr>
          <w:p w14:paraId="4FD67D16" w14:textId="7A4E7ECD" w:rsidR="00E33074" w:rsidRPr="00A02D27" w:rsidRDefault="00D36C23" w:rsidP="009A0A72">
            <w:pPr>
              <w:rPr>
                <w:sz w:val="16"/>
                <w:szCs w:val="16"/>
              </w:rPr>
            </w:pPr>
            <w:r w:rsidRPr="00A02D27">
              <w:rPr>
                <w:sz w:val="16"/>
                <w:szCs w:val="16"/>
              </w:rPr>
              <w:t>Stalking</w:t>
            </w:r>
          </w:p>
        </w:tc>
        <w:tc>
          <w:tcPr>
            <w:tcW w:w="935" w:type="dxa"/>
          </w:tcPr>
          <w:p w14:paraId="72899BDE" w14:textId="30638892" w:rsidR="00E33074" w:rsidRPr="00A02D27" w:rsidRDefault="00D36C23" w:rsidP="009A0A72">
            <w:pPr>
              <w:rPr>
                <w:sz w:val="16"/>
                <w:szCs w:val="16"/>
              </w:rPr>
            </w:pPr>
            <w:r w:rsidRPr="00A02D27">
              <w:rPr>
                <w:sz w:val="16"/>
                <w:szCs w:val="16"/>
              </w:rPr>
              <w:t>0</w:t>
            </w:r>
          </w:p>
        </w:tc>
        <w:tc>
          <w:tcPr>
            <w:tcW w:w="935" w:type="dxa"/>
          </w:tcPr>
          <w:p w14:paraId="242D7C8D" w14:textId="757B0A73" w:rsidR="00E33074" w:rsidRPr="00A02D27" w:rsidRDefault="00D36C23" w:rsidP="009A0A72">
            <w:pPr>
              <w:rPr>
                <w:sz w:val="16"/>
                <w:szCs w:val="16"/>
              </w:rPr>
            </w:pPr>
            <w:r w:rsidRPr="00A02D27">
              <w:rPr>
                <w:sz w:val="16"/>
                <w:szCs w:val="16"/>
              </w:rPr>
              <w:t>0</w:t>
            </w:r>
          </w:p>
        </w:tc>
        <w:tc>
          <w:tcPr>
            <w:tcW w:w="935" w:type="dxa"/>
          </w:tcPr>
          <w:p w14:paraId="000FEC17" w14:textId="0C4CCD93" w:rsidR="00E33074" w:rsidRPr="00A02D27" w:rsidRDefault="00D36C23" w:rsidP="009A0A72">
            <w:pPr>
              <w:rPr>
                <w:sz w:val="16"/>
                <w:szCs w:val="16"/>
              </w:rPr>
            </w:pPr>
            <w:r w:rsidRPr="00A02D27">
              <w:rPr>
                <w:sz w:val="16"/>
                <w:szCs w:val="16"/>
              </w:rPr>
              <w:t>0</w:t>
            </w:r>
          </w:p>
        </w:tc>
        <w:tc>
          <w:tcPr>
            <w:tcW w:w="935" w:type="dxa"/>
          </w:tcPr>
          <w:p w14:paraId="7DE0F10A" w14:textId="7977342D" w:rsidR="00E33074" w:rsidRPr="00A02D27" w:rsidRDefault="00D36C23" w:rsidP="009A0A72">
            <w:pPr>
              <w:rPr>
                <w:sz w:val="16"/>
                <w:szCs w:val="16"/>
              </w:rPr>
            </w:pPr>
            <w:r w:rsidRPr="00A02D27">
              <w:rPr>
                <w:sz w:val="16"/>
                <w:szCs w:val="16"/>
              </w:rPr>
              <w:t>0</w:t>
            </w:r>
          </w:p>
        </w:tc>
        <w:tc>
          <w:tcPr>
            <w:tcW w:w="935" w:type="dxa"/>
          </w:tcPr>
          <w:p w14:paraId="398BFFCD" w14:textId="6D198FE4" w:rsidR="00E33074" w:rsidRPr="00A02D27" w:rsidRDefault="00D36C23" w:rsidP="009A0A72">
            <w:pPr>
              <w:rPr>
                <w:sz w:val="16"/>
                <w:szCs w:val="16"/>
              </w:rPr>
            </w:pPr>
            <w:r w:rsidRPr="00A02D27">
              <w:rPr>
                <w:sz w:val="16"/>
                <w:szCs w:val="16"/>
              </w:rPr>
              <w:t>0</w:t>
            </w:r>
          </w:p>
        </w:tc>
        <w:tc>
          <w:tcPr>
            <w:tcW w:w="935" w:type="dxa"/>
          </w:tcPr>
          <w:p w14:paraId="4AE123A1" w14:textId="08B20D40" w:rsidR="00E33074" w:rsidRPr="00A02D27" w:rsidRDefault="00D36C23" w:rsidP="009A0A72">
            <w:pPr>
              <w:rPr>
                <w:sz w:val="16"/>
                <w:szCs w:val="16"/>
              </w:rPr>
            </w:pPr>
            <w:r w:rsidRPr="00A02D27">
              <w:rPr>
                <w:sz w:val="16"/>
                <w:szCs w:val="16"/>
              </w:rPr>
              <w:t>0</w:t>
            </w:r>
          </w:p>
        </w:tc>
        <w:tc>
          <w:tcPr>
            <w:tcW w:w="935" w:type="dxa"/>
          </w:tcPr>
          <w:p w14:paraId="3A20AE42" w14:textId="31B307A0" w:rsidR="00E33074" w:rsidRPr="00A02D27" w:rsidRDefault="00D36C23" w:rsidP="009A0A72">
            <w:pPr>
              <w:rPr>
                <w:sz w:val="16"/>
                <w:szCs w:val="16"/>
              </w:rPr>
            </w:pPr>
            <w:r w:rsidRPr="00A02D27">
              <w:rPr>
                <w:sz w:val="16"/>
                <w:szCs w:val="16"/>
              </w:rPr>
              <w:t>0</w:t>
            </w:r>
          </w:p>
        </w:tc>
        <w:tc>
          <w:tcPr>
            <w:tcW w:w="935" w:type="dxa"/>
          </w:tcPr>
          <w:p w14:paraId="12C9DA7E" w14:textId="3C384185" w:rsidR="00E33074" w:rsidRPr="00A02D27" w:rsidRDefault="00D36C23" w:rsidP="009A0A72">
            <w:pPr>
              <w:rPr>
                <w:sz w:val="16"/>
                <w:szCs w:val="16"/>
              </w:rPr>
            </w:pPr>
            <w:r w:rsidRPr="00A02D27">
              <w:rPr>
                <w:sz w:val="16"/>
                <w:szCs w:val="16"/>
              </w:rPr>
              <w:t>0</w:t>
            </w:r>
          </w:p>
        </w:tc>
        <w:tc>
          <w:tcPr>
            <w:tcW w:w="935" w:type="dxa"/>
          </w:tcPr>
          <w:p w14:paraId="64CFD64F" w14:textId="55364E3A" w:rsidR="00E33074" w:rsidRPr="00A02D27" w:rsidRDefault="00D36C23" w:rsidP="009A0A72">
            <w:pPr>
              <w:rPr>
                <w:sz w:val="16"/>
                <w:szCs w:val="16"/>
              </w:rPr>
            </w:pPr>
            <w:r w:rsidRPr="00A02D27">
              <w:rPr>
                <w:sz w:val="16"/>
                <w:szCs w:val="16"/>
              </w:rPr>
              <w:t>0</w:t>
            </w:r>
          </w:p>
        </w:tc>
      </w:tr>
    </w:tbl>
    <w:p w14:paraId="5F4945C9" w14:textId="77777777" w:rsidR="00E33074" w:rsidRPr="00A02D27" w:rsidRDefault="00E33074" w:rsidP="009A0A72">
      <w:pPr>
        <w:rPr>
          <w:b/>
          <w:sz w:val="16"/>
          <w:szCs w:val="16"/>
        </w:rPr>
      </w:pPr>
    </w:p>
    <w:p w14:paraId="0522BAF1" w14:textId="3DB2C477" w:rsidR="00780B0C" w:rsidRPr="0054025A" w:rsidRDefault="00780B0C" w:rsidP="00780B0C">
      <w:pPr>
        <w:rPr>
          <w:b/>
          <w:sz w:val="18"/>
          <w:szCs w:val="18"/>
        </w:rPr>
      </w:pPr>
      <w:r w:rsidRPr="0054025A">
        <w:rPr>
          <w:b/>
          <w:sz w:val="18"/>
          <w:szCs w:val="18"/>
        </w:rPr>
        <w:lastRenderedPageBreak/>
        <w:t xml:space="preserve">In the event a sex offense occurs at the </w:t>
      </w:r>
      <w:r w:rsidR="00F83A12" w:rsidRPr="0054025A">
        <w:rPr>
          <w:b/>
          <w:sz w:val="18"/>
          <w:szCs w:val="18"/>
        </w:rPr>
        <w:t>Academy;</w:t>
      </w:r>
      <w:r w:rsidRPr="0054025A">
        <w:rPr>
          <w:b/>
          <w:sz w:val="18"/>
          <w:szCs w:val="18"/>
        </w:rPr>
        <w:t xml:space="preserve"> the accuser has the option to and should take the following steps:</w:t>
      </w:r>
    </w:p>
    <w:p w14:paraId="6B6033FD" w14:textId="64C19CAE" w:rsidR="006456A4" w:rsidRPr="0054025A" w:rsidRDefault="00780B0C" w:rsidP="00780B0C">
      <w:pPr>
        <w:rPr>
          <w:sz w:val="18"/>
          <w:szCs w:val="18"/>
        </w:rPr>
      </w:pPr>
      <w:r w:rsidRPr="0054025A">
        <w:rPr>
          <w:sz w:val="18"/>
          <w:szCs w:val="18"/>
        </w:rPr>
        <w:t xml:space="preserve">Report the assault in a timely manner, time is a critical factor for evidence collection and Preservation. An Assault should be reported directly to an educator of Bella Academy and the Police. Filing a police report will not obligate the victim to prosecute, nor will it subject the victim to scrutiny or judgmental opinions from officers. </w:t>
      </w:r>
    </w:p>
    <w:p w14:paraId="6B2CD443" w14:textId="22A61017" w:rsidR="00780B0C" w:rsidRPr="0054025A" w:rsidRDefault="00780B0C" w:rsidP="00780B0C">
      <w:pPr>
        <w:rPr>
          <w:sz w:val="18"/>
          <w:szCs w:val="18"/>
        </w:rPr>
      </w:pPr>
      <w:r w:rsidRPr="0054025A">
        <w:rPr>
          <w:sz w:val="18"/>
          <w:szCs w:val="18"/>
        </w:rPr>
        <w:t>Filing a police report will:</w:t>
      </w:r>
    </w:p>
    <w:p w14:paraId="31D80CE5" w14:textId="66155F3E" w:rsidR="00780B0C" w:rsidRPr="0054025A" w:rsidRDefault="00780B0C" w:rsidP="00780B0C">
      <w:pPr>
        <w:pStyle w:val="ListParagraph"/>
        <w:numPr>
          <w:ilvl w:val="0"/>
          <w:numId w:val="41"/>
        </w:numPr>
        <w:rPr>
          <w:sz w:val="18"/>
          <w:szCs w:val="18"/>
        </w:rPr>
      </w:pPr>
      <w:r w:rsidRPr="0054025A">
        <w:rPr>
          <w:sz w:val="18"/>
          <w:szCs w:val="18"/>
        </w:rPr>
        <w:t>Ensure that a victim of sexual assault receives the necessary medical treatment.</w:t>
      </w:r>
    </w:p>
    <w:p w14:paraId="48737F16" w14:textId="4A194535" w:rsidR="00780B0C" w:rsidRPr="0054025A" w:rsidRDefault="00780B0C" w:rsidP="00780B0C">
      <w:pPr>
        <w:pStyle w:val="ListParagraph"/>
        <w:numPr>
          <w:ilvl w:val="0"/>
          <w:numId w:val="41"/>
        </w:numPr>
        <w:rPr>
          <w:sz w:val="18"/>
          <w:szCs w:val="18"/>
        </w:rPr>
      </w:pPr>
      <w:r w:rsidRPr="0054025A">
        <w:rPr>
          <w:sz w:val="18"/>
          <w:szCs w:val="18"/>
        </w:rPr>
        <w:t>Provide the opportunity for collection of evidence helpful in prosecution, which cannot be obtained later.</w:t>
      </w:r>
    </w:p>
    <w:p w14:paraId="410AA1BF" w14:textId="4C643969" w:rsidR="00780B0C" w:rsidRPr="0054025A" w:rsidRDefault="00780B0C" w:rsidP="00780B0C">
      <w:pPr>
        <w:pStyle w:val="ListParagraph"/>
        <w:numPr>
          <w:ilvl w:val="0"/>
          <w:numId w:val="41"/>
        </w:numPr>
        <w:rPr>
          <w:sz w:val="18"/>
          <w:szCs w:val="18"/>
        </w:rPr>
      </w:pPr>
      <w:r w:rsidRPr="0054025A">
        <w:rPr>
          <w:sz w:val="18"/>
          <w:szCs w:val="18"/>
        </w:rPr>
        <w:t>Assure the victim has access to free confidential counseling from counselors specifically trained in the area of sexual assault crisis intervention.</w:t>
      </w:r>
    </w:p>
    <w:p w14:paraId="2860971E" w14:textId="35B386DC" w:rsidR="00780B0C" w:rsidRPr="0054025A" w:rsidRDefault="00780B0C" w:rsidP="00780B0C">
      <w:pPr>
        <w:rPr>
          <w:sz w:val="18"/>
          <w:szCs w:val="18"/>
        </w:rPr>
      </w:pPr>
      <w:r w:rsidRPr="0054025A">
        <w:rPr>
          <w:sz w:val="18"/>
          <w:szCs w:val="18"/>
        </w:rPr>
        <w:t xml:space="preserve">Various counseling options are available throughout the county and can be found through the Oshkosh Police Department. There </w:t>
      </w:r>
      <w:proofErr w:type="gramStart"/>
      <w:r w:rsidRPr="0054025A">
        <w:rPr>
          <w:sz w:val="18"/>
          <w:szCs w:val="18"/>
        </w:rPr>
        <w:t>is</w:t>
      </w:r>
      <w:proofErr w:type="gramEnd"/>
      <w:r w:rsidRPr="0054025A">
        <w:rPr>
          <w:sz w:val="18"/>
          <w:szCs w:val="18"/>
        </w:rPr>
        <w:t xml:space="preserve"> no Academy counseling, mental health or other student services available.</w:t>
      </w:r>
    </w:p>
    <w:p w14:paraId="29981F37" w14:textId="306BA4FF" w:rsidR="00780B0C" w:rsidRPr="0054025A" w:rsidRDefault="00780B0C" w:rsidP="00780B0C">
      <w:pPr>
        <w:rPr>
          <w:sz w:val="18"/>
          <w:szCs w:val="18"/>
        </w:rPr>
      </w:pPr>
      <w:r w:rsidRPr="0054025A">
        <w:rPr>
          <w:sz w:val="18"/>
          <w:szCs w:val="18"/>
        </w:rPr>
        <w:t>Academy staff explains the “Cut IT Out” program informational material on preventing domestic violence and discuss the programs focus on awareness and information sharing –not intervention or interrogation. Academy offers education programs on the preventions on drug and alcohol. Bella Academy of Cosmetology works with the local organizations, local authorities and local self-defense organizations on these educational programs.</w:t>
      </w:r>
    </w:p>
    <w:p w14:paraId="49E130A3" w14:textId="6C60DFAF" w:rsidR="00780B0C" w:rsidRPr="0054025A" w:rsidRDefault="00780B0C" w:rsidP="00780B0C">
      <w:pPr>
        <w:rPr>
          <w:sz w:val="18"/>
          <w:szCs w:val="18"/>
        </w:rPr>
      </w:pPr>
      <w:r w:rsidRPr="0054025A">
        <w:rPr>
          <w:sz w:val="18"/>
          <w:szCs w:val="18"/>
        </w:rPr>
        <w:t xml:space="preserve">Per the Department of </w:t>
      </w:r>
      <w:r w:rsidR="00F83A12" w:rsidRPr="0054025A">
        <w:rPr>
          <w:sz w:val="18"/>
          <w:szCs w:val="18"/>
        </w:rPr>
        <w:t>Education,</w:t>
      </w:r>
      <w:r w:rsidRPr="0054025A">
        <w:rPr>
          <w:sz w:val="18"/>
          <w:szCs w:val="18"/>
        </w:rPr>
        <w:t xml:space="preserve"> the accused and the victim will each be allowed to choose one person to be present during the Academy’s disciplinary proceeding and both the accuser and the accused shall be informed of the final determination of the disciplinary proceeding and any sanction(s) imposed against accused. The Academy may impose following a final determination regarding rape, acquaintance rape, or other forcible or non-forcible sex offense vary depending upon the final determination and may include termination. The school will change </w:t>
      </w:r>
      <w:r w:rsidR="00F83A12" w:rsidRPr="0054025A">
        <w:rPr>
          <w:sz w:val="18"/>
          <w:szCs w:val="18"/>
        </w:rPr>
        <w:t>a victim</w:t>
      </w:r>
      <w:r w:rsidRPr="0054025A">
        <w:rPr>
          <w:sz w:val="18"/>
          <w:szCs w:val="18"/>
        </w:rPr>
        <w:t xml:space="preserve"> academic and living situations after an alleged sex offense and the options for those changes if those changes are requested by the victim and are reasonably available.</w:t>
      </w:r>
    </w:p>
    <w:p w14:paraId="5F13C3B7" w14:textId="3DE1C81D" w:rsidR="00780B0C" w:rsidRPr="0054025A" w:rsidRDefault="00780B0C" w:rsidP="00780B0C">
      <w:pPr>
        <w:rPr>
          <w:b/>
          <w:sz w:val="18"/>
          <w:szCs w:val="18"/>
        </w:rPr>
      </w:pPr>
      <w:r w:rsidRPr="0054025A">
        <w:rPr>
          <w:b/>
          <w:sz w:val="18"/>
          <w:szCs w:val="18"/>
        </w:rPr>
        <w:t xml:space="preserve">A Complete list of sex offenders for Wisconsin can be found </w:t>
      </w:r>
      <w:r w:rsidR="00F83A12" w:rsidRPr="0054025A">
        <w:rPr>
          <w:b/>
          <w:sz w:val="18"/>
          <w:szCs w:val="18"/>
        </w:rPr>
        <w:t>at:</w:t>
      </w:r>
      <w:r w:rsidRPr="0054025A">
        <w:rPr>
          <w:b/>
          <w:sz w:val="18"/>
          <w:szCs w:val="18"/>
        </w:rPr>
        <w:t xml:space="preserve"> http://offender.doc.state.wi.us/public/</w:t>
      </w:r>
    </w:p>
    <w:p w14:paraId="2195362D" w14:textId="15D60967" w:rsidR="00780B0C" w:rsidRPr="0054025A" w:rsidRDefault="00780B0C" w:rsidP="00780B0C">
      <w:pPr>
        <w:rPr>
          <w:sz w:val="18"/>
          <w:szCs w:val="18"/>
        </w:rPr>
      </w:pPr>
      <w:r w:rsidRPr="0054025A">
        <w:rPr>
          <w:sz w:val="18"/>
          <w:szCs w:val="18"/>
        </w:rPr>
        <w:t xml:space="preserve">Violence Prevention Policy Bella Academy of Cosmetology does not tolerate threats by or against students. In addition, Bella Academy of Cosmetology prohibits students from carrying, possessing, or using firearms while on school </w:t>
      </w:r>
      <w:r w:rsidR="00F83A12" w:rsidRPr="0054025A">
        <w:rPr>
          <w:sz w:val="18"/>
          <w:szCs w:val="18"/>
        </w:rPr>
        <w:t>property.</w:t>
      </w:r>
      <w:r w:rsidRPr="0054025A">
        <w:rPr>
          <w:sz w:val="18"/>
          <w:szCs w:val="18"/>
        </w:rPr>
        <w:t xml:space="preserve"> This policy applies to all students, including those with a valid permit to carry a firearm. Students who violate this policy will be suspended or terminated.</w:t>
      </w:r>
    </w:p>
    <w:p w14:paraId="20E37565" w14:textId="4433B35C" w:rsidR="00780B0C" w:rsidRPr="00A02D27" w:rsidRDefault="005A3417" w:rsidP="005A3417">
      <w:pPr>
        <w:pStyle w:val="Heading1"/>
        <w:rPr>
          <w:color w:val="auto"/>
          <w:sz w:val="28"/>
          <w:szCs w:val="28"/>
        </w:rPr>
      </w:pPr>
      <w:bookmarkStart w:id="261" w:name="_Toc442701308"/>
      <w:bookmarkStart w:id="262" w:name="_Toc4748103"/>
      <w:r w:rsidRPr="00A02D27">
        <w:rPr>
          <w:color w:val="auto"/>
          <w:sz w:val="28"/>
          <w:szCs w:val="28"/>
        </w:rPr>
        <w:t>Sexual Misconduct Policy (WAVA)</w:t>
      </w:r>
      <w:bookmarkEnd w:id="261"/>
      <w:bookmarkEnd w:id="262"/>
    </w:p>
    <w:p w14:paraId="31FB01B1" w14:textId="04FCF918" w:rsidR="00D73C90" w:rsidRPr="0054025A" w:rsidRDefault="00780B0C" w:rsidP="00780B0C">
      <w:pPr>
        <w:rPr>
          <w:sz w:val="18"/>
          <w:szCs w:val="18"/>
        </w:rPr>
      </w:pPr>
      <w:r w:rsidRPr="0054025A">
        <w:rPr>
          <w:sz w:val="18"/>
          <w:szCs w:val="18"/>
        </w:rPr>
        <w:t>Bella Academy of Cosmetology is committed to providing a working and educational environment for all students, faculty and staff that is free from sex discrimination, including sexual misconduct. Every member of the Academy community should be aware that the school is strongly opposed to sexual misconduct, and that such behavior is prohibited by state and federal laws. As part of the Academy’s commitment to providing a working and learning environment free from sexual misconduct, this Policy shall be disseminated widely to the school community through publications, the school website, new employee orientations, student orientations, and other appropriate channels of communication. The Academy provides training to key staff members to enable the school to handle any allegations of sexual misconduct promptly and</w:t>
      </w:r>
    </w:p>
    <w:p w14:paraId="5452847A" w14:textId="77777777" w:rsidR="00F83A12" w:rsidRPr="0054025A" w:rsidRDefault="00780B0C" w:rsidP="00780B0C">
      <w:pPr>
        <w:rPr>
          <w:b/>
          <w:sz w:val="18"/>
          <w:szCs w:val="18"/>
        </w:rPr>
      </w:pPr>
      <w:r w:rsidRPr="0054025A">
        <w:rPr>
          <w:b/>
          <w:sz w:val="18"/>
          <w:szCs w:val="18"/>
        </w:rPr>
        <w:t>Prohibited</w:t>
      </w:r>
      <w:r w:rsidR="00F83A12" w:rsidRPr="0054025A">
        <w:rPr>
          <w:b/>
          <w:sz w:val="18"/>
          <w:szCs w:val="18"/>
        </w:rPr>
        <w:t xml:space="preserve"> Conduct</w:t>
      </w:r>
    </w:p>
    <w:p w14:paraId="29BE5209" w14:textId="2868B773" w:rsidR="003B3220" w:rsidRPr="0054025A" w:rsidRDefault="00780B0C" w:rsidP="00780B0C">
      <w:pPr>
        <w:rPr>
          <w:b/>
          <w:sz w:val="18"/>
          <w:szCs w:val="18"/>
        </w:rPr>
      </w:pPr>
      <w:r w:rsidRPr="0054025A">
        <w:rPr>
          <w:sz w:val="18"/>
          <w:szCs w:val="18"/>
        </w:rPr>
        <w:t>Sexual misconduct comprises a broad range of behaviors focused on sex that may or may not be sexual in nature. Any i</w:t>
      </w:r>
      <w:r w:rsidR="00964D06" w:rsidRPr="0054025A">
        <w:rPr>
          <w:sz w:val="18"/>
          <w:szCs w:val="18"/>
        </w:rPr>
        <w:t xml:space="preserve">ntercourse or other intentional </w:t>
      </w:r>
      <w:r w:rsidRPr="0054025A">
        <w:rPr>
          <w:sz w:val="18"/>
          <w:szCs w:val="18"/>
        </w:rPr>
        <w:t>sexual touching or activity without the other person’s consent is sexual assault, which is a form of sexual misconduct under this Policy. Sexual haras</w:t>
      </w:r>
      <w:r w:rsidR="00964D06" w:rsidRPr="0054025A">
        <w:rPr>
          <w:sz w:val="18"/>
          <w:szCs w:val="18"/>
        </w:rPr>
        <w:t xml:space="preserve">sment </w:t>
      </w:r>
      <w:r w:rsidRPr="0054025A">
        <w:rPr>
          <w:sz w:val="18"/>
          <w:szCs w:val="18"/>
        </w:rPr>
        <w:t>and sexual exploitation, stalking, domestic violence, and dating violence are also forms of sexual misconduct. Intimidati</w:t>
      </w:r>
      <w:r w:rsidR="00964D06" w:rsidRPr="0054025A">
        <w:rPr>
          <w:sz w:val="18"/>
          <w:szCs w:val="18"/>
        </w:rPr>
        <w:t xml:space="preserve">on for one of these purposes is </w:t>
      </w:r>
      <w:r w:rsidRPr="0054025A">
        <w:rPr>
          <w:sz w:val="18"/>
          <w:szCs w:val="18"/>
        </w:rPr>
        <w:t>sexual misconduct, as is retaliation following an incident of alleged sexual misconduct or attempted sexual misconduct. Misconduct can occur between strangers or acquaintances, or people who know each other well, including between people in</w:t>
      </w:r>
      <w:r w:rsidR="00964D06" w:rsidRPr="0054025A">
        <w:rPr>
          <w:sz w:val="18"/>
          <w:szCs w:val="18"/>
        </w:rPr>
        <w:t xml:space="preserve">volved in an intimate or sexual </w:t>
      </w:r>
      <w:r w:rsidRPr="0054025A">
        <w:rPr>
          <w:sz w:val="18"/>
          <w:szCs w:val="18"/>
        </w:rPr>
        <w:t>relationship, can be committed by anyone regardless of gender identity, and can occur between people of the same or diffe</w:t>
      </w:r>
      <w:r w:rsidR="00964D06" w:rsidRPr="0054025A">
        <w:rPr>
          <w:sz w:val="18"/>
          <w:szCs w:val="18"/>
        </w:rPr>
        <w:t xml:space="preserve">rent sex or gender. This Policy </w:t>
      </w:r>
      <w:r w:rsidRPr="0054025A">
        <w:rPr>
          <w:sz w:val="18"/>
          <w:szCs w:val="18"/>
        </w:rPr>
        <w:t>prohibits all forms of sexual misconduct.</w:t>
      </w:r>
    </w:p>
    <w:p w14:paraId="494E78CB" w14:textId="700331B2" w:rsidR="00780B0C" w:rsidRPr="0054025A" w:rsidRDefault="00780B0C" w:rsidP="00780B0C">
      <w:pPr>
        <w:rPr>
          <w:b/>
          <w:sz w:val="18"/>
          <w:szCs w:val="18"/>
        </w:rPr>
      </w:pPr>
      <w:r w:rsidRPr="0054025A">
        <w:rPr>
          <w:b/>
          <w:sz w:val="18"/>
          <w:szCs w:val="18"/>
        </w:rPr>
        <w:t>Options for Assistance Following an Incident of Sexual Misconduct</w:t>
      </w:r>
    </w:p>
    <w:p w14:paraId="6A53501C" w14:textId="297D957A" w:rsidR="006456A4" w:rsidRPr="0054025A" w:rsidRDefault="00780B0C" w:rsidP="00780B0C">
      <w:pPr>
        <w:rPr>
          <w:sz w:val="18"/>
          <w:szCs w:val="18"/>
        </w:rPr>
      </w:pPr>
      <w:r w:rsidRPr="0054025A">
        <w:rPr>
          <w:sz w:val="18"/>
          <w:szCs w:val="18"/>
        </w:rPr>
        <w:lastRenderedPageBreak/>
        <w:t>The Academy strongly encourages any victim of sexual misconduct to seek immediate assistance. Seeking prompt assistan</w:t>
      </w:r>
      <w:r w:rsidR="00964D06" w:rsidRPr="0054025A">
        <w:rPr>
          <w:sz w:val="18"/>
          <w:szCs w:val="18"/>
        </w:rPr>
        <w:t xml:space="preserve">ce may be important to ensure a </w:t>
      </w:r>
      <w:r w:rsidRPr="0054025A">
        <w:rPr>
          <w:sz w:val="18"/>
          <w:szCs w:val="18"/>
        </w:rPr>
        <w:t xml:space="preserve">victim’s physical safety or to obtain medical care. The Academy strongly advocates that a victim of sexual assault </w:t>
      </w:r>
      <w:r w:rsidR="00D73C90" w:rsidRPr="0054025A">
        <w:rPr>
          <w:sz w:val="18"/>
          <w:szCs w:val="18"/>
        </w:rPr>
        <w:t>reports</w:t>
      </w:r>
      <w:r w:rsidRPr="0054025A">
        <w:rPr>
          <w:sz w:val="18"/>
          <w:szCs w:val="18"/>
        </w:rPr>
        <w:t xml:space="preserve"> t</w:t>
      </w:r>
      <w:r w:rsidR="00964D06" w:rsidRPr="0054025A">
        <w:rPr>
          <w:sz w:val="18"/>
          <w:szCs w:val="18"/>
        </w:rPr>
        <w:t xml:space="preserve">he incident in a timely manner. </w:t>
      </w:r>
      <w:r w:rsidRPr="0054025A">
        <w:rPr>
          <w:sz w:val="18"/>
          <w:szCs w:val="18"/>
        </w:rPr>
        <w:t>Time is a critical factor for evidence collection and preservation.</w:t>
      </w:r>
    </w:p>
    <w:p w14:paraId="04B6AF76" w14:textId="77777777" w:rsidR="00780B0C" w:rsidRPr="0054025A" w:rsidRDefault="00780B0C" w:rsidP="00780B0C">
      <w:pPr>
        <w:rPr>
          <w:b/>
          <w:sz w:val="18"/>
          <w:szCs w:val="18"/>
        </w:rPr>
      </w:pPr>
      <w:r w:rsidRPr="0054025A">
        <w:rPr>
          <w:b/>
          <w:sz w:val="18"/>
          <w:szCs w:val="18"/>
        </w:rPr>
        <w:t>Reporting Incidents of Sexual Misconduct.</w:t>
      </w:r>
    </w:p>
    <w:p w14:paraId="5F74AB93" w14:textId="684CA486" w:rsidR="006D0AAB" w:rsidRPr="0054025A" w:rsidRDefault="00780B0C" w:rsidP="00780B0C">
      <w:pPr>
        <w:rPr>
          <w:sz w:val="18"/>
          <w:szCs w:val="18"/>
        </w:rPr>
      </w:pPr>
      <w:r w:rsidRPr="0054025A">
        <w:rPr>
          <w:sz w:val="18"/>
          <w:szCs w:val="18"/>
        </w:rPr>
        <w:t>Victims of sexual misconduct may file a repor</w:t>
      </w:r>
      <w:r w:rsidR="00964D06" w:rsidRPr="0054025A">
        <w:rPr>
          <w:sz w:val="18"/>
          <w:szCs w:val="18"/>
        </w:rPr>
        <w:t>t with the Oshkosh</w:t>
      </w:r>
      <w:r w:rsidRPr="0054025A">
        <w:rPr>
          <w:sz w:val="18"/>
          <w:szCs w:val="18"/>
        </w:rPr>
        <w:t xml:space="preserve"> Police Department, as applicable. Victims </w:t>
      </w:r>
      <w:r w:rsidR="00964D06" w:rsidRPr="0054025A">
        <w:rPr>
          <w:sz w:val="18"/>
          <w:szCs w:val="18"/>
        </w:rPr>
        <w:t xml:space="preserve">may also file a report with the </w:t>
      </w:r>
      <w:r w:rsidRPr="0054025A">
        <w:rPr>
          <w:sz w:val="18"/>
          <w:szCs w:val="18"/>
        </w:rPr>
        <w:t>school’s Title IX Coordinator</w:t>
      </w:r>
      <w:r w:rsidR="00964D06" w:rsidRPr="0054025A">
        <w:rPr>
          <w:sz w:val="18"/>
          <w:szCs w:val="18"/>
        </w:rPr>
        <w:t>. Th</w:t>
      </w:r>
      <w:r w:rsidRPr="0054025A">
        <w:rPr>
          <w:sz w:val="18"/>
          <w:szCs w:val="18"/>
        </w:rPr>
        <w:t>e victim of the sexual assault may choose for the investigation to be pursued through the criminal justice system</w:t>
      </w:r>
      <w:r w:rsidR="00964D06" w:rsidRPr="0054025A">
        <w:rPr>
          <w:sz w:val="18"/>
          <w:szCs w:val="18"/>
        </w:rPr>
        <w:t xml:space="preserve"> and the Academy’s disciplinary </w:t>
      </w:r>
      <w:r w:rsidRPr="0054025A">
        <w:rPr>
          <w:sz w:val="18"/>
          <w:szCs w:val="18"/>
        </w:rPr>
        <w:t>procedures. The school and the criminal justice system work independently from each other. Law enforcement officers do no</w:t>
      </w:r>
      <w:r w:rsidR="00964D06" w:rsidRPr="0054025A">
        <w:rPr>
          <w:sz w:val="18"/>
          <w:szCs w:val="18"/>
        </w:rPr>
        <w:t xml:space="preserve">t determine whether a violation </w:t>
      </w:r>
      <w:r w:rsidRPr="0054025A">
        <w:rPr>
          <w:sz w:val="18"/>
          <w:szCs w:val="18"/>
        </w:rPr>
        <w:t>of this Policy has occurred. The Title IX Coordinator will guide the victim through the available options and support the victim in his or her decision.</w:t>
      </w:r>
    </w:p>
    <w:p w14:paraId="119B277A" w14:textId="77777777" w:rsidR="00780B0C" w:rsidRPr="0054025A" w:rsidRDefault="00780B0C" w:rsidP="00780B0C">
      <w:pPr>
        <w:rPr>
          <w:b/>
          <w:sz w:val="18"/>
          <w:szCs w:val="18"/>
        </w:rPr>
      </w:pPr>
      <w:r w:rsidRPr="0054025A">
        <w:rPr>
          <w:b/>
          <w:sz w:val="18"/>
          <w:szCs w:val="18"/>
        </w:rPr>
        <w:t>Support Services Available.</w:t>
      </w:r>
    </w:p>
    <w:p w14:paraId="272CEB0F" w14:textId="3CE52496" w:rsidR="00780B0C" w:rsidRPr="0054025A" w:rsidRDefault="00780B0C" w:rsidP="00780B0C">
      <w:pPr>
        <w:rPr>
          <w:sz w:val="18"/>
          <w:szCs w:val="18"/>
        </w:rPr>
      </w:pPr>
      <w:r w:rsidRPr="0054025A">
        <w:rPr>
          <w:sz w:val="18"/>
          <w:szCs w:val="18"/>
        </w:rPr>
        <w:t>Counseling, advocacy and support services are available for victims of sexual misconduct, whether or not a victim choose</w:t>
      </w:r>
      <w:r w:rsidR="00964D06" w:rsidRPr="0054025A">
        <w:rPr>
          <w:sz w:val="18"/>
          <w:szCs w:val="18"/>
        </w:rPr>
        <w:t xml:space="preserve">s to make an official report or </w:t>
      </w:r>
      <w:r w:rsidRPr="0054025A">
        <w:rPr>
          <w:sz w:val="18"/>
          <w:szCs w:val="18"/>
        </w:rPr>
        <w:t>participate in the school’s disciplinary or criminal process. The Academy does not provide counseling or health care service</w:t>
      </w:r>
      <w:r w:rsidR="00964D06" w:rsidRPr="0054025A">
        <w:rPr>
          <w:sz w:val="18"/>
          <w:szCs w:val="18"/>
        </w:rPr>
        <w:t xml:space="preserve">s. Personal counseling offered </w:t>
      </w:r>
      <w:r w:rsidRPr="0054025A">
        <w:rPr>
          <w:sz w:val="18"/>
          <w:szCs w:val="18"/>
        </w:rPr>
        <w:t>by the Academy will be limited to initial crisis assessment and referral.</w:t>
      </w:r>
      <w:r w:rsidR="00F83A12" w:rsidRPr="0054025A">
        <w:rPr>
          <w:sz w:val="18"/>
          <w:szCs w:val="18"/>
        </w:rPr>
        <w:t xml:space="preserve"> </w:t>
      </w:r>
      <w:r w:rsidRPr="0054025A">
        <w:rPr>
          <w:i/>
          <w:sz w:val="18"/>
          <w:szCs w:val="18"/>
        </w:rPr>
        <w:t>Sexual misconduct crisis and counseling options are available locally and nationally through a number of agencies, including:</w:t>
      </w:r>
    </w:p>
    <w:p w14:paraId="01425826" w14:textId="77777777" w:rsidR="00780B0C" w:rsidRPr="0054025A" w:rsidRDefault="00780B0C" w:rsidP="00780B0C">
      <w:pPr>
        <w:rPr>
          <w:b/>
          <w:sz w:val="18"/>
          <w:szCs w:val="18"/>
        </w:rPr>
      </w:pPr>
      <w:r w:rsidRPr="0054025A">
        <w:rPr>
          <w:b/>
          <w:sz w:val="18"/>
          <w:szCs w:val="18"/>
        </w:rPr>
        <w:t>National Resources:</w:t>
      </w:r>
    </w:p>
    <w:p w14:paraId="6B537754" w14:textId="77777777" w:rsidR="00F83A12" w:rsidRPr="0054025A" w:rsidRDefault="00780B0C" w:rsidP="00780B0C">
      <w:pPr>
        <w:rPr>
          <w:sz w:val="18"/>
          <w:szCs w:val="18"/>
        </w:rPr>
      </w:pPr>
      <w:r w:rsidRPr="0054025A">
        <w:rPr>
          <w:sz w:val="18"/>
          <w:szCs w:val="18"/>
        </w:rPr>
        <w:t>National Sexual</w:t>
      </w:r>
      <w:r w:rsidR="00F83A12" w:rsidRPr="0054025A">
        <w:rPr>
          <w:sz w:val="18"/>
          <w:szCs w:val="18"/>
        </w:rPr>
        <w:t xml:space="preserve"> Assault Hotline - 800-656-4673</w:t>
      </w:r>
    </w:p>
    <w:p w14:paraId="6001BCA1" w14:textId="2B827948" w:rsidR="00C128E1" w:rsidRPr="0054025A" w:rsidRDefault="00780B0C" w:rsidP="00780B0C">
      <w:pPr>
        <w:rPr>
          <w:sz w:val="18"/>
          <w:szCs w:val="18"/>
        </w:rPr>
      </w:pPr>
      <w:r w:rsidRPr="0054025A">
        <w:rPr>
          <w:sz w:val="18"/>
          <w:szCs w:val="18"/>
        </w:rPr>
        <w:t>National Domestic Violence Hotline - 800-799-7233</w:t>
      </w:r>
    </w:p>
    <w:p w14:paraId="4F044560" w14:textId="76F224CF" w:rsidR="00964D06" w:rsidRPr="0054025A" w:rsidRDefault="005A3417" w:rsidP="00780B0C">
      <w:pPr>
        <w:rPr>
          <w:b/>
          <w:sz w:val="18"/>
          <w:szCs w:val="18"/>
        </w:rPr>
      </w:pPr>
      <w:r w:rsidRPr="0054025A">
        <w:rPr>
          <w:b/>
          <w:sz w:val="18"/>
          <w:szCs w:val="18"/>
        </w:rPr>
        <w:t>Local Resources</w:t>
      </w:r>
      <w:r w:rsidR="00964D06" w:rsidRPr="0054025A">
        <w:rPr>
          <w:b/>
          <w:sz w:val="18"/>
          <w:szCs w:val="18"/>
        </w:rPr>
        <w:t>;</w:t>
      </w:r>
    </w:p>
    <w:p w14:paraId="7A54D43B" w14:textId="1914D38B" w:rsidR="00780B0C" w:rsidRPr="0054025A" w:rsidRDefault="00964D06" w:rsidP="00780B0C">
      <w:pPr>
        <w:rPr>
          <w:sz w:val="18"/>
          <w:szCs w:val="18"/>
        </w:rPr>
      </w:pPr>
      <w:r w:rsidRPr="0054025A">
        <w:rPr>
          <w:sz w:val="18"/>
          <w:szCs w:val="18"/>
        </w:rPr>
        <w:t>Christine Ann Domestic Abuse services – 920-235-5998</w:t>
      </w:r>
    </w:p>
    <w:p w14:paraId="2BCFF0B0" w14:textId="5137EE68" w:rsidR="00964D06" w:rsidRPr="0054025A" w:rsidRDefault="00964D06" w:rsidP="00780B0C">
      <w:pPr>
        <w:rPr>
          <w:sz w:val="18"/>
          <w:szCs w:val="18"/>
        </w:rPr>
      </w:pPr>
      <w:r w:rsidRPr="0054025A">
        <w:rPr>
          <w:sz w:val="18"/>
          <w:szCs w:val="18"/>
        </w:rPr>
        <w:t>Reach Counseling – 920-426-1460</w:t>
      </w:r>
    </w:p>
    <w:p w14:paraId="3DA53D66" w14:textId="77777777" w:rsidR="005A3417" w:rsidRPr="0054025A" w:rsidRDefault="00780B0C" w:rsidP="00780B0C">
      <w:pPr>
        <w:rPr>
          <w:sz w:val="18"/>
          <w:szCs w:val="18"/>
        </w:rPr>
      </w:pPr>
      <w:r w:rsidRPr="0054025A">
        <w:rPr>
          <w:sz w:val="18"/>
          <w:szCs w:val="18"/>
        </w:rPr>
        <w:t>The Title IX Coordinator will work with all students affected by sexual misconduct to ensure their safety and support their wellbeing. This assistance may</w:t>
      </w:r>
      <w:r w:rsidR="00964D06" w:rsidRPr="0054025A">
        <w:rPr>
          <w:sz w:val="18"/>
          <w:szCs w:val="18"/>
        </w:rPr>
        <w:t xml:space="preserve"> </w:t>
      </w:r>
      <w:r w:rsidRPr="0054025A">
        <w:rPr>
          <w:sz w:val="18"/>
          <w:szCs w:val="18"/>
        </w:rPr>
        <w:t>include providing accommodations to support or protect a student after an incident of sexual misconduct and while an investigation or disciplinary</w:t>
      </w:r>
      <w:r w:rsidR="00964D06" w:rsidRPr="0054025A">
        <w:rPr>
          <w:sz w:val="18"/>
          <w:szCs w:val="18"/>
        </w:rPr>
        <w:t xml:space="preserve"> </w:t>
      </w:r>
      <w:r w:rsidRPr="0054025A">
        <w:rPr>
          <w:sz w:val="18"/>
          <w:szCs w:val="18"/>
        </w:rPr>
        <w:t>proceeding is pending. The Academy may be able to provide additional interim measures to victims while an inves</w:t>
      </w:r>
      <w:r w:rsidR="00964D06" w:rsidRPr="0054025A">
        <w:rPr>
          <w:sz w:val="18"/>
          <w:szCs w:val="18"/>
        </w:rPr>
        <w:t xml:space="preserve">tigation is pending, such as no </w:t>
      </w:r>
      <w:r w:rsidRPr="0054025A">
        <w:rPr>
          <w:sz w:val="18"/>
          <w:szCs w:val="18"/>
        </w:rPr>
        <w:t>contact orders and changing the alleged perpetrator’s class schedule.</w:t>
      </w:r>
    </w:p>
    <w:p w14:paraId="1E0EADB5" w14:textId="07313CE9" w:rsidR="00780B0C" w:rsidRPr="008C7AB2" w:rsidRDefault="00780B0C" w:rsidP="008C7AB2">
      <w:pPr>
        <w:pStyle w:val="Heading1"/>
        <w:rPr>
          <w:color w:val="auto"/>
          <w:sz w:val="28"/>
          <w:szCs w:val="28"/>
        </w:rPr>
      </w:pPr>
      <w:r w:rsidRPr="008C7AB2">
        <w:rPr>
          <w:color w:val="auto"/>
          <w:sz w:val="28"/>
          <w:szCs w:val="28"/>
        </w:rPr>
        <w:t xml:space="preserve"> </w:t>
      </w:r>
      <w:bookmarkStart w:id="263" w:name="_Toc4748104"/>
      <w:r w:rsidRPr="008C7AB2">
        <w:rPr>
          <w:color w:val="auto"/>
          <w:sz w:val="28"/>
          <w:szCs w:val="28"/>
        </w:rPr>
        <w:t>Title IX Coordinator</w:t>
      </w:r>
      <w:bookmarkEnd w:id="263"/>
    </w:p>
    <w:p w14:paraId="6388ABD4" w14:textId="351B9631" w:rsidR="00780B0C" w:rsidRPr="0054025A" w:rsidRDefault="00780B0C" w:rsidP="00780B0C">
      <w:pPr>
        <w:rPr>
          <w:sz w:val="18"/>
          <w:szCs w:val="18"/>
        </w:rPr>
      </w:pPr>
      <w:r w:rsidRPr="0054025A">
        <w:rPr>
          <w:sz w:val="18"/>
          <w:szCs w:val="18"/>
        </w:rPr>
        <w:t>The Title IX Coordinator is responsible for monitoring and overseeing the Academy’s compliance with Title IX and the preve</w:t>
      </w:r>
      <w:r w:rsidR="00964D06" w:rsidRPr="0054025A">
        <w:rPr>
          <w:sz w:val="18"/>
          <w:szCs w:val="18"/>
        </w:rPr>
        <w:t xml:space="preserve">ntion of sex harassment, sexual </w:t>
      </w:r>
      <w:r w:rsidRPr="0054025A">
        <w:rPr>
          <w:sz w:val="18"/>
          <w:szCs w:val="18"/>
        </w:rPr>
        <w:t>misconduct and discrimination. The Title IX Coordinator is:</w:t>
      </w:r>
    </w:p>
    <w:p w14:paraId="0D34D3E3" w14:textId="77777777" w:rsidR="00780B0C" w:rsidRPr="0054025A" w:rsidRDefault="00780B0C" w:rsidP="00780B0C">
      <w:pPr>
        <w:rPr>
          <w:sz w:val="18"/>
          <w:szCs w:val="18"/>
        </w:rPr>
      </w:pPr>
      <w:r w:rsidRPr="0054025A">
        <w:rPr>
          <w:sz w:val="18"/>
          <w:szCs w:val="18"/>
        </w:rPr>
        <w:t>• Knowledgeable and trained in the Academy’s policies and procedures and relevant state and federal laws;</w:t>
      </w:r>
    </w:p>
    <w:p w14:paraId="3EB16636" w14:textId="77777777" w:rsidR="00780B0C" w:rsidRPr="0054025A" w:rsidRDefault="00780B0C" w:rsidP="00780B0C">
      <w:pPr>
        <w:rPr>
          <w:sz w:val="18"/>
          <w:szCs w:val="18"/>
        </w:rPr>
      </w:pPr>
      <w:r w:rsidRPr="0054025A">
        <w:rPr>
          <w:sz w:val="18"/>
          <w:szCs w:val="18"/>
        </w:rPr>
        <w:t>• Available to advise any individual, including a complainant, respondent, or a third party, about Academy and community resources and reporting options;</w:t>
      </w:r>
    </w:p>
    <w:p w14:paraId="55AD247D" w14:textId="3C9FE741" w:rsidR="00780B0C" w:rsidRPr="0054025A" w:rsidRDefault="00780B0C" w:rsidP="00780B0C">
      <w:pPr>
        <w:rPr>
          <w:sz w:val="18"/>
          <w:szCs w:val="18"/>
        </w:rPr>
      </w:pPr>
      <w:r w:rsidRPr="0054025A">
        <w:rPr>
          <w:sz w:val="18"/>
          <w:szCs w:val="18"/>
        </w:rPr>
        <w:t>• Available to provide assistance to any Academy employee regarding how to respond appropriately to a report of Title IX</w:t>
      </w:r>
      <w:r w:rsidR="00964D06" w:rsidRPr="0054025A">
        <w:rPr>
          <w:sz w:val="18"/>
          <w:szCs w:val="18"/>
        </w:rPr>
        <w:t xml:space="preserve">-related prohibited conduct and </w:t>
      </w:r>
      <w:r w:rsidRPr="0054025A">
        <w:rPr>
          <w:sz w:val="18"/>
          <w:szCs w:val="18"/>
        </w:rPr>
        <w:t>related retaliation;</w:t>
      </w:r>
    </w:p>
    <w:p w14:paraId="1DE7633F" w14:textId="30014AD0" w:rsidR="00780B0C" w:rsidRPr="0054025A" w:rsidRDefault="00780B0C" w:rsidP="00780B0C">
      <w:pPr>
        <w:rPr>
          <w:sz w:val="18"/>
          <w:szCs w:val="18"/>
        </w:rPr>
      </w:pPr>
      <w:r w:rsidRPr="0054025A">
        <w:rPr>
          <w:sz w:val="18"/>
          <w:szCs w:val="18"/>
        </w:rPr>
        <w:t>• Participates in ensuring the effective implementation of this Policy, including monitoring compliance with all procedural re</w:t>
      </w:r>
      <w:r w:rsidR="00964D06" w:rsidRPr="0054025A">
        <w:rPr>
          <w:sz w:val="18"/>
          <w:szCs w:val="18"/>
        </w:rPr>
        <w:t xml:space="preserve">quirements, record keeping, and </w:t>
      </w:r>
      <w:r w:rsidRPr="0054025A">
        <w:rPr>
          <w:sz w:val="18"/>
          <w:szCs w:val="18"/>
        </w:rPr>
        <w:t>timeframes; and</w:t>
      </w:r>
    </w:p>
    <w:p w14:paraId="010075A4" w14:textId="05752AA8" w:rsidR="003B3220" w:rsidRDefault="00780B0C" w:rsidP="00780B0C">
      <w:pPr>
        <w:rPr>
          <w:sz w:val="18"/>
          <w:szCs w:val="18"/>
        </w:rPr>
      </w:pPr>
      <w:r w:rsidRPr="0054025A">
        <w:rPr>
          <w:sz w:val="18"/>
          <w:szCs w:val="18"/>
        </w:rPr>
        <w:t>• Responsible for overseeing training, prevention, and education efforts and annual reviews of climate and culture.</w:t>
      </w:r>
    </w:p>
    <w:p w14:paraId="7AF21923" w14:textId="34BB5711" w:rsidR="0054025A" w:rsidRDefault="0054025A" w:rsidP="00780B0C">
      <w:pPr>
        <w:rPr>
          <w:sz w:val="18"/>
          <w:szCs w:val="18"/>
        </w:rPr>
      </w:pPr>
    </w:p>
    <w:p w14:paraId="1207EAB0" w14:textId="54C32EAA" w:rsidR="0054025A" w:rsidRDefault="0054025A" w:rsidP="00780B0C">
      <w:pPr>
        <w:rPr>
          <w:sz w:val="18"/>
          <w:szCs w:val="18"/>
        </w:rPr>
      </w:pPr>
    </w:p>
    <w:p w14:paraId="5EE20998" w14:textId="77777777" w:rsidR="0054025A" w:rsidRPr="0054025A" w:rsidRDefault="0054025A" w:rsidP="00780B0C">
      <w:pPr>
        <w:rPr>
          <w:sz w:val="18"/>
          <w:szCs w:val="18"/>
        </w:rPr>
      </w:pPr>
    </w:p>
    <w:p w14:paraId="6A5AECC3" w14:textId="77777777" w:rsidR="00780B0C" w:rsidRPr="0054025A" w:rsidRDefault="00780B0C" w:rsidP="00780B0C">
      <w:pPr>
        <w:rPr>
          <w:i/>
          <w:sz w:val="18"/>
          <w:szCs w:val="18"/>
        </w:rPr>
      </w:pPr>
      <w:r w:rsidRPr="0054025A">
        <w:rPr>
          <w:i/>
          <w:sz w:val="18"/>
          <w:szCs w:val="18"/>
        </w:rPr>
        <w:lastRenderedPageBreak/>
        <w:t>Inquiries or concerns about Title IX may be referred to the school’s Title IX Coordinator:</w:t>
      </w:r>
    </w:p>
    <w:p w14:paraId="710EB85A" w14:textId="6F4A5152" w:rsidR="00780B0C" w:rsidRPr="0054025A" w:rsidRDefault="0054025A" w:rsidP="00780B0C">
      <w:pPr>
        <w:rPr>
          <w:sz w:val="18"/>
          <w:szCs w:val="18"/>
        </w:rPr>
      </w:pPr>
      <w:r w:rsidRPr="0054025A">
        <w:rPr>
          <w:sz w:val="18"/>
          <w:szCs w:val="18"/>
        </w:rPr>
        <w:t>Maureen Lehman,1440 S. 39</w:t>
      </w:r>
      <w:r w:rsidRPr="0054025A">
        <w:rPr>
          <w:sz w:val="18"/>
          <w:szCs w:val="18"/>
          <w:vertAlign w:val="superscript"/>
        </w:rPr>
        <w:t>th</w:t>
      </w:r>
      <w:r w:rsidRPr="0054025A">
        <w:rPr>
          <w:sz w:val="18"/>
          <w:szCs w:val="18"/>
        </w:rPr>
        <w:t xml:space="preserve"> ST. Manitowoc, WI. 54220</w:t>
      </w:r>
    </w:p>
    <w:p w14:paraId="59D0B0DD" w14:textId="4E7B1A21" w:rsidR="00964D06" w:rsidRPr="0054025A" w:rsidRDefault="0054025A" w:rsidP="00780B0C">
      <w:pPr>
        <w:rPr>
          <w:sz w:val="18"/>
          <w:szCs w:val="18"/>
        </w:rPr>
      </w:pPr>
      <w:r w:rsidRPr="0054025A">
        <w:rPr>
          <w:sz w:val="18"/>
          <w:szCs w:val="18"/>
        </w:rPr>
        <w:t xml:space="preserve"> </w:t>
      </w:r>
      <w:r w:rsidR="00964D06" w:rsidRPr="0054025A">
        <w:rPr>
          <w:sz w:val="18"/>
          <w:szCs w:val="18"/>
        </w:rPr>
        <w:t>(920)</w:t>
      </w:r>
      <w:r w:rsidRPr="0054025A">
        <w:rPr>
          <w:sz w:val="18"/>
          <w:szCs w:val="18"/>
        </w:rPr>
        <w:t>682-2811</w:t>
      </w:r>
    </w:p>
    <w:p w14:paraId="7892B6DD" w14:textId="1246E1F6" w:rsidR="004C597A" w:rsidRPr="0054025A" w:rsidRDefault="00780B0C" w:rsidP="000F6BDF">
      <w:pPr>
        <w:rPr>
          <w:sz w:val="18"/>
          <w:szCs w:val="18"/>
          <w:u w:val="single"/>
        </w:rPr>
      </w:pPr>
      <w:r w:rsidRPr="0054025A">
        <w:rPr>
          <w:sz w:val="18"/>
          <w:szCs w:val="18"/>
        </w:rPr>
        <w:t xml:space="preserve">Email: </w:t>
      </w:r>
      <w:hyperlink r:id="rId16" w:history="1">
        <w:r w:rsidR="006456A4" w:rsidRPr="0054025A">
          <w:rPr>
            <w:rStyle w:val="Hyperlink"/>
            <w:sz w:val="18"/>
            <w:szCs w:val="18"/>
          </w:rPr>
          <w:t>admissions@bellaacademyoshkosh.com</w:t>
        </w:r>
      </w:hyperlink>
    </w:p>
    <w:p w14:paraId="00800111" w14:textId="77777777" w:rsidR="00951F88" w:rsidRPr="0054025A" w:rsidRDefault="00951F88" w:rsidP="00951F88">
      <w:pPr>
        <w:rPr>
          <w:b/>
          <w:sz w:val="18"/>
          <w:szCs w:val="18"/>
        </w:rPr>
      </w:pPr>
      <w:r w:rsidRPr="0054025A">
        <w:rPr>
          <w:b/>
          <w:sz w:val="18"/>
          <w:szCs w:val="18"/>
        </w:rPr>
        <w:t>Domestic violence.</w:t>
      </w:r>
    </w:p>
    <w:p w14:paraId="6A59DE27" w14:textId="2C9A5352" w:rsidR="00951F88" w:rsidRPr="0054025A" w:rsidRDefault="00951F88" w:rsidP="00951F88">
      <w:pPr>
        <w:rPr>
          <w:sz w:val="18"/>
          <w:szCs w:val="18"/>
        </w:rPr>
      </w:pPr>
      <w:r w:rsidRPr="0054025A">
        <w:rPr>
          <w:sz w:val="18"/>
          <w:szCs w:val="18"/>
        </w:rPr>
        <w:t xml:space="preserve">  A felony or misdemeanor crime of violence committed—</w:t>
      </w:r>
    </w:p>
    <w:p w14:paraId="14AC7588" w14:textId="6F5BE4FD" w:rsidR="00951F88" w:rsidRPr="0054025A" w:rsidRDefault="00951F88" w:rsidP="00951F88">
      <w:pPr>
        <w:pStyle w:val="ListParagraph"/>
        <w:numPr>
          <w:ilvl w:val="0"/>
          <w:numId w:val="42"/>
        </w:numPr>
        <w:rPr>
          <w:sz w:val="18"/>
          <w:szCs w:val="18"/>
        </w:rPr>
      </w:pPr>
      <w:r w:rsidRPr="0054025A">
        <w:rPr>
          <w:sz w:val="18"/>
          <w:szCs w:val="18"/>
        </w:rPr>
        <w:t>By a current or former spouse or intimate partner of the victim;</w:t>
      </w:r>
    </w:p>
    <w:p w14:paraId="3725A372" w14:textId="6277D9A1" w:rsidR="00951F88" w:rsidRPr="0054025A" w:rsidRDefault="00951F88" w:rsidP="00951F88">
      <w:pPr>
        <w:pStyle w:val="ListParagraph"/>
        <w:numPr>
          <w:ilvl w:val="0"/>
          <w:numId w:val="42"/>
        </w:numPr>
        <w:rPr>
          <w:sz w:val="18"/>
          <w:szCs w:val="18"/>
        </w:rPr>
      </w:pPr>
      <w:r w:rsidRPr="0054025A">
        <w:rPr>
          <w:sz w:val="18"/>
          <w:szCs w:val="18"/>
        </w:rPr>
        <w:t>By a person with whom the victim shares a child in common;</w:t>
      </w:r>
    </w:p>
    <w:p w14:paraId="1F14C769" w14:textId="77777777" w:rsidR="00951F88" w:rsidRPr="0054025A" w:rsidRDefault="00951F88" w:rsidP="00951F88">
      <w:pPr>
        <w:pStyle w:val="ListParagraph"/>
        <w:numPr>
          <w:ilvl w:val="0"/>
          <w:numId w:val="42"/>
        </w:numPr>
        <w:rPr>
          <w:sz w:val="18"/>
          <w:szCs w:val="18"/>
        </w:rPr>
      </w:pPr>
      <w:r w:rsidRPr="0054025A">
        <w:rPr>
          <w:sz w:val="18"/>
          <w:szCs w:val="18"/>
        </w:rPr>
        <w:t>By a person who is cohabitating with, or has cohabitated with, the victim as a spouse or intimate partner;</w:t>
      </w:r>
    </w:p>
    <w:p w14:paraId="1468E757" w14:textId="77777777" w:rsidR="00951F88" w:rsidRPr="0054025A" w:rsidRDefault="00951F88" w:rsidP="00951F88">
      <w:pPr>
        <w:pStyle w:val="ListParagraph"/>
        <w:numPr>
          <w:ilvl w:val="0"/>
          <w:numId w:val="42"/>
        </w:numPr>
        <w:rPr>
          <w:sz w:val="18"/>
          <w:szCs w:val="18"/>
        </w:rPr>
      </w:pPr>
      <w:r w:rsidRPr="0054025A">
        <w:rPr>
          <w:sz w:val="18"/>
          <w:szCs w:val="18"/>
        </w:rPr>
        <w:t xml:space="preserve"> By a person similarly situated to a spouse of the victim under the domestic or family violence laws of the jurisdiction in which the crime of violence occurred, or</w:t>
      </w:r>
    </w:p>
    <w:p w14:paraId="4D0CD959" w14:textId="77777777" w:rsidR="00951F88" w:rsidRPr="0054025A" w:rsidRDefault="00951F88" w:rsidP="00951F88">
      <w:pPr>
        <w:pStyle w:val="ListParagraph"/>
        <w:numPr>
          <w:ilvl w:val="0"/>
          <w:numId w:val="42"/>
        </w:numPr>
        <w:rPr>
          <w:sz w:val="18"/>
          <w:szCs w:val="18"/>
        </w:rPr>
      </w:pPr>
      <w:r w:rsidRPr="0054025A">
        <w:rPr>
          <w:sz w:val="18"/>
          <w:szCs w:val="18"/>
        </w:rPr>
        <w:t xml:space="preserve"> By any other person against an adult or youth victim who is protected from that person’s acts under the domestic or family violence laws of the jurisdiction in which the crime of violence occurred.</w:t>
      </w:r>
    </w:p>
    <w:p w14:paraId="5359D184" w14:textId="64DBE09A" w:rsidR="00951F88" w:rsidRPr="0054025A" w:rsidRDefault="00951F88" w:rsidP="00951F88">
      <w:pPr>
        <w:pStyle w:val="ListParagraph"/>
        <w:rPr>
          <w:b/>
          <w:sz w:val="18"/>
          <w:szCs w:val="18"/>
        </w:rPr>
      </w:pPr>
      <w:r w:rsidRPr="0054025A">
        <w:rPr>
          <w:b/>
          <w:sz w:val="18"/>
          <w:szCs w:val="18"/>
        </w:rPr>
        <w:t xml:space="preserve">Any incident meeting this definition is considered a crime for the purposes of </w:t>
      </w:r>
      <w:proofErr w:type="spellStart"/>
      <w:r w:rsidRPr="0054025A">
        <w:rPr>
          <w:b/>
          <w:sz w:val="18"/>
          <w:szCs w:val="18"/>
        </w:rPr>
        <w:t>Clery</w:t>
      </w:r>
      <w:proofErr w:type="spellEnd"/>
      <w:r w:rsidRPr="0054025A">
        <w:rPr>
          <w:b/>
          <w:sz w:val="18"/>
          <w:szCs w:val="18"/>
        </w:rPr>
        <w:t xml:space="preserve"> Act reporting.</w:t>
      </w:r>
    </w:p>
    <w:p w14:paraId="2121A672" w14:textId="77777777" w:rsidR="00E959BD" w:rsidRPr="0054025A" w:rsidRDefault="00E959BD" w:rsidP="00E959BD">
      <w:pPr>
        <w:pStyle w:val="ListParagraph"/>
        <w:rPr>
          <w:b/>
          <w:sz w:val="18"/>
          <w:szCs w:val="18"/>
        </w:rPr>
      </w:pPr>
      <w:r w:rsidRPr="0054025A">
        <w:rPr>
          <w:b/>
          <w:sz w:val="18"/>
          <w:szCs w:val="18"/>
        </w:rPr>
        <w:t>Dating Violence</w:t>
      </w:r>
    </w:p>
    <w:p w14:paraId="195E8FD3" w14:textId="589393F4" w:rsidR="00E959BD" w:rsidRPr="0054025A" w:rsidRDefault="00E959BD" w:rsidP="00E959BD">
      <w:pPr>
        <w:pStyle w:val="ListParagraph"/>
        <w:rPr>
          <w:sz w:val="18"/>
          <w:szCs w:val="18"/>
        </w:rPr>
      </w:pPr>
      <w:r w:rsidRPr="0054025A">
        <w:rPr>
          <w:sz w:val="18"/>
          <w:szCs w:val="18"/>
        </w:rPr>
        <w:t>Dating violence. Violence committed by a person who is or has been in a social relationship of a romantic or intimate nature with the victim.</w:t>
      </w:r>
    </w:p>
    <w:p w14:paraId="6B69D548" w14:textId="7BE09811" w:rsidR="00E959BD" w:rsidRPr="0054025A" w:rsidRDefault="00E959BD" w:rsidP="00E959BD">
      <w:pPr>
        <w:pStyle w:val="ListParagraph"/>
        <w:rPr>
          <w:sz w:val="18"/>
          <w:szCs w:val="18"/>
        </w:rPr>
      </w:pPr>
      <w:r w:rsidRPr="0054025A">
        <w:rPr>
          <w:sz w:val="18"/>
          <w:szCs w:val="18"/>
        </w:rPr>
        <w:t xml:space="preserve">     The existence of such a relationship shall be determined based on the reporting party’s statement and with consideration of the length of the relationship, the type of relationship, and the frequency of interaction between the persons involved in the relationship.</w:t>
      </w:r>
    </w:p>
    <w:p w14:paraId="5628176D" w14:textId="2DC8653D" w:rsidR="00E959BD" w:rsidRPr="0054025A" w:rsidRDefault="00E959BD" w:rsidP="00E959BD">
      <w:pPr>
        <w:pStyle w:val="ListParagraph"/>
        <w:rPr>
          <w:sz w:val="18"/>
          <w:szCs w:val="18"/>
        </w:rPr>
      </w:pPr>
      <w:r w:rsidRPr="0054025A">
        <w:rPr>
          <w:sz w:val="18"/>
          <w:szCs w:val="18"/>
          <w:u w:val="single"/>
        </w:rPr>
        <w:t>For the purposes of this definition</w:t>
      </w:r>
      <w:r w:rsidRPr="0054025A">
        <w:rPr>
          <w:sz w:val="18"/>
          <w:szCs w:val="18"/>
        </w:rPr>
        <w:t>—</w:t>
      </w:r>
    </w:p>
    <w:p w14:paraId="33DE5D10" w14:textId="68FDB8BC" w:rsidR="00E959BD" w:rsidRPr="0054025A" w:rsidRDefault="00E959BD" w:rsidP="00C4084F">
      <w:pPr>
        <w:pStyle w:val="ListParagraph"/>
        <w:numPr>
          <w:ilvl w:val="0"/>
          <w:numId w:val="42"/>
        </w:numPr>
        <w:rPr>
          <w:sz w:val="18"/>
          <w:szCs w:val="18"/>
        </w:rPr>
      </w:pPr>
      <w:r w:rsidRPr="0054025A">
        <w:rPr>
          <w:sz w:val="18"/>
          <w:szCs w:val="18"/>
        </w:rPr>
        <w:t>Dating violence includes, but is not limited to, sexual or physical abuse or the threat of such abuse.</w:t>
      </w:r>
    </w:p>
    <w:p w14:paraId="7A3E40DB" w14:textId="68A4ED1F" w:rsidR="00E959BD" w:rsidRPr="0054025A" w:rsidRDefault="00E959BD" w:rsidP="00C4084F">
      <w:pPr>
        <w:pStyle w:val="ListParagraph"/>
        <w:numPr>
          <w:ilvl w:val="0"/>
          <w:numId w:val="42"/>
        </w:numPr>
        <w:rPr>
          <w:sz w:val="18"/>
          <w:szCs w:val="18"/>
        </w:rPr>
      </w:pPr>
      <w:r w:rsidRPr="0054025A">
        <w:rPr>
          <w:sz w:val="18"/>
          <w:szCs w:val="18"/>
        </w:rPr>
        <w:t>Dating violence does not include acts covered under the definition of domestic violence.</w:t>
      </w:r>
    </w:p>
    <w:p w14:paraId="624462EA" w14:textId="1A299C86" w:rsidR="00951F88" w:rsidRPr="0054025A" w:rsidRDefault="00E959BD" w:rsidP="00C4084F">
      <w:pPr>
        <w:pStyle w:val="ListParagraph"/>
        <w:numPr>
          <w:ilvl w:val="0"/>
          <w:numId w:val="42"/>
        </w:numPr>
        <w:rPr>
          <w:sz w:val="18"/>
          <w:szCs w:val="18"/>
        </w:rPr>
      </w:pPr>
      <w:r w:rsidRPr="0054025A">
        <w:rPr>
          <w:sz w:val="18"/>
          <w:szCs w:val="18"/>
        </w:rPr>
        <w:t>Any incident meeting this definitio</w:t>
      </w:r>
      <w:r w:rsidR="00C4084F" w:rsidRPr="0054025A">
        <w:rPr>
          <w:sz w:val="18"/>
          <w:szCs w:val="18"/>
        </w:rPr>
        <w:t xml:space="preserve">n is considered a crime for the </w:t>
      </w:r>
      <w:r w:rsidRPr="0054025A">
        <w:rPr>
          <w:sz w:val="18"/>
          <w:szCs w:val="18"/>
        </w:rPr>
        <w:t xml:space="preserve">purposes of </w:t>
      </w:r>
      <w:proofErr w:type="spellStart"/>
      <w:r w:rsidRPr="0054025A">
        <w:rPr>
          <w:sz w:val="18"/>
          <w:szCs w:val="18"/>
        </w:rPr>
        <w:t>Clery</w:t>
      </w:r>
      <w:proofErr w:type="spellEnd"/>
      <w:r w:rsidRPr="0054025A">
        <w:rPr>
          <w:sz w:val="18"/>
          <w:szCs w:val="18"/>
        </w:rPr>
        <w:t xml:space="preserve"> Act reporting.</w:t>
      </w:r>
    </w:p>
    <w:p w14:paraId="0B3B5615" w14:textId="77777777" w:rsidR="00C4084F" w:rsidRPr="0054025A" w:rsidRDefault="00C4084F" w:rsidP="00C4084F">
      <w:pPr>
        <w:pStyle w:val="ListParagraph"/>
        <w:rPr>
          <w:b/>
          <w:sz w:val="18"/>
          <w:szCs w:val="18"/>
        </w:rPr>
      </w:pPr>
      <w:r w:rsidRPr="0054025A">
        <w:rPr>
          <w:b/>
          <w:sz w:val="18"/>
          <w:szCs w:val="18"/>
        </w:rPr>
        <w:t>Sexual Assault</w:t>
      </w:r>
    </w:p>
    <w:p w14:paraId="16FD1760" w14:textId="7C0E49D7" w:rsidR="00C4084F" w:rsidRPr="0054025A" w:rsidRDefault="00C4084F" w:rsidP="00C4084F">
      <w:pPr>
        <w:pStyle w:val="ListParagraph"/>
        <w:rPr>
          <w:sz w:val="18"/>
          <w:szCs w:val="18"/>
        </w:rPr>
      </w:pPr>
      <w:r w:rsidRPr="0054025A">
        <w:rPr>
          <w:sz w:val="18"/>
          <w:szCs w:val="18"/>
        </w:rPr>
        <w:t>Sexual assault. An offense that meets the definition of rape, fondling, incest, or statutory rape as used in the FBI’s Unified Crime Reporting (“UCR”) program.</w:t>
      </w:r>
    </w:p>
    <w:p w14:paraId="3BF93AFC" w14:textId="70B1D699" w:rsidR="00C4084F" w:rsidRPr="0054025A" w:rsidRDefault="00C4084F" w:rsidP="00C4084F">
      <w:pPr>
        <w:pStyle w:val="ListParagraph"/>
        <w:rPr>
          <w:sz w:val="18"/>
          <w:szCs w:val="18"/>
        </w:rPr>
      </w:pPr>
      <w:r w:rsidRPr="0054025A">
        <w:rPr>
          <w:sz w:val="18"/>
          <w:szCs w:val="18"/>
        </w:rPr>
        <w:t>Rape - The penetration, no matter how slight, of the vagina or anus with any body part or object, or oral penetration by a sex organ of another person, without the consent of the victim.</w:t>
      </w:r>
    </w:p>
    <w:p w14:paraId="5D361029" w14:textId="7DCE9658" w:rsidR="00C4084F" w:rsidRPr="0054025A" w:rsidRDefault="00C4084F" w:rsidP="00C4084F">
      <w:pPr>
        <w:pStyle w:val="ListParagraph"/>
        <w:rPr>
          <w:sz w:val="18"/>
          <w:szCs w:val="18"/>
        </w:rPr>
      </w:pPr>
      <w:r w:rsidRPr="0054025A">
        <w:rPr>
          <w:sz w:val="18"/>
          <w:szCs w:val="18"/>
        </w:rPr>
        <w:t>Sex Offenses - Any sexual act directed against another person, without the consent of the victim, including instances where the victim is incapable of giving consent.</w:t>
      </w:r>
    </w:p>
    <w:p w14:paraId="37EB12F3" w14:textId="4C4894A4" w:rsidR="00C4084F" w:rsidRPr="0054025A" w:rsidRDefault="00C4084F" w:rsidP="00C4084F">
      <w:pPr>
        <w:pStyle w:val="ListParagraph"/>
        <w:rPr>
          <w:sz w:val="18"/>
          <w:szCs w:val="18"/>
        </w:rPr>
      </w:pPr>
      <w:r w:rsidRPr="0054025A">
        <w:rPr>
          <w:sz w:val="18"/>
          <w:szCs w:val="18"/>
        </w:rPr>
        <w:t xml:space="preserve">   A. Fondling—The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5042CF51" w14:textId="0986A3BE" w:rsidR="00C4084F" w:rsidRPr="0054025A" w:rsidRDefault="00C4084F" w:rsidP="00C4084F">
      <w:pPr>
        <w:pStyle w:val="ListParagraph"/>
        <w:rPr>
          <w:sz w:val="18"/>
          <w:szCs w:val="18"/>
        </w:rPr>
      </w:pPr>
      <w:r w:rsidRPr="0054025A">
        <w:rPr>
          <w:sz w:val="18"/>
          <w:szCs w:val="18"/>
        </w:rPr>
        <w:t xml:space="preserve">   B. Incest—Sexual intercourse between persons who are related to each other</w:t>
      </w:r>
    </w:p>
    <w:p w14:paraId="2E182481" w14:textId="77777777" w:rsidR="00C4084F" w:rsidRPr="0054025A" w:rsidRDefault="00C4084F" w:rsidP="00C4084F">
      <w:pPr>
        <w:pStyle w:val="ListParagraph"/>
        <w:rPr>
          <w:sz w:val="18"/>
          <w:szCs w:val="18"/>
        </w:rPr>
      </w:pPr>
      <w:r w:rsidRPr="0054025A">
        <w:rPr>
          <w:sz w:val="18"/>
          <w:szCs w:val="18"/>
        </w:rPr>
        <w:t>within the degrees wherein marriage is prohibited by law.</w:t>
      </w:r>
    </w:p>
    <w:p w14:paraId="1261C19A" w14:textId="66CA25B8" w:rsidR="003F471C" w:rsidRPr="0054025A" w:rsidRDefault="00C4084F" w:rsidP="00FE35DC">
      <w:pPr>
        <w:pStyle w:val="ListParagraph"/>
        <w:rPr>
          <w:sz w:val="18"/>
          <w:szCs w:val="18"/>
        </w:rPr>
      </w:pPr>
      <w:r w:rsidRPr="0054025A">
        <w:rPr>
          <w:sz w:val="18"/>
          <w:szCs w:val="18"/>
        </w:rPr>
        <w:t xml:space="preserve">   C. Statutory Rape— sexual intercourse with a person who is under the statutory age of consent.</w:t>
      </w:r>
    </w:p>
    <w:p w14:paraId="263111C3" w14:textId="77777777" w:rsidR="00DF6DBE" w:rsidRPr="0054025A" w:rsidRDefault="00DF6DBE" w:rsidP="00DF6DBE">
      <w:pPr>
        <w:pStyle w:val="ListParagraph"/>
        <w:rPr>
          <w:b/>
          <w:sz w:val="18"/>
          <w:szCs w:val="18"/>
        </w:rPr>
      </w:pPr>
      <w:r w:rsidRPr="0054025A">
        <w:rPr>
          <w:b/>
          <w:sz w:val="18"/>
          <w:szCs w:val="18"/>
        </w:rPr>
        <w:t>Stalking</w:t>
      </w:r>
    </w:p>
    <w:p w14:paraId="1871BE76" w14:textId="13F893B7" w:rsidR="00DF6DBE" w:rsidRPr="0054025A" w:rsidRDefault="00DF6DBE" w:rsidP="00DF6DBE">
      <w:pPr>
        <w:pStyle w:val="ListParagraph"/>
        <w:rPr>
          <w:sz w:val="18"/>
          <w:szCs w:val="18"/>
        </w:rPr>
      </w:pPr>
      <w:r w:rsidRPr="0054025A">
        <w:rPr>
          <w:sz w:val="18"/>
          <w:szCs w:val="18"/>
        </w:rPr>
        <w:t>Engaging in a course of conduct directed at a specific person that would cause a reasonable person to—</w:t>
      </w:r>
    </w:p>
    <w:p w14:paraId="5EA474A1" w14:textId="7F3D3168" w:rsidR="00DF6DBE" w:rsidRPr="0054025A" w:rsidRDefault="00DF6DBE" w:rsidP="00DF6DBE">
      <w:pPr>
        <w:pStyle w:val="ListParagraph"/>
        <w:rPr>
          <w:sz w:val="18"/>
          <w:szCs w:val="18"/>
        </w:rPr>
      </w:pPr>
      <w:r w:rsidRPr="0054025A">
        <w:rPr>
          <w:sz w:val="18"/>
          <w:szCs w:val="18"/>
        </w:rPr>
        <w:t xml:space="preserve">   (A) Fear for the person’s safety or the safety of others; or</w:t>
      </w:r>
    </w:p>
    <w:p w14:paraId="661B346E" w14:textId="5138C6D3" w:rsidR="00DF6DBE" w:rsidRPr="0054025A" w:rsidRDefault="00DF6DBE" w:rsidP="00DF6DBE">
      <w:pPr>
        <w:pStyle w:val="ListParagraph"/>
        <w:rPr>
          <w:sz w:val="18"/>
          <w:szCs w:val="18"/>
        </w:rPr>
      </w:pPr>
      <w:r w:rsidRPr="0054025A">
        <w:rPr>
          <w:sz w:val="18"/>
          <w:szCs w:val="18"/>
        </w:rPr>
        <w:t xml:space="preserve">   (B) Suffer substantial emotional distress.</w:t>
      </w:r>
    </w:p>
    <w:p w14:paraId="4092DF0F" w14:textId="40D86AF6" w:rsidR="00DF6DBE" w:rsidRPr="0054025A" w:rsidRDefault="00DF6DBE" w:rsidP="00DF6DBE">
      <w:pPr>
        <w:pStyle w:val="ListParagraph"/>
        <w:rPr>
          <w:sz w:val="18"/>
          <w:szCs w:val="18"/>
        </w:rPr>
      </w:pPr>
      <w:r w:rsidRPr="0054025A">
        <w:rPr>
          <w:b/>
          <w:sz w:val="18"/>
          <w:szCs w:val="18"/>
        </w:rPr>
        <w:t>Course of conduct</w:t>
      </w:r>
      <w:r w:rsidRPr="0054025A">
        <w:rPr>
          <w:sz w:val="18"/>
          <w:szCs w:val="18"/>
        </w:rPr>
        <w:t xml:space="preserve"> means two or more acts, including, but not limited to, acts in which the stalker directly, indirectly, or through third parties, by any action, method, device, or means, follows, monitors, observes, surveils, threatens, or</w:t>
      </w:r>
    </w:p>
    <w:p w14:paraId="67D86025" w14:textId="77777777" w:rsidR="00DF6DBE" w:rsidRPr="0054025A" w:rsidRDefault="00DF6DBE" w:rsidP="00DF6DBE">
      <w:pPr>
        <w:pStyle w:val="ListParagraph"/>
        <w:rPr>
          <w:sz w:val="18"/>
          <w:szCs w:val="18"/>
        </w:rPr>
      </w:pPr>
      <w:r w:rsidRPr="0054025A">
        <w:rPr>
          <w:sz w:val="18"/>
          <w:szCs w:val="18"/>
        </w:rPr>
        <w:t>Communicates to or about a person, or interferes with a person’s property.</w:t>
      </w:r>
    </w:p>
    <w:p w14:paraId="50F0859C" w14:textId="72ED668C" w:rsidR="00DF6DBE" w:rsidRPr="0054025A" w:rsidRDefault="00DF6DBE" w:rsidP="00DF6DBE">
      <w:pPr>
        <w:pStyle w:val="ListParagraph"/>
        <w:rPr>
          <w:sz w:val="18"/>
          <w:szCs w:val="18"/>
        </w:rPr>
      </w:pPr>
      <w:r w:rsidRPr="0054025A">
        <w:rPr>
          <w:sz w:val="18"/>
          <w:szCs w:val="18"/>
        </w:rPr>
        <w:t xml:space="preserve"> </w:t>
      </w:r>
      <w:r w:rsidRPr="0054025A">
        <w:rPr>
          <w:b/>
          <w:sz w:val="18"/>
          <w:szCs w:val="18"/>
        </w:rPr>
        <w:t>Reasonable person</w:t>
      </w:r>
      <w:r w:rsidRPr="0054025A">
        <w:rPr>
          <w:sz w:val="18"/>
          <w:szCs w:val="18"/>
        </w:rPr>
        <w:t xml:space="preserve"> means a reasonable person under similar circumstances and with similar identities to the victim. </w:t>
      </w:r>
      <w:r w:rsidRPr="0054025A">
        <w:rPr>
          <w:b/>
          <w:sz w:val="18"/>
          <w:szCs w:val="18"/>
        </w:rPr>
        <w:t>Substantial emotional distress</w:t>
      </w:r>
      <w:r w:rsidRPr="0054025A">
        <w:rPr>
          <w:sz w:val="18"/>
          <w:szCs w:val="18"/>
        </w:rPr>
        <w:t xml:space="preserve"> means significant mental suffering or anguish that may, but does not necessarily, require medical or other professional</w:t>
      </w:r>
    </w:p>
    <w:p w14:paraId="1CF89FBA" w14:textId="34609088" w:rsidR="00EF2275" w:rsidRPr="0054025A" w:rsidRDefault="00DF6DBE" w:rsidP="00BD2F17">
      <w:pPr>
        <w:pStyle w:val="ListParagraph"/>
        <w:rPr>
          <w:sz w:val="18"/>
          <w:szCs w:val="18"/>
        </w:rPr>
      </w:pPr>
      <w:r w:rsidRPr="0054025A">
        <w:rPr>
          <w:sz w:val="18"/>
          <w:szCs w:val="18"/>
        </w:rPr>
        <w:t>Treatment or counseling.</w:t>
      </w:r>
    </w:p>
    <w:p w14:paraId="66094647" w14:textId="7B0BF579" w:rsidR="00BF4ABB" w:rsidRPr="008C7AB2" w:rsidRDefault="00BF4ABB" w:rsidP="00AC2915">
      <w:pPr>
        <w:pStyle w:val="Heading1"/>
        <w:rPr>
          <w:color w:val="auto"/>
          <w:sz w:val="28"/>
          <w:szCs w:val="28"/>
        </w:rPr>
      </w:pPr>
      <w:bookmarkStart w:id="264" w:name="_Toc442701310"/>
      <w:bookmarkStart w:id="265" w:name="_Toc4748105"/>
      <w:r w:rsidRPr="008C7AB2">
        <w:rPr>
          <w:color w:val="auto"/>
          <w:sz w:val="28"/>
          <w:szCs w:val="28"/>
        </w:rPr>
        <w:lastRenderedPageBreak/>
        <w:t>Vaccination Policy</w:t>
      </w:r>
      <w:bookmarkEnd w:id="264"/>
      <w:bookmarkEnd w:id="265"/>
    </w:p>
    <w:p w14:paraId="679BBD84" w14:textId="4E0F0086" w:rsidR="00AC2915" w:rsidRPr="0054025A" w:rsidRDefault="00BF4ABB" w:rsidP="00BF4ABB">
      <w:pPr>
        <w:rPr>
          <w:sz w:val="18"/>
          <w:szCs w:val="18"/>
        </w:rPr>
      </w:pPr>
      <w:r w:rsidRPr="0054025A">
        <w:rPr>
          <w:sz w:val="18"/>
          <w:szCs w:val="18"/>
        </w:rPr>
        <w:t>·    The Institute requires no information regarding vaccinations from poten</w:t>
      </w:r>
      <w:r w:rsidR="00AC2915" w:rsidRPr="0054025A">
        <w:rPr>
          <w:sz w:val="18"/>
          <w:szCs w:val="18"/>
        </w:rPr>
        <w:t>tial students to attend school.</w:t>
      </w:r>
    </w:p>
    <w:p w14:paraId="2A0D2507" w14:textId="3093E8E6" w:rsidR="00BF4ABB" w:rsidRPr="008C7AB2" w:rsidRDefault="00BF4ABB" w:rsidP="00AC2915">
      <w:pPr>
        <w:pStyle w:val="Heading1"/>
        <w:rPr>
          <w:color w:val="auto"/>
          <w:sz w:val="28"/>
          <w:szCs w:val="28"/>
        </w:rPr>
      </w:pPr>
      <w:bookmarkStart w:id="266" w:name="_Toc442701311"/>
      <w:bookmarkStart w:id="267" w:name="_Toc4748106"/>
      <w:r w:rsidRPr="008C7AB2">
        <w:rPr>
          <w:color w:val="auto"/>
          <w:sz w:val="28"/>
          <w:szCs w:val="28"/>
        </w:rPr>
        <w:t>Voter Registration</w:t>
      </w:r>
      <w:bookmarkEnd w:id="266"/>
      <w:bookmarkEnd w:id="267"/>
    </w:p>
    <w:p w14:paraId="52E39CCA" w14:textId="70ACFE7F" w:rsidR="00BF4ABB" w:rsidRPr="0054025A" w:rsidRDefault="00BF4ABB" w:rsidP="00BF4ABB">
      <w:pPr>
        <w:rPr>
          <w:sz w:val="18"/>
          <w:szCs w:val="18"/>
        </w:rPr>
      </w:pPr>
      <w:r w:rsidRPr="0054025A">
        <w:rPr>
          <w:sz w:val="18"/>
          <w:szCs w:val="18"/>
        </w:rPr>
        <w:t>·    Voter registration forms are available upon reque</w:t>
      </w:r>
      <w:r w:rsidR="00AC2915" w:rsidRPr="0054025A">
        <w:rPr>
          <w:sz w:val="18"/>
          <w:szCs w:val="18"/>
        </w:rPr>
        <w:t>st in the financial aid office.</w:t>
      </w:r>
    </w:p>
    <w:p w14:paraId="0102DB43" w14:textId="77777777" w:rsidR="00BF4ABB" w:rsidRPr="0054025A" w:rsidRDefault="00BF4ABB" w:rsidP="00BF4ABB">
      <w:pPr>
        <w:rPr>
          <w:sz w:val="18"/>
          <w:szCs w:val="18"/>
        </w:rPr>
      </w:pPr>
      <w:r w:rsidRPr="0054025A">
        <w:rPr>
          <w:sz w:val="18"/>
          <w:szCs w:val="18"/>
        </w:rPr>
        <w:t xml:space="preserve">·    Visit this website for voter registration information: </w:t>
      </w:r>
    </w:p>
    <w:p w14:paraId="47CF86F4" w14:textId="75FB90A4" w:rsidR="00BF4ABB" w:rsidRPr="0054025A" w:rsidRDefault="00BF4ABB" w:rsidP="009A0A72">
      <w:pPr>
        <w:rPr>
          <w:sz w:val="18"/>
          <w:szCs w:val="18"/>
        </w:rPr>
      </w:pPr>
      <w:r w:rsidRPr="0054025A">
        <w:rPr>
          <w:sz w:val="18"/>
          <w:szCs w:val="18"/>
        </w:rPr>
        <w:t>http://www.eac.gov/assets/1/Page/National%20Mail%20Voter%20Registration%20Form%20-%20English.pdf</w:t>
      </w:r>
    </w:p>
    <w:p w14:paraId="5B277AA8" w14:textId="4F917EE5" w:rsidR="00BB3BA2" w:rsidRPr="008C7AB2" w:rsidRDefault="00BB3BA2" w:rsidP="001B49A2">
      <w:pPr>
        <w:pStyle w:val="Heading1"/>
        <w:rPr>
          <w:color w:val="auto"/>
          <w:sz w:val="28"/>
          <w:szCs w:val="28"/>
        </w:rPr>
      </w:pPr>
      <w:bookmarkStart w:id="268" w:name="_Toc442701312"/>
      <w:bookmarkStart w:id="269" w:name="_Toc4748107"/>
      <w:r w:rsidRPr="008C7AB2">
        <w:rPr>
          <w:color w:val="auto"/>
          <w:sz w:val="28"/>
          <w:szCs w:val="28"/>
        </w:rPr>
        <w:t>Holidays</w:t>
      </w:r>
      <w:r w:rsidR="003B3220" w:rsidRPr="008C7AB2">
        <w:rPr>
          <w:color w:val="auto"/>
          <w:sz w:val="28"/>
          <w:szCs w:val="28"/>
        </w:rPr>
        <w:t xml:space="preserve"> and Closures</w:t>
      </w:r>
      <w:bookmarkEnd w:id="268"/>
      <w:bookmarkEnd w:id="269"/>
    </w:p>
    <w:p w14:paraId="14995607" w14:textId="77777777" w:rsidR="00BB3BA2" w:rsidRPr="0054025A" w:rsidRDefault="00BB3BA2" w:rsidP="00BB3BA2">
      <w:pPr>
        <w:rPr>
          <w:sz w:val="18"/>
          <w:szCs w:val="18"/>
        </w:rPr>
      </w:pPr>
      <w:r w:rsidRPr="0054025A">
        <w:rPr>
          <w:sz w:val="18"/>
          <w:szCs w:val="18"/>
        </w:rPr>
        <w:t>Bella Academy of Cosmetology observes the following holidays and will be closed:</w:t>
      </w:r>
    </w:p>
    <w:p w14:paraId="61C86027" w14:textId="7DC0E8F1" w:rsidR="00BB3BA2" w:rsidRPr="0054025A" w:rsidRDefault="00BB3BA2" w:rsidP="00BB3BA2">
      <w:pPr>
        <w:rPr>
          <w:sz w:val="18"/>
          <w:szCs w:val="18"/>
        </w:rPr>
      </w:pPr>
      <w:r w:rsidRPr="0054025A">
        <w:rPr>
          <w:sz w:val="18"/>
          <w:szCs w:val="18"/>
        </w:rPr>
        <w:t xml:space="preserve">New Year’s </w:t>
      </w:r>
      <w:r w:rsidR="00CC0396" w:rsidRPr="0054025A">
        <w:rPr>
          <w:sz w:val="18"/>
          <w:szCs w:val="18"/>
        </w:rPr>
        <w:t>Day, Labor</w:t>
      </w:r>
      <w:r w:rsidRPr="0054025A">
        <w:rPr>
          <w:sz w:val="18"/>
          <w:szCs w:val="18"/>
        </w:rPr>
        <w:t xml:space="preserve"> Day</w:t>
      </w:r>
      <w:r w:rsidR="000D61A2" w:rsidRPr="0054025A">
        <w:rPr>
          <w:sz w:val="18"/>
          <w:szCs w:val="18"/>
        </w:rPr>
        <w:t xml:space="preserve"> and the weekend before</w:t>
      </w:r>
      <w:r w:rsidR="00C128E1" w:rsidRPr="0054025A">
        <w:rPr>
          <w:sz w:val="18"/>
          <w:szCs w:val="18"/>
        </w:rPr>
        <w:t xml:space="preserve">, </w:t>
      </w:r>
      <w:r w:rsidRPr="0054025A">
        <w:rPr>
          <w:sz w:val="18"/>
          <w:szCs w:val="18"/>
        </w:rPr>
        <w:t>Memorial Day</w:t>
      </w:r>
      <w:r w:rsidR="000D61A2" w:rsidRPr="0054025A">
        <w:rPr>
          <w:sz w:val="18"/>
          <w:szCs w:val="18"/>
        </w:rPr>
        <w:t xml:space="preserve"> and the weekend before,</w:t>
      </w:r>
      <w:r w:rsidR="00C128E1" w:rsidRPr="0054025A">
        <w:rPr>
          <w:sz w:val="18"/>
          <w:szCs w:val="18"/>
        </w:rPr>
        <w:t xml:space="preserve"> </w:t>
      </w:r>
      <w:r w:rsidRPr="0054025A">
        <w:rPr>
          <w:sz w:val="18"/>
          <w:szCs w:val="18"/>
        </w:rPr>
        <w:t>Thanksgiving Day</w:t>
      </w:r>
      <w:r w:rsidR="0011731D" w:rsidRPr="0054025A">
        <w:rPr>
          <w:sz w:val="18"/>
          <w:szCs w:val="18"/>
        </w:rPr>
        <w:t xml:space="preserve"> and the </w:t>
      </w:r>
      <w:r w:rsidR="000D61A2" w:rsidRPr="0054025A">
        <w:rPr>
          <w:sz w:val="18"/>
          <w:szCs w:val="18"/>
        </w:rPr>
        <w:t>weekend after</w:t>
      </w:r>
      <w:r w:rsidR="00C128E1" w:rsidRPr="0054025A">
        <w:rPr>
          <w:sz w:val="18"/>
          <w:szCs w:val="18"/>
        </w:rPr>
        <w:t xml:space="preserve">, </w:t>
      </w:r>
      <w:r w:rsidR="000D61A2" w:rsidRPr="0054025A">
        <w:rPr>
          <w:sz w:val="18"/>
          <w:szCs w:val="18"/>
        </w:rPr>
        <w:t xml:space="preserve">The week surrounding </w:t>
      </w:r>
      <w:r w:rsidR="00C128E1" w:rsidRPr="0054025A">
        <w:rPr>
          <w:sz w:val="18"/>
          <w:szCs w:val="18"/>
        </w:rPr>
        <w:t>Independence</w:t>
      </w:r>
      <w:r w:rsidRPr="0054025A">
        <w:rPr>
          <w:sz w:val="18"/>
          <w:szCs w:val="18"/>
        </w:rPr>
        <w:t xml:space="preserve"> Da</w:t>
      </w:r>
      <w:r w:rsidR="005A484C" w:rsidRPr="0054025A">
        <w:rPr>
          <w:sz w:val="18"/>
          <w:szCs w:val="18"/>
        </w:rPr>
        <w:t>y</w:t>
      </w:r>
      <w:r w:rsidR="00CC0396" w:rsidRPr="0054025A">
        <w:rPr>
          <w:sz w:val="18"/>
          <w:szCs w:val="18"/>
        </w:rPr>
        <w:t>, Christmas</w:t>
      </w:r>
      <w:r w:rsidRPr="0054025A">
        <w:rPr>
          <w:sz w:val="18"/>
          <w:szCs w:val="18"/>
        </w:rPr>
        <w:t xml:space="preserve"> Eve </w:t>
      </w:r>
      <w:r w:rsidR="0011731D" w:rsidRPr="0054025A">
        <w:rPr>
          <w:sz w:val="18"/>
          <w:szCs w:val="18"/>
        </w:rPr>
        <w:t>through</w:t>
      </w:r>
      <w:r w:rsidRPr="0054025A">
        <w:rPr>
          <w:sz w:val="18"/>
          <w:szCs w:val="18"/>
        </w:rPr>
        <w:t xml:space="preserve"> New </w:t>
      </w:r>
      <w:r w:rsidR="00BF3EFC" w:rsidRPr="0054025A">
        <w:rPr>
          <w:sz w:val="18"/>
          <w:szCs w:val="18"/>
        </w:rPr>
        <w:t>Year’s Day</w:t>
      </w:r>
      <w:r w:rsidR="000D61A2" w:rsidRPr="0054025A">
        <w:rPr>
          <w:sz w:val="18"/>
          <w:szCs w:val="18"/>
        </w:rPr>
        <w:t xml:space="preserve">. </w:t>
      </w:r>
      <w:r w:rsidR="006456A4" w:rsidRPr="0054025A">
        <w:rPr>
          <w:sz w:val="18"/>
          <w:szCs w:val="18"/>
        </w:rPr>
        <w:t>Bella Academy take a winter break between Christmas and New Year, Dates are released yearly. The summer Break is the week of the Fourth of July. These dates are also released yearly.</w:t>
      </w:r>
    </w:p>
    <w:p w14:paraId="5F1D9D9F" w14:textId="77777777" w:rsidR="00BB3BA2" w:rsidRPr="008C7AB2" w:rsidRDefault="00BB3BA2" w:rsidP="003B3220">
      <w:pPr>
        <w:rPr>
          <w:sz w:val="28"/>
          <w:szCs w:val="28"/>
        </w:rPr>
      </w:pPr>
      <w:r w:rsidRPr="008C7AB2">
        <w:rPr>
          <w:sz w:val="28"/>
          <w:szCs w:val="28"/>
        </w:rPr>
        <w:t>Closures:</w:t>
      </w:r>
    </w:p>
    <w:p w14:paraId="3B93E31F" w14:textId="30EB6996" w:rsidR="001436B4" w:rsidRPr="0054025A" w:rsidRDefault="00BB3BA2" w:rsidP="00BB3BA2">
      <w:pPr>
        <w:rPr>
          <w:sz w:val="18"/>
          <w:szCs w:val="18"/>
        </w:rPr>
      </w:pPr>
      <w:r w:rsidRPr="0054025A">
        <w:rPr>
          <w:sz w:val="18"/>
          <w:szCs w:val="18"/>
        </w:rPr>
        <w:t>Bella Academy of Cosmetology closures may occur as required for weather emergencies and/or staff training</w:t>
      </w:r>
      <w:r w:rsidR="005D6519" w:rsidRPr="0054025A">
        <w:rPr>
          <w:sz w:val="18"/>
          <w:szCs w:val="18"/>
        </w:rPr>
        <w:t>. In</w:t>
      </w:r>
      <w:r w:rsidRPr="0054025A">
        <w:rPr>
          <w:sz w:val="18"/>
          <w:szCs w:val="18"/>
        </w:rPr>
        <w:t xml:space="preserve"> case of a weather-related closing, </w:t>
      </w:r>
      <w:r w:rsidR="006456A4" w:rsidRPr="0054025A">
        <w:rPr>
          <w:sz w:val="18"/>
          <w:szCs w:val="18"/>
        </w:rPr>
        <w:t xml:space="preserve">we will notify everyone via the </w:t>
      </w:r>
      <w:r w:rsidR="005D6519" w:rsidRPr="0054025A">
        <w:rPr>
          <w:sz w:val="18"/>
          <w:szCs w:val="18"/>
        </w:rPr>
        <w:t>GroupMe</w:t>
      </w:r>
      <w:r w:rsidR="006456A4" w:rsidRPr="0054025A">
        <w:rPr>
          <w:sz w:val="18"/>
          <w:szCs w:val="18"/>
        </w:rPr>
        <w:t xml:space="preserve"> app, </w:t>
      </w:r>
      <w:r w:rsidR="00247EE3" w:rsidRPr="0054025A">
        <w:rPr>
          <w:sz w:val="18"/>
          <w:szCs w:val="18"/>
        </w:rPr>
        <w:t>in</w:t>
      </w:r>
      <w:r w:rsidR="005D6519" w:rsidRPr="0054025A">
        <w:rPr>
          <w:sz w:val="18"/>
          <w:szCs w:val="18"/>
        </w:rPr>
        <w:t xml:space="preserve"> case</w:t>
      </w:r>
      <w:r w:rsidR="006456A4" w:rsidRPr="0054025A">
        <w:rPr>
          <w:sz w:val="18"/>
          <w:szCs w:val="18"/>
        </w:rPr>
        <w:t xml:space="preserve"> of app </w:t>
      </w:r>
      <w:r w:rsidR="008C7AB2" w:rsidRPr="0054025A">
        <w:rPr>
          <w:sz w:val="18"/>
          <w:szCs w:val="18"/>
        </w:rPr>
        <w:t>failure,</w:t>
      </w:r>
      <w:r w:rsidR="00247EE3" w:rsidRPr="0054025A">
        <w:rPr>
          <w:sz w:val="18"/>
          <w:szCs w:val="18"/>
        </w:rPr>
        <w:t xml:space="preserve"> the closure will </w:t>
      </w:r>
      <w:r w:rsidR="006456A4" w:rsidRPr="0054025A">
        <w:rPr>
          <w:sz w:val="18"/>
          <w:szCs w:val="18"/>
        </w:rPr>
        <w:t>also be listed on the</w:t>
      </w:r>
      <w:r w:rsidRPr="0054025A">
        <w:rPr>
          <w:sz w:val="18"/>
          <w:szCs w:val="18"/>
        </w:rPr>
        <w:t xml:space="preserve"> local WBAY television station</w:t>
      </w:r>
      <w:r w:rsidR="006456A4" w:rsidRPr="0054025A">
        <w:rPr>
          <w:sz w:val="18"/>
          <w:szCs w:val="18"/>
        </w:rPr>
        <w:t xml:space="preserve"> as well as on the Bella Academy Face Book page</w:t>
      </w:r>
      <w:r w:rsidRPr="0054025A">
        <w:rPr>
          <w:sz w:val="18"/>
          <w:szCs w:val="18"/>
        </w:rPr>
        <w:t xml:space="preserve">. </w:t>
      </w:r>
    </w:p>
    <w:p w14:paraId="5A40FE43" w14:textId="77777777" w:rsidR="003B3220" w:rsidRDefault="003B3220" w:rsidP="00BB3BA2">
      <w:pPr>
        <w:rPr>
          <w:sz w:val="18"/>
          <w:szCs w:val="18"/>
        </w:rPr>
      </w:pPr>
    </w:p>
    <w:p w14:paraId="07C97B08" w14:textId="77777777" w:rsidR="001B09E9" w:rsidRPr="00F536D6" w:rsidRDefault="001B09E9" w:rsidP="001B09E9">
      <w:pPr>
        <w:rPr>
          <w:sz w:val="18"/>
          <w:szCs w:val="18"/>
        </w:rPr>
      </w:pPr>
    </w:p>
    <w:p w14:paraId="57818EDD" w14:textId="77777777" w:rsidR="001B09E9" w:rsidRPr="00F536D6" w:rsidRDefault="001B09E9" w:rsidP="00000CFC">
      <w:pPr>
        <w:rPr>
          <w:sz w:val="18"/>
          <w:szCs w:val="18"/>
        </w:rPr>
      </w:pPr>
    </w:p>
    <w:p w14:paraId="20528D87" w14:textId="77777777" w:rsidR="00457564" w:rsidRPr="00F536D6" w:rsidRDefault="00457564" w:rsidP="00BA46A0">
      <w:pPr>
        <w:rPr>
          <w:sz w:val="18"/>
          <w:szCs w:val="18"/>
        </w:rPr>
      </w:pPr>
    </w:p>
    <w:p w14:paraId="1A0C3456" w14:textId="77777777" w:rsidR="00BA46A0" w:rsidRPr="00F536D6" w:rsidRDefault="00BA46A0" w:rsidP="00BA46A0">
      <w:pPr>
        <w:rPr>
          <w:sz w:val="18"/>
          <w:szCs w:val="18"/>
        </w:rPr>
      </w:pPr>
    </w:p>
    <w:p w14:paraId="614074DF" w14:textId="77777777" w:rsidR="00DA7DEC" w:rsidRPr="00F536D6" w:rsidRDefault="00DA7DEC" w:rsidP="00C40419">
      <w:pPr>
        <w:jc w:val="center"/>
        <w:rPr>
          <w:sz w:val="18"/>
          <w:szCs w:val="18"/>
        </w:rPr>
      </w:pPr>
    </w:p>
    <w:p w14:paraId="00D0809B" w14:textId="77777777" w:rsidR="00470349" w:rsidRPr="00F536D6" w:rsidRDefault="00470349" w:rsidP="00C40419">
      <w:pPr>
        <w:jc w:val="center"/>
        <w:rPr>
          <w:sz w:val="18"/>
          <w:szCs w:val="18"/>
        </w:rPr>
      </w:pPr>
    </w:p>
    <w:sectPr w:rsidR="00470349" w:rsidRPr="00F536D6" w:rsidSect="002B38E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B371" w14:textId="77777777" w:rsidR="00F25778" w:rsidRDefault="00F25778" w:rsidP="00102268">
      <w:pPr>
        <w:spacing w:after="0" w:line="240" w:lineRule="auto"/>
      </w:pPr>
      <w:r>
        <w:separator/>
      </w:r>
    </w:p>
  </w:endnote>
  <w:endnote w:type="continuationSeparator" w:id="0">
    <w:p w14:paraId="7937698C" w14:textId="77777777" w:rsidR="00F25778" w:rsidRDefault="00F25778" w:rsidP="0010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565651"/>
      <w:docPartObj>
        <w:docPartGallery w:val="Page Numbers (Bottom of Page)"/>
        <w:docPartUnique/>
      </w:docPartObj>
    </w:sdtPr>
    <w:sdtEndPr>
      <w:rPr>
        <w:noProof/>
      </w:rPr>
    </w:sdtEndPr>
    <w:sdtContent>
      <w:p w14:paraId="0D0D9204" w14:textId="0F997067" w:rsidR="004B13FD" w:rsidRDefault="004B13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A75428" w14:textId="77777777" w:rsidR="004B13FD" w:rsidRDefault="004B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657F" w14:textId="77777777" w:rsidR="00F25778" w:rsidRDefault="00F25778" w:rsidP="00102268">
      <w:pPr>
        <w:spacing w:after="0" w:line="240" w:lineRule="auto"/>
      </w:pPr>
      <w:r>
        <w:separator/>
      </w:r>
    </w:p>
  </w:footnote>
  <w:footnote w:type="continuationSeparator" w:id="0">
    <w:p w14:paraId="1E6EF85F" w14:textId="77777777" w:rsidR="00F25778" w:rsidRDefault="00F25778" w:rsidP="00102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D2B"/>
    <w:multiLevelType w:val="hybridMultilevel"/>
    <w:tmpl w:val="A5C894C6"/>
    <w:lvl w:ilvl="0" w:tplc="04090015">
      <w:start w:val="1"/>
      <w:numFmt w:val="upperLetter"/>
      <w:lvlText w:val="%1."/>
      <w:lvlJc w:val="left"/>
      <w:pPr>
        <w:ind w:left="720" w:hanging="360"/>
      </w:pPr>
    </w:lvl>
    <w:lvl w:ilvl="1" w:tplc="E1C4CF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BF9"/>
    <w:multiLevelType w:val="hybridMultilevel"/>
    <w:tmpl w:val="4F32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2B30"/>
    <w:multiLevelType w:val="hybridMultilevel"/>
    <w:tmpl w:val="09A69A74"/>
    <w:lvl w:ilvl="0" w:tplc="04090001">
      <w:start w:val="1"/>
      <w:numFmt w:val="bullet"/>
      <w:lvlText w:val=""/>
      <w:lvlJc w:val="left"/>
      <w:pPr>
        <w:ind w:left="720" w:hanging="360"/>
      </w:pPr>
      <w:rPr>
        <w:rFonts w:ascii="Symbol" w:hAnsi="Symbol" w:hint="default"/>
      </w:rPr>
    </w:lvl>
    <w:lvl w:ilvl="1" w:tplc="DB1EB7E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391E"/>
    <w:multiLevelType w:val="hybridMultilevel"/>
    <w:tmpl w:val="A78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6E6B"/>
    <w:multiLevelType w:val="hybridMultilevel"/>
    <w:tmpl w:val="BFB0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119"/>
    <w:multiLevelType w:val="hybridMultilevel"/>
    <w:tmpl w:val="641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23E82"/>
    <w:multiLevelType w:val="hybridMultilevel"/>
    <w:tmpl w:val="8A0A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45386"/>
    <w:multiLevelType w:val="hybridMultilevel"/>
    <w:tmpl w:val="FD1811F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C194C"/>
    <w:multiLevelType w:val="hybridMultilevel"/>
    <w:tmpl w:val="503C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225C6"/>
    <w:multiLevelType w:val="hybridMultilevel"/>
    <w:tmpl w:val="D08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A51E2"/>
    <w:multiLevelType w:val="hybridMultilevel"/>
    <w:tmpl w:val="0F3E1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E50B8"/>
    <w:multiLevelType w:val="hybridMultilevel"/>
    <w:tmpl w:val="EC02C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B4323"/>
    <w:multiLevelType w:val="hybridMultilevel"/>
    <w:tmpl w:val="A5FA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45414"/>
    <w:multiLevelType w:val="hybridMultilevel"/>
    <w:tmpl w:val="900CB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42603"/>
    <w:multiLevelType w:val="hybridMultilevel"/>
    <w:tmpl w:val="F27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05EA0"/>
    <w:multiLevelType w:val="hybridMultilevel"/>
    <w:tmpl w:val="D5B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02F9B"/>
    <w:multiLevelType w:val="hybridMultilevel"/>
    <w:tmpl w:val="05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944D0"/>
    <w:multiLevelType w:val="hybridMultilevel"/>
    <w:tmpl w:val="37BEDE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DE338E"/>
    <w:multiLevelType w:val="hybridMultilevel"/>
    <w:tmpl w:val="3D84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92A50"/>
    <w:multiLevelType w:val="hybridMultilevel"/>
    <w:tmpl w:val="F71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5556F"/>
    <w:multiLevelType w:val="hybridMultilevel"/>
    <w:tmpl w:val="8F7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E7AE7"/>
    <w:multiLevelType w:val="hybridMultilevel"/>
    <w:tmpl w:val="7CC8A63C"/>
    <w:lvl w:ilvl="0" w:tplc="DB1EB7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C6F1D"/>
    <w:multiLevelType w:val="hybridMultilevel"/>
    <w:tmpl w:val="E14A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31C04"/>
    <w:multiLevelType w:val="hybridMultilevel"/>
    <w:tmpl w:val="E6E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96ABF"/>
    <w:multiLevelType w:val="hybridMultilevel"/>
    <w:tmpl w:val="015447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51ACE"/>
    <w:multiLevelType w:val="hybridMultilevel"/>
    <w:tmpl w:val="0DDE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64952"/>
    <w:multiLevelType w:val="hybridMultilevel"/>
    <w:tmpl w:val="43B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76A"/>
    <w:multiLevelType w:val="hybridMultilevel"/>
    <w:tmpl w:val="B46E95FE"/>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40D6E"/>
    <w:multiLevelType w:val="hybridMultilevel"/>
    <w:tmpl w:val="AD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E62D0"/>
    <w:multiLevelType w:val="hybridMultilevel"/>
    <w:tmpl w:val="07A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51ED8"/>
    <w:multiLevelType w:val="hybridMultilevel"/>
    <w:tmpl w:val="55D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C4D03"/>
    <w:multiLevelType w:val="hybridMultilevel"/>
    <w:tmpl w:val="6BA64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11B44"/>
    <w:multiLevelType w:val="hybridMultilevel"/>
    <w:tmpl w:val="34F4E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8353D"/>
    <w:multiLevelType w:val="hybridMultilevel"/>
    <w:tmpl w:val="08E0EA52"/>
    <w:lvl w:ilvl="0" w:tplc="04090015">
      <w:start w:val="1"/>
      <w:numFmt w:val="upperLetter"/>
      <w:lvlText w:val="%1."/>
      <w:lvlJc w:val="left"/>
      <w:pPr>
        <w:ind w:left="720" w:hanging="360"/>
      </w:pPr>
    </w:lvl>
    <w:lvl w:ilvl="1" w:tplc="E1C4CF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7142A"/>
    <w:multiLevelType w:val="hybridMultilevel"/>
    <w:tmpl w:val="9F76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23DBA"/>
    <w:multiLevelType w:val="hybridMultilevel"/>
    <w:tmpl w:val="82C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40449"/>
    <w:multiLevelType w:val="hybridMultilevel"/>
    <w:tmpl w:val="4E20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81811"/>
    <w:multiLevelType w:val="hybridMultilevel"/>
    <w:tmpl w:val="0574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578A2"/>
    <w:multiLevelType w:val="hybridMultilevel"/>
    <w:tmpl w:val="B02E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B0B20"/>
    <w:multiLevelType w:val="hybridMultilevel"/>
    <w:tmpl w:val="D67263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02A03"/>
    <w:multiLevelType w:val="hybridMultilevel"/>
    <w:tmpl w:val="F59E3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7338A"/>
    <w:multiLevelType w:val="hybridMultilevel"/>
    <w:tmpl w:val="CBFC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36CE7"/>
    <w:multiLevelType w:val="hybridMultilevel"/>
    <w:tmpl w:val="DD22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82F79"/>
    <w:multiLevelType w:val="hybridMultilevel"/>
    <w:tmpl w:val="DE9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1"/>
  </w:num>
  <w:num w:numId="5">
    <w:abstractNumId w:val="10"/>
  </w:num>
  <w:num w:numId="6">
    <w:abstractNumId w:val="41"/>
  </w:num>
  <w:num w:numId="7">
    <w:abstractNumId w:val="34"/>
  </w:num>
  <w:num w:numId="8">
    <w:abstractNumId w:val="5"/>
  </w:num>
  <w:num w:numId="9">
    <w:abstractNumId w:val="7"/>
  </w:num>
  <w:num w:numId="10">
    <w:abstractNumId w:val="35"/>
  </w:num>
  <w:num w:numId="11">
    <w:abstractNumId w:val="16"/>
  </w:num>
  <w:num w:numId="12">
    <w:abstractNumId w:val="11"/>
  </w:num>
  <w:num w:numId="13">
    <w:abstractNumId w:val="25"/>
  </w:num>
  <w:num w:numId="14">
    <w:abstractNumId w:val="29"/>
  </w:num>
  <w:num w:numId="15">
    <w:abstractNumId w:val="14"/>
  </w:num>
  <w:num w:numId="16">
    <w:abstractNumId w:val="38"/>
  </w:num>
  <w:num w:numId="17">
    <w:abstractNumId w:val="3"/>
  </w:num>
  <w:num w:numId="18">
    <w:abstractNumId w:val="9"/>
  </w:num>
  <w:num w:numId="19">
    <w:abstractNumId w:val="23"/>
  </w:num>
  <w:num w:numId="20">
    <w:abstractNumId w:val="37"/>
  </w:num>
  <w:num w:numId="21">
    <w:abstractNumId w:val="20"/>
  </w:num>
  <w:num w:numId="22">
    <w:abstractNumId w:val="30"/>
  </w:num>
  <w:num w:numId="23">
    <w:abstractNumId w:val="17"/>
  </w:num>
  <w:num w:numId="24">
    <w:abstractNumId w:val="31"/>
  </w:num>
  <w:num w:numId="25">
    <w:abstractNumId w:val="43"/>
  </w:num>
  <w:num w:numId="26">
    <w:abstractNumId w:val="8"/>
  </w:num>
  <w:num w:numId="27">
    <w:abstractNumId w:val="36"/>
  </w:num>
  <w:num w:numId="28">
    <w:abstractNumId w:val="6"/>
  </w:num>
  <w:num w:numId="29">
    <w:abstractNumId w:val="18"/>
  </w:num>
  <w:num w:numId="30">
    <w:abstractNumId w:val="19"/>
  </w:num>
  <w:num w:numId="31">
    <w:abstractNumId w:val="22"/>
  </w:num>
  <w:num w:numId="32">
    <w:abstractNumId w:val="33"/>
  </w:num>
  <w:num w:numId="33">
    <w:abstractNumId w:val="32"/>
  </w:num>
  <w:num w:numId="34">
    <w:abstractNumId w:val="24"/>
  </w:num>
  <w:num w:numId="35">
    <w:abstractNumId w:val="0"/>
  </w:num>
  <w:num w:numId="36">
    <w:abstractNumId w:val="39"/>
  </w:num>
  <w:num w:numId="37">
    <w:abstractNumId w:val="27"/>
  </w:num>
  <w:num w:numId="38">
    <w:abstractNumId w:val="13"/>
  </w:num>
  <w:num w:numId="39">
    <w:abstractNumId w:val="40"/>
  </w:num>
  <w:num w:numId="40">
    <w:abstractNumId w:val="12"/>
  </w:num>
  <w:num w:numId="41">
    <w:abstractNumId w:val="28"/>
  </w:num>
  <w:num w:numId="42">
    <w:abstractNumId w:val="42"/>
  </w:num>
  <w:num w:numId="43">
    <w:abstractNumId w:val="15"/>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19"/>
    <w:rsid w:val="00000CFC"/>
    <w:rsid w:val="0000151C"/>
    <w:rsid w:val="00006D01"/>
    <w:rsid w:val="00007C0F"/>
    <w:rsid w:val="00011613"/>
    <w:rsid w:val="00013770"/>
    <w:rsid w:val="00013EFA"/>
    <w:rsid w:val="00020C75"/>
    <w:rsid w:val="00022FE2"/>
    <w:rsid w:val="000260B9"/>
    <w:rsid w:val="00027092"/>
    <w:rsid w:val="00030FC6"/>
    <w:rsid w:val="00031114"/>
    <w:rsid w:val="000318AD"/>
    <w:rsid w:val="00031C94"/>
    <w:rsid w:val="00040997"/>
    <w:rsid w:val="00041395"/>
    <w:rsid w:val="000445EE"/>
    <w:rsid w:val="00047B7E"/>
    <w:rsid w:val="00047FD3"/>
    <w:rsid w:val="0005396D"/>
    <w:rsid w:val="00054A59"/>
    <w:rsid w:val="00054B63"/>
    <w:rsid w:val="00054F81"/>
    <w:rsid w:val="00064EA9"/>
    <w:rsid w:val="00067737"/>
    <w:rsid w:val="000758F2"/>
    <w:rsid w:val="00075AA0"/>
    <w:rsid w:val="000804A4"/>
    <w:rsid w:val="00095428"/>
    <w:rsid w:val="00095559"/>
    <w:rsid w:val="00096B17"/>
    <w:rsid w:val="000A1011"/>
    <w:rsid w:val="000A6751"/>
    <w:rsid w:val="000B18EF"/>
    <w:rsid w:val="000B5970"/>
    <w:rsid w:val="000B5FE3"/>
    <w:rsid w:val="000C16C0"/>
    <w:rsid w:val="000C210E"/>
    <w:rsid w:val="000C22DE"/>
    <w:rsid w:val="000C286E"/>
    <w:rsid w:val="000C61AA"/>
    <w:rsid w:val="000D165B"/>
    <w:rsid w:val="000D29F1"/>
    <w:rsid w:val="000D61A2"/>
    <w:rsid w:val="000E04C8"/>
    <w:rsid w:val="000E2E12"/>
    <w:rsid w:val="000E793C"/>
    <w:rsid w:val="000F089B"/>
    <w:rsid w:val="000F2C9F"/>
    <w:rsid w:val="000F30CA"/>
    <w:rsid w:val="000F502F"/>
    <w:rsid w:val="000F6BDF"/>
    <w:rsid w:val="00101128"/>
    <w:rsid w:val="00102268"/>
    <w:rsid w:val="00110C18"/>
    <w:rsid w:val="00110D71"/>
    <w:rsid w:val="00117298"/>
    <w:rsid w:val="0011731D"/>
    <w:rsid w:val="00117EC7"/>
    <w:rsid w:val="001203B9"/>
    <w:rsid w:val="00123B65"/>
    <w:rsid w:val="0012416A"/>
    <w:rsid w:val="00127FFE"/>
    <w:rsid w:val="001316A6"/>
    <w:rsid w:val="00131DF4"/>
    <w:rsid w:val="00133BBE"/>
    <w:rsid w:val="00134179"/>
    <w:rsid w:val="00137743"/>
    <w:rsid w:val="001436B4"/>
    <w:rsid w:val="00143B58"/>
    <w:rsid w:val="001511B6"/>
    <w:rsid w:val="001667BC"/>
    <w:rsid w:val="00174A20"/>
    <w:rsid w:val="0017696B"/>
    <w:rsid w:val="00182CDB"/>
    <w:rsid w:val="001845D3"/>
    <w:rsid w:val="001848AD"/>
    <w:rsid w:val="001854E7"/>
    <w:rsid w:val="001867A2"/>
    <w:rsid w:val="001A0653"/>
    <w:rsid w:val="001A6E11"/>
    <w:rsid w:val="001A7119"/>
    <w:rsid w:val="001B09E9"/>
    <w:rsid w:val="001B49A2"/>
    <w:rsid w:val="001B6FDA"/>
    <w:rsid w:val="001D0C35"/>
    <w:rsid w:val="001D13AE"/>
    <w:rsid w:val="001D1A78"/>
    <w:rsid w:val="001D38B0"/>
    <w:rsid w:val="001E1C87"/>
    <w:rsid w:val="001E23B5"/>
    <w:rsid w:val="001E358A"/>
    <w:rsid w:val="001E7AF2"/>
    <w:rsid w:val="001E7EDF"/>
    <w:rsid w:val="002034ED"/>
    <w:rsid w:val="00203E6D"/>
    <w:rsid w:val="00205642"/>
    <w:rsid w:val="00212F28"/>
    <w:rsid w:val="0021565C"/>
    <w:rsid w:val="00215A95"/>
    <w:rsid w:val="0021676F"/>
    <w:rsid w:val="00224B54"/>
    <w:rsid w:val="00226026"/>
    <w:rsid w:val="0023165F"/>
    <w:rsid w:val="002425AB"/>
    <w:rsid w:val="00247EE3"/>
    <w:rsid w:val="00257A51"/>
    <w:rsid w:val="0026306E"/>
    <w:rsid w:val="002654C2"/>
    <w:rsid w:val="00266AD3"/>
    <w:rsid w:val="00274132"/>
    <w:rsid w:val="002772D7"/>
    <w:rsid w:val="002818DB"/>
    <w:rsid w:val="002944E4"/>
    <w:rsid w:val="002954C7"/>
    <w:rsid w:val="00295FDB"/>
    <w:rsid w:val="002A62CB"/>
    <w:rsid w:val="002B0CE6"/>
    <w:rsid w:val="002B1C12"/>
    <w:rsid w:val="002B38E1"/>
    <w:rsid w:val="002B3DA3"/>
    <w:rsid w:val="002B655B"/>
    <w:rsid w:val="002C09D2"/>
    <w:rsid w:val="002D12E1"/>
    <w:rsid w:val="002D28F4"/>
    <w:rsid w:val="002D3A15"/>
    <w:rsid w:val="002D4D97"/>
    <w:rsid w:val="002D5E1B"/>
    <w:rsid w:val="002E37A8"/>
    <w:rsid w:val="002F421A"/>
    <w:rsid w:val="002F5DF4"/>
    <w:rsid w:val="00300C67"/>
    <w:rsid w:val="00304294"/>
    <w:rsid w:val="00312AD3"/>
    <w:rsid w:val="00313E5B"/>
    <w:rsid w:val="00314DF4"/>
    <w:rsid w:val="00317D38"/>
    <w:rsid w:val="003308F4"/>
    <w:rsid w:val="00336A02"/>
    <w:rsid w:val="003527D4"/>
    <w:rsid w:val="003633B2"/>
    <w:rsid w:val="00364EE2"/>
    <w:rsid w:val="003653A2"/>
    <w:rsid w:val="003717B5"/>
    <w:rsid w:val="0037445D"/>
    <w:rsid w:val="003749BC"/>
    <w:rsid w:val="00377BEC"/>
    <w:rsid w:val="003814E2"/>
    <w:rsid w:val="0038350E"/>
    <w:rsid w:val="003946E6"/>
    <w:rsid w:val="00395794"/>
    <w:rsid w:val="00395BA8"/>
    <w:rsid w:val="0039600D"/>
    <w:rsid w:val="0039783C"/>
    <w:rsid w:val="003A268A"/>
    <w:rsid w:val="003B1248"/>
    <w:rsid w:val="003B1FC4"/>
    <w:rsid w:val="003B230F"/>
    <w:rsid w:val="003B2F04"/>
    <w:rsid w:val="003B3220"/>
    <w:rsid w:val="003B431F"/>
    <w:rsid w:val="003D1E10"/>
    <w:rsid w:val="003D2964"/>
    <w:rsid w:val="003D5271"/>
    <w:rsid w:val="003D5AE4"/>
    <w:rsid w:val="003D7B56"/>
    <w:rsid w:val="003F471C"/>
    <w:rsid w:val="003F4DE6"/>
    <w:rsid w:val="00400D91"/>
    <w:rsid w:val="00402831"/>
    <w:rsid w:val="00406718"/>
    <w:rsid w:val="004106D1"/>
    <w:rsid w:val="00410C23"/>
    <w:rsid w:val="00424F4A"/>
    <w:rsid w:val="00426AD5"/>
    <w:rsid w:val="004275A2"/>
    <w:rsid w:val="00427E29"/>
    <w:rsid w:val="00452D66"/>
    <w:rsid w:val="00457564"/>
    <w:rsid w:val="004642DB"/>
    <w:rsid w:val="00470349"/>
    <w:rsid w:val="004707D3"/>
    <w:rsid w:val="00490A25"/>
    <w:rsid w:val="00495058"/>
    <w:rsid w:val="004A0EC0"/>
    <w:rsid w:val="004A1E0E"/>
    <w:rsid w:val="004A21DB"/>
    <w:rsid w:val="004A6C17"/>
    <w:rsid w:val="004A6E5A"/>
    <w:rsid w:val="004B13FD"/>
    <w:rsid w:val="004B3013"/>
    <w:rsid w:val="004B6449"/>
    <w:rsid w:val="004B69A2"/>
    <w:rsid w:val="004C2D0E"/>
    <w:rsid w:val="004C597A"/>
    <w:rsid w:val="004C5C40"/>
    <w:rsid w:val="004D12BF"/>
    <w:rsid w:val="004D719E"/>
    <w:rsid w:val="004E2958"/>
    <w:rsid w:val="004E49E4"/>
    <w:rsid w:val="004F10B5"/>
    <w:rsid w:val="004F4BD7"/>
    <w:rsid w:val="004F5B55"/>
    <w:rsid w:val="004F5F17"/>
    <w:rsid w:val="004F7A74"/>
    <w:rsid w:val="00500708"/>
    <w:rsid w:val="0050726D"/>
    <w:rsid w:val="005203A3"/>
    <w:rsid w:val="00531120"/>
    <w:rsid w:val="00531DCA"/>
    <w:rsid w:val="005369A8"/>
    <w:rsid w:val="0054025A"/>
    <w:rsid w:val="00540AFC"/>
    <w:rsid w:val="00541EA7"/>
    <w:rsid w:val="00544A45"/>
    <w:rsid w:val="005503F3"/>
    <w:rsid w:val="00551BB6"/>
    <w:rsid w:val="005521CF"/>
    <w:rsid w:val="0055592F"/>
    <w:rsid w:val="00556A83"/>
    <w:rsid w:val="00557F4A"/>
    <w:rsid w:val="005640CA"/>
    <w:rsid w:val="00565F5C"/>
    <w:rsid w:val="00574F46"/>
    <w:rsid w:val="00577A2B"/>
    <w:rsid w:val="005827D7"/>
    <w:rsid w:val="005A107C"/>
    <w:rsid w:val="005A3417"/>
    <w:rsid w:val="005A484C"/>
    <w:rsid w:val="005B0438"/>
    <w:rsid w:val="005C012A"/>
    <w:rsid w:val="005C6D33"/>
    <w:rsid w:val="005C74BA"/>
    <w:rsid w:val="005D003E"/>
    <w:rsid w:val="005D59E1"/>
    <w:rsid w:val="005D6519"/>
    <w:rsid w:val="005D6657"/>
    <w:rsid w:val="005D7A5C"/>
    <w:rsid w:val="005E0319"/>
    <w:rsid w:val="005E13C2"/>
    <w:rsid w:val="005E269A"/>
    <w:rsid w:val="005E312A"/>
    <w:rsid w:val="005E3370"/>
    <w:rsid w:val="005F05CC"/>
    <w:rsid w:val="005F5088"/>
    <w:rsid w:val="006058D0"/>
    <w:rsid w:val="006074DB"/>
    <w:rsid w:val="00614AD4"/>
    <w:rsid w:val="00615189"/>
    <w:rsid w:val="00615E91"/>
    <w:rsid w:val="0062186C"/>
    <w:rsid w:val="006307A8"/>
    <w:rsid w:val="00632321"/>
    <w:rsid w:val="0063733D"/>
    <w:rsid w:val="0064182D"/>
    <w:rsid w:val="00642F72"/>
    <w:rsid w:val="006456A4"/>
    <w:rsid w:val="00646FB0"/>
    <w:rsid w:val="00646FF3"/>
    <w:rsid w:val="006515BF"/>
    <w:rsid w:val="00654D6E"/>
    <w:rsid w:val="00660762"/>
    <w:rsid w:val="006653B4"/>
    <w:rsid w:val="006653D8"/>
    <w:rsid w:val="00665CC4"/>
    <w:rsid w:val="00666755"/>
    <w:rsid w:val="00667517"/>
    <w:rsid w:val="006752AF"/>
    <w:rsid w:val="00676C4E"/>
    <w:rsid w:val="00683333"/>
    <w:rsid w:val="00684A03"/>
    <w:rsid w:val="006901EC"/>
    <w:rsid w:val="006935CE"/>
    <w:rsid w:val="00694280"/>
    <w:rsid w:val="006A07F4"/>
    <w:rsid w:val="006A4F67"/>
    <w:rsid w:val="006A772D"/>
    <w:rsid w:val="006B2376"/>
    <w:rsid w:val="006B2413"/>
    <w:rsid w:val="006B2F2F"/>
    <w:rsid w:val="006B5EA3"/>
    <w:rsid w:val="006B7904"/>
    <w:rsid w:val="006B7E40"/>
    <w:rsid w:val="006C2CCB"/>
    <w:rsid w:val="006C2E65"/>
    <w:rsid w:val="006C3B6D"/>
    <w:rsid w:val="006C6E64"/>
    <w:rsid w:val="006D0AAB"/>
    <w:rsid w:val="006D5AB7"/>
    <w:rsid w:val="006E09A8"/>
    <w:rsid w:val="006E0A8E"/>
    <w:rsid w:val="006E2775"/>
    <w:rsid w:val="006E2A00"/>
    <w:rsid w:val="006F0EDA"/>
    <w:rsid w:val="006F5F48"/>
    <w:rsid w:val="006F6AA5"/>
    <w:rsid w:val="006F6B52"/>
    <w:rsid w:val="00701A8A"/>
    <w:rsid w:val="00704B43"/>
    <w:rsid w:val="00711980"/>
    <w:rsid w:val="00712D47"/>
    <w:rsid w:val="007177B3"/>
    <w:rsid w:val="007203DF"/>
    <w:rsid w:val="00720EBD"/>
    <w:rsid w:val="00721E3A"/>
    <w:rsid w:val="00723BA7"/>
    <w:rsid w:val="007265A3"/>
    <w:rsid w:val="007403C3"/>
    <w:rsid w:val="007442BB"/>
    <w:rsid w:val="0074556C"/>
    <w:rsid w:val="00745582"/>
    <w:rsid w:val="00745C8B"/>
    <w:rsid w:val="007478F4"/>
    <w:rsid w:val="00751DC7"/>
    <w:rsid w:val="00762C00"/>
    <w:rsid w:val="007634F5"/>
    <w:rsid w:val="00767D48"/>
    <w:rsid w:val="007718F4"/>
    <w:rsid w:val="00773C75"/>
    <w:rsid w:val="0077744A"/>
    <w:rsid w:val="0077746E"/>
    <w:rsid w:val="007779E8"/>
    <w:rsid w:val="00780B0C"/>
    <w:rsid w:val="0078265D"/>
    <w:rsid w:val="00785C05"/>
    <w:rsid w:val="007936B8"/>
    <w:rsid w:val="007A1942"/>
    <w:rsid w:val="007A3EFC"/>
    <w:rsid w:val="007A5765"/>
    <w:rsid w:val="007B4074"/>
    <w:rsid w:val="007B67EB"/>
    <w:rsid w:val="007C6895"/>
    <w:rsid w:val="007C77B8"/>
    <w:rsid w:val="007D1FDD"/>
    <w:rsid w:val="007D310C"/>
    <w:rsid w:val="007D455C"/>
    <w:rsid w:val="007E045B"/>
    <w:rsid w:val="007E0F02"/>
    <w:rsid w:val="007E207A"/>
    <w:rsid w:val="007E2272"/>
    <w:rsid w:val="007E2A6E"/>
    <w:rsid w:val="007E3B42"/>
    <w:rsid w:val="007E4912"/>
    <w:rsid w:val="007E70E5"/>
    <w:rsid w:val="007F4C6F"/>
    <w:rsid w:val="007F4E7B"/>
    <w:rsid w:val="007F5131"/>
    <w:rsid w:val="007F660C"/>
    <w:rsid w:val="007F70A7"/>
    <w:rsid w:val="00800AB1"/>
    <w:rsid w:val="0080651B"/>
    <w:rsid w:val="00807D54"/>
    <w:rsid w:val="00810007"/>
    <w:rsid w:val="008117CC"/>
    <w:rsid w:val="00811BBE"/>
    <w:rsid w:val="008248F9"/>
    <w:rsid w:val="0083079D"/>
    <w:rsid w:val="008378CE"/>
    <w:rsid w:val="008400D7"/>
    <w:rsid w:val="00840FAD"/>
    <w:rsid w:val="008428E3"/>
    <w:rsid w:val="0084358C"/>
    <w:rsid w:val="00856006"/>
    <w:rsid w:val="00867B5B"/>
    <w:rsid w:val="00867D85"/>
    <w:rsid w:val="008700E4"/>
    <w:rsid w:val="00872FFD"/>
    <w:rsid w:val="00876282"/>
    <w:rsid w:val="00883AA8"/>
    <w:rsid w:val="00884135"/>
    <w:rsid w:val="00886D8D"/>
    <w:rsid w:val="008947A6"/>
    <w:rsid w:val="008B086B"/>
    <w:rsid w:val="008B48FF"/>
    <w:rsid w:val="008C2EC6"/>
    <w:rsid w:val="008C58AD"/>
    <w:rsid w:val="008C6782"/>
    <w:rsid w:val="008C6861"/>
    <w:rsid w:val="008C7AB2"/>
    <w:rsid w:val="008D1E53"/>
    <w:rsid w:val="008D2CDD"/>
    <w:rsid w:val="008E24F1"/>
    <w:rsid w:val="008F0234"/>
    <w:rsid w:val="008F2EA3"/>
    <w:rsid w:val="00901C0E"/>
    <w:rsid w:val="009023F0"/>
    <w:rsid w:val="00902D3B"/>
    <w:rsid w:val="0090761C"/>
    <w:rsid w:val="00914497"/>
    <w:rsid w:val="00914925"/>
    <w:rsid w:val="00923958"/>
    <w:rsid w:val="009259D2"/>
    <w:rsid w:val="009265E3"/>
    <w:rsid w:val="009303B8"/>
    <w:rsid w:val="00936F59"/>
    <w:rsid w:val="009404B2"/>
    <w:rsid w:val="00941ABF"/>
    <w:rsid w:val="0094381C"/>
    <w:rsid w:val="0095071C"/>
    <w:rsid w:val="00951F88"/>
    <w:rsid w:val="00953DC1"/>
    <w:rsid w:val="00955497"/>
    <w:rsid w:val="00964D06"/>
    <w:rsid w:val="0097127E"/>
    <w:rsid w:val="00980C8F"/>
    <w:rsid w:val="00987A22"/>
    <w:rsid w:val="00992838"/>
    <w:rsid w:val="00995F61"/>
    <w:rsid w:val="009966BE"/>
    <w:rsid w:val="00997640"/>
    <w:rsid w:val="009A0A72"/>
    <w:rsid w:val="009A137A"/>
    <w:rsid w:val="009A1D64"/>
    <w:rsid w:val="009A50FF"/>
    <w:rsid w:val="009B1CD6"/>
    <w:rsid w:val="009B3A14"/>
    <w:rsid w:val="009B57C5"/>
    <w:rsid w:val="009B5FE0"/>
    <w:rsid w:val="009C324D"/>
    <w:rsid w:val="009C386D"/>
    <w:rsid w:val="009C4853"/>
    <w:rsid w:val="009C4F5C"/>
    <w:rsid w:val="009D0E22"/>
    <w:rsid w:val="009D3FEF"/>
    <w:rsid w:val="009D5F4E"/>
    <w:rsid w:val="009E023D"/>
    <w:rsid w:val="009E3BD2"/>
    <w:rsid w:val="009E7FAE"/>
    <w:rsid w:val="009F1BB6"/>
    <w:rsid w:val="009F642A"/>
    <w:rsid w:val="009F793A"/>
    <w:rsid w:val="009F7AAD"/>
    <w:rsid w:val="00A02D27"/>
    <w:rsid w:val="00A0365D"/>
    <w:rsid w:val="00A057F8"/>
    <w:rsid w:val="00A1034A"/>
    <w:rsid w:val="00A1504D"/>
    <w:rsid w:val="00A219CB"/>
    <w:rsid w:val="00A30A42"/>
    <w:rsid w:val="00A310F3"/>
    <w:rsid w:val="00A40319"/>
    <w:rsid w:val="00A4272C"/>
    <w:rsid w:val="00A436F9"/>
    <w:rsid w:val="00A46012"/>
    <w:rsid w:val="00A46962"/>
    <w:rsid w:val="00A50684"/>
    <w:rsid w:val="00A50C81"/>
    <w:rsid w:val="00A52781"/>
    <w:rsid w:val="00A626C9"/>
    <w:rsid w:val="00A71793"/>
    <w:rsid w:val="00A7183B"/>
    <w:rsid w:val="00A8080B"/>
    <w:rsid w:val="00A82419"/>
    <w:rsid w:val="00A83AC9"/>
    <w:rsid w:val="00A84CE2"/>
    <w:rsid w:val="00A94E2B"/>
    <w:rsid w:val="00AA0F4B"/>
    <w:rsid w:val="00AA1AF0"/>
    <w:rsid w:val="00AA2D5C"/>
    <w:rsid w:val="00AA4D5E"/>
    <w:rsid w:val="00AA67C7"/>
    <w:rsid w:val="00AB0E0B"/>
    <w:rsid w:val="00AB1377"/>
    <w:rsid w:val="00AB798A"/>
    <w:rsid w:val="00AC10DF"/>
    <w:rsid w:val="00AC2915"/>
    <w:rsid w:val="00AC2F7A"/>
    <w:rsid w:val="00AC57FA"/>
    <w:rsid w:val="00AC6D25"/>
    <w:rsid w:val="00AD488D"/>
    <w:rsid w:val="00AD4B1F"/>
    <w:rsid w:val="00AE0E60"/>
    <w:rsid w:val="00AE15EE"/>
    <w:rsid w:val="00AE5E02"/>
    <w:rsid w:val="00AF6C06"/>
    <w:rsid w:val="00B04FB8"/>
    <w:rsid w:val="00B065EA"/>
    <w:rsid w:val="00B110C3"/>
    <w:rsid w:val="00B11F7C"/>
    <w:rsid w:val="00B12F39"/>
    <w:rsid w:val="00B20851"/>
    <w:rsid w:val="00B20A40"/>
    <w:rsid w:val="00B27654"/>
    <w:rsid w:val="00B3463F"/>
    <w:rsid w:val="00B36F8B"/>
    <w:rsid w:val="00B4254F"/>
    <w:rsid w:val="00B50668"/>
    <w:rsid w:val="00B52A78"/>
    <w:rsid w:val="00B55762"/>
    <w:rsid w:val="00B60C37"/>
    <w:rsid w:val="00B6495B"/>
    <w:rsid w:val="00B77947"/>
    <w:rsid w:val="00B8101C"/>
    <w:rsid w:val="00B83E7A"/>
    <w:rsid w:val="00B84A0C"/>
    <w:rsid w:val="00B84CA7"/>
    <w:rsid w:val="00B87199"/>
    <w:rsid w:val="00B9195A"/>
    <w:rsid w:val="00B95868"/>
    <w:rsid w:val="00B95944"/>
    <w:rsid w:val="00B96EC1"/>
    <w:rsid w:val="00BA0397"/>
    <w:rsid w:val="00BA272B"/>
    <w:rsid w:val="00BA39C2"/>
    <w:rsid w:val="00BA46A0"/>
    <w:rsid w:val="00BA5566"/>
    <w:rsid w:val="00BA574F"/>
    <w:rsid w:val="00BB1508"/>
    <w:rsid w:val="00BB3BA2"/>
    <w:rsid w:val="00BC15EA"/>
    <w:rsid w:val="00BC230B"/>
    <w:rsid w:val="00BC2621"/>
    <w:rsid w:val="00BC6AC6"/>
    <w:rsid w:val="00BC7226"/>
    <w:rsid w:val="00BD27D3"/>
    <w:rsid w:val="00BD2A35"/>
    <w:rsid w:val="00BD2F17"/>
    <w:rsid w:val="00BD4D6A"/>
    <w:rsid w:val="00BD5D50"/>
    <w:rsid w:val="00BE1D6D"/>
    <w:rsid w:val="00BF29B1"/>
    <w:rsid w:val="00BF2A3B"/>
    <w:rsid w:val="00BF3EFC"/>
    <w:rsid w:val="00BF4ABB"/>
    <w:rsid w:val="00BF5AFD"/>
    <w:rsid w:val="00BF640B"/>
    <w:rsid w:val="00C04874"/>
    <w:rsid w:val="00C104DC"/>
    <w:rsid w:val="00C128E1"/>
    <w:rsid w:val="00C13167"/>
    <w:rsid w:val="00C16EFA"/>
    <w:rsid w:val="00C234CE"/>
    <w:rsid w:val="00C25097"/>
    <w:rsid w:val="00C25253"/>
    <w:rsid w:val="00C26F29"/>
    <w:rsid w:val="00C37DBB"/>
    <w:rsid w:val="00C40419"/>
    <w:rsid w:val="00C4084F"/>
    <w:rsid w:val="00C4171F"/>
    <w:rsid w:val="00C44349"/>
    <w:rsid w:val="00C511CC"/>
    <w:rsid w:val="00C55267"/>
    <w:rsid w:val="00C572EA"/>
    <w:rsid w:val="00C577D6"/>
    <w:rsid w:val="00C57B1B"/>
    <w:rsid w:val="00C60D02"/>
    <w:rsid w:val="00C800E8"/>
    <w:rsid w:val="00C826F3"/>
    <w:rsid w:val="00C875A8"/>
    <w:rsid w:val="00C87CEF"/>
    <w:rsid w:val="00C87FB1"/>
    <w:rsid w:val="00C910F0"/>
    <w:rsid w:val="00C919C5"/>
    <w:rsid w:val="00C931B8"/>
    <w:rsid w:val="00C93A7E"/>
    <w:rsid w:val="00C96EE1"/>
    <w:rsid w:val="00CA3887"/>
    <w:rsid w:val="00CB17F4"/>
    <w:rsid w:val="00CB4E6F"/>
    <w:rsid w:val="00CC0396"/>
    <w:rsid w:val="00CC2EE7"/>
    <w:rsid w:val="00CC48BB"/>
    <w:rsid w:val="00CC6A7D"/>
    <w:rsid w:val="00CD0CD2"/>
    <w:rsid w:val="00CD135A"/>
    <w:rsid w:val="00CD2AD7"/>
    <w:rsid w:val="00CE01FF"/>
    <w:rsid w:val="00CF2B48"/>
    <w:rsid w:val="00CF6775"/>
    <w:rsid w:val="00D00CBF"/>
    <w:rsid w:val="00D104C3"/>
    <w:rsid w:val="00D1152B"/>
    <w:rsid w:val="00D221BF"/>
    <w:rsid w:val="00D278A4"/>
    <w:rsid w:val="00D31F61"/>
    <w:rsid w:val="00D36C23"/>
    <w:rsid w:val="00D500FD"/>
    <w:rsid w:val="00D51AB4"/>
    <w:rsid w:val="00D540F7"/>
    <w:rsid w:val="00D553F2"/>
    <w:rsid w:val="00D57C61"/>
    <w:rsid w:val="00D60E4F"/>
    <w:rsid w:val="00D73C90"/>
    <w:rsid w:val="00D75C16"/>
    <w:rsid w:val="00D8245E"/>
    <w:rsid w:val="00D91CD6"/>
    <w:rsid w:val="00D92748"/>
    <w:rsid w:val="00DA7CBA"/>
    <w:rsid w:val="00DA7DEC"/>
    <w:rsid w:val="00DB49EC"/>
    <w:rsid w:val="00DB5691"/>
    <w:rsid w:val="00DB57AB"/>
    <w:rsid w:val="00DB7571"/>
    <w:rsid w:val="00DC131E"/>
    <w:rsid w:val="00DC2020"/>
    <w:rsid w:val="00DC2689"/>
    <w:rsid w:val="00DC3772"/>
    <w:rsid w:val="00DE038D"/>
    <w:rsid w:val="00DE11A6"/>
    <w:rsid w:val="00DF37BB"/>
    <w:rsid w:val="00DF6DBE"/>
    <w:rsid w:val="00E012A8"/>
    <w:rsid w:val="00E01C54"/>
    <w:rsid w:val="00E16846"/>
    <w:rsid w:val="00E22F5D"/>
    <w:rsid w:val="00E23420"/>
    <w:rsid w:val="00E2527A"/>
    <w:rsid w:val="00E27A3B"/>
    <w:rsid w:val="00E3298C"/>
    <w:rsid w:val="00E32B90"/>
    <w:rsid w:val="00E33074"/>
    <w:rsid w:val="00E34741"/>
    <w:rsid w:val="00E37050"/>
    <w:rsid w:val="00E3725A"/>
    <w:rsid w:val="00E377E5"/>
    <w:rsid w:val="00E42EAF"/>
    <w:rsid w:val="00E47573"/>
    <w:rsid w:val="00E475B0"/>
    <w:rsid w:val="00E527F2"/>
    <w:rsid w:val="00E60C93"/>
    <w:rsid w:val="00E64C6F"/>
    <w:rsid w:val="00E8008B"/>
    <w:rsid w:val="00E81F5A"/>
    <w:rsid w:val="00E93A18"/>
    <w:rsid w:val="00E959BD"/>
    <w:rsid w:val="00E9623E"/>
    <w:rsid w:val="00EA1A7B"/>
    <w:rsid w:val="00EA6530"/>
    <w:rsid w:val="00EA6D81"/>
    <w:rsid w:val="00EB2FDE"/>
    <w:rsid w:val="00EC7E97"/>
    <w:rsid w:val="00ED0522"/>
    <w:rsid w:val="00ED19AD"/>
    <w:rsid w:val="00ED1A82"/>
    <w:rsid w:val="00ED267C"/>
    <w:rsid w:val="00ED462E"/>
    <w:rsid w:val="00ED5144"/>
    <w:rsid w:val="00EE170F"/>
    <w:rsid w:val="00EF1B18"/>
    <w:rsid w:val="00EF2275"/>
    <w:rsid w:val="00EF2650"/>
    <w:rsid w:val="00EF7596"/>
    <w:rsid w:val="00F00610"/>
    <w:rsid w:val="00F014D3"/>
    <w:rsid w:val="00F04D58"/>
    <w:rsid w:val="00F10041"/>
    <w:rsid w:val="00F1284D"/>
    <w:rsid w:val="00F24C35"/>
    <w:rsid w:val="00F25778"/>
    <w:rsid w:val="00F33AFF"/>
    <w:rsid w:val="00F3510F"/>
    <w:rsid w:val="00F37D2B"/>
    <w:rsid w:val="00F41566"/>
    <w:rsid w:val="00F41F74"/>
    <w:rsid w:val="00F50927"/>
    <w:rsid w:val="00F514F9"/>
    <w:rsid w:val="00F536D6"/>
    <w:rsid w:val="00F53D2B"/>
    <w:rsid w:val="00F631B7"/>
    <w:rsid w:val="00F63403"/>
    <w:rsid w:val="00F63627"/>
    <w:rsid w:val="00F63806"/>
    <w:rsid w:val="00F711CF"/>
    <w:rsid w:val="00F76F44"/>
    <w:rsid w:val="00F83A12"/>
    <w:rsid w:val="00F84DD5"/>
    <w:rsid w:val="00FA6B1B"/>
    <w:rsid w:val="00FA6B48"/>
    <w:rsid w:val="00FA6F30"/>
    <w:rsid w:val="00FB0B5B"/>
    <w:rsid w:val="00FB340A"/>
    <w:rsid w:val="00FC008A"/>
    <w:rsid w:val="00FC1A6D"/>
    <w:rsid w:val="00FC7ED2"/>
    <w:rsid w:val="00FD6B08"/>
    <w:rsid w:val="00FD6E37"/>
    <w:rsid w:val="00FD728E"/>
    <w:rsid w:val="00FD7F76"/>
    <w:rsid w:val="00FE1721"/>
    <w:rsid w:val="00FE35DC"/>
    <w:rsid w:val="00FF356F"/>
    <w:rsid w:val="00FF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E859"/>
  <w15:docId w15:val="{4DF06C3B-DB9E-4939-8C07-AAAF18D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48"/>
  </w:style>
  <w:style w:type="paragraph" w:styleId="Heading1">
    <w:name w:val="heading 1"/>
    <w:basedOn w:val="Normal"/>
    <w:next w:val="Normal"/>
    <w:link w:val="Heading1Char"/>
    <w:uiPriority w:val="9"/>
    <w:qFormat/>
    <w:rsid w:val="00AA0F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B9"/>
    <w:rPr>
      <w:rFonts w:ascii="Segoe UI" w:hAnsi="Segoe UI" w:cs="Segoe UI"/>
      <w:sz w:val="18"/>
      <w:szCs w:val="18"/>
    </w:rPr>
  </w:style>
  <w:style w:type="character" w:customStyle="1" w:styleId="Heading1Char">
    <w:name w:val="Heading 1 Char"/>
    <w:basedOn w:val="DefaultParagraphFont"/>
    <w:link w:val="Heading1"/>
    <w:uiPriority w:val="9"/>
    <w:rsid w:val="00AA0F4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0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68"/>
  </w:style>
  <w:style w:type="paragraph" w:styleId="Footer">
    <w:name w:val="footer"/>
    <w:basedOn w:val="Normal"/>
    <w:link w:val="FooterChar"/>
    <w:uiPriority w:val="99"/>
    <w:unhideWhenUsed/>
    <w:rsid w:val="0010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68"/>
  </w:style>
  <w:style w:type="paragraph" w:styleId="TOCHeading">
    <w:name w:val="TOC Heading"/>
    <w:basedOn w:val="Heading1"/>
    <w:next w:val="Normal"/>
    <w:uiPriority w:val="39"/>
    <w:unhideWhenUsed/>
    <w:qFormat/>
    <w:rsid w:val="00102268"/>
    <w:pPr>
      <w:outlineLvl w:val="9"/>
    </w:pPr>
  </w:style>
  <w:style w:type="paragraph" w:styleId="TOC1">
    <w:name w:val="toc 1"/>
    <w:basedOn w:val="Normal"/>
    <w:next w:val="Normal"/>
    <w:autoRedefine/>
    <w:uiPriority w:val="39"/>
    <w:unhideWhenUsed/>
    <w:rsid w:val="00102268"/>
    <w:pPr>
      <w:spacing w:after="100"/>
    </w:pPr>
  </w:style>
  <w:style w:type="character" w:styleId="Hyperlink">
    <w:name w:val="Hyperlink"/>
    <w:basedOn w:val="DefaultParagraphFont"/>
    <w:uiPriority w:val="99"/>
    <w:unhideWhenUsed/>
    <w:rsid w:val="00102268"/>
    <w:rPr>
      <w:color w:val="0563C1" w:themeColor="hyperlink"/>
      <w:u w:val="single"/>
    </w:rPr>
  </w:style>
  <w:style w:type="paragraph" w:styleId="ListParagraph">
    <w:name w:val="List Paragraph"/>
    <w:basedOn w:val="Normal"/>
    <w:uiPriority w:val="34"/>
    <w:qFormat/>
    <w:rsid w:val="00F24C35"/>
    <w:pPr>
      <w:ind w:left="720"/>
      <w:contextualSpacing/>
    </w:pPr>
  </w:style>
  <w:style w:type="character" w:styleId="CommentReference">
    <w:name w:val="annotation reference"/>
    <w:basedOn w:val="DefaultParagraphFont"/>
    <w:uiPriority w:val="99"/>
    <w:semiHidden/>
    <w:unhideWhenUsed/>
    <w:rsid w:val="006E0A8E"/>
    <w:rPr>
      <w:sz w:val="16"/>
      <w:szCs w:val="16"/>
    </w:rPr>
  </w:style>
  <w:style w:type="paragraph" w:styleId="CommentText">
    <w:name w:val="annotation text"/>
    <w:basedOn w:val="Normal"/>
    <w:link w:val="CommentTextChar"/>
    <w:uiPriority w:val="99"/>
    <w:semiHidden/>
    <w:unhideWhenUsed/>
    <w:rsid w:val="006E0A8E"/>
    <w:pPr>
      <w:spacing w:line="240" w:lineRule="auto"/>
    </w:pPr>
    <w:rPr>
      <w:sz w:val="20"/>
      <w:szCs w:val="20"/>
    </w:rPr>
  </w:style>
  <w:style w:type="character" w:customStyle="1" w:styleId="CommentTextChar">
    <w:name w:val="Comment Text Char"/>
    <w:basedOn w:val="DefaultParagraphFont"/>
    <w:link w:val="CommentText"/>
    <w:uiPriority w:val="99"/>
    <w:semiHidden/>
    <w:rsid w:val="006E0A8E"/>
    <w:rPr>
      <w:sz w:val="20"/>
      <w:szCs w:val="20"/>
    </w:rPr>
  </w:style>
  <w:style w:type="paragraph" w:styleId="CommentSubject">
    <w:name w:val="annotation subject"/>
    <w:basedOn w:val="CommentText"/>
    <w:next w:val="CommentText"/>
    <w:link w:val="CommentSubjectChar"/>
    <w:uiPriority w:val="99"/>
    <w:semiHidden/>
    <w:unhideWhenUsed/>
    <w:rsid w:val="006E0A8E"/>
    <w:rPr>
      <w:b/>
      <w:bCs/>
    </w:rPr>
  </w:style>
  <w:style w:type="character" w:customStyle="1" w:styleId="CommentSubjectChar">
    <w:name w:val="Comment Subject Char"/>
    <w:basedOn w:val="CommentTextChar"/>
    <w:link w:val="CommentSubject"/>
    <w:uiPriority w:val="99"/>
    <w:semiHidden/>
    <w:rsid w:val="006E0A8E"/>
    <w:rPr>
      <w:b/>
      <w:bCs/>
      <w:sz w:val="20"/>
      <w:szCs w:val="20"/>
    </w:rPr>
  </w:style>
  <w:style w:type="paragraph" w:styleId="NoSpacing">
    <w:name w:val="No Spacing"/>
    <w:uiPriority w:val="1"/>
    <w:qFormat/>
    <w:rsid w:val="006C6E64"/>
    <w:pPr>
      <w:spacing w:after="0" w:line="240" w:lineRule="auto"/>
    </w:pPr>
  </w:style>
  <w:style w:type="paragraph" w:styleId="Title">
    <w:name w:val="Title"/>
    <w:basedOn w:val="Normal"/>
    <w:next w:val="Normal"/>
    <w:link w:val="TitleChar"/>
    <w:uiPriority w:val="10"/>
    <w:qFormat/>
    <w:rsid w:val="00FC7E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ED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49E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128E1"/>
    <w:pPr>
      <w:spacing w:after="100"/>
      <w:ind w:left="220"/>
    </w:pPr>
    <w:rPr>
      <w:rFonts w:eastAsiaTheme="minorEastAsia"/>
    </w:rPr>
  </w:style>
  <w:style w:type="paragraph" w:styleId="TOC3">
    <w:name w:val="toc 3"/>
    <w:basedOn w:val="Normal"/>
    <w:next w:val="Normal"/>
    <w:autoRedefine/>
    <w:uiPriority w:val="39"/>
    <w:unhideWhenUsed/>
    <w:rsid w:val="00C128E1"/>
    <w:pPr>
      <w:spacing w:after="100"/>
      <w:ind w:left="440"/>
    </w:pPr>
    <w:rPr>
      <w:rFonts w:eastAsiaTheme="minorEastAsia"/>
    </w:rPr>
  </w:style>
  <w:style w:type="paragraph" w:styleId="TOC4">
    <w:name w:val="toc 4"/>
    <w:basedOn w:val="Normal"/>
    <w:next w:val="Normal"/>
    <w:autoRedefine/>
    <w:uiPriority w:val="39"/>
    <w:unhideWhenUsed/>
    <w:rsid w:val="00C128E1"/>
    <w:pPr>
      <w:spacing w:after="100"/>
      <w:ind w:left="660"/>
    </w:pPr>
    <w:rPr>
      <w:rFonts w:eastAsiaTheme="minorEastAsia"/>
    </w:rPr>
  </w:style>
  <w:style w:type="paragraph" w:styleId="TOC5">
    <w:name w:val="toc 5"/>
    <w:basedOn w:val="Normal"/>
    <w:next w:val="Normal"/>
    <w:autoRedefine/>
    <w:uiPriority w:val="39"/>
    <w:unhideWhenUsed/>
    <w:rsid w:val="00C128E1"/>
    <w:pPr>
      <w:spacing w:after="100"/>
      <w:ind w:left="880"/>
    </w:pPr>
    <w:rPr>
      <w:rFonts w:eastAsiaTheme="minorEastAsia"/>
    </w:rPr>
  </w:style>
  <w:style w:type="paragraph" w:styleId="TOC6">
    <w:name w:val="toc 6"/>
    <w:basedOn w:val="Normal"/>
    <w:next w:val="Normal"/>
    <w:autoRedefine/>
    <w:uiPriority w:val="39"/>
    <w:unhideWhenUsed/>
    <w:rsid w:val="00C128E1"/>
    <w:pPr>
      <w:spacing w:after="100"/>
      <w:ind w:left="1100"/>
    </w:pPr>
    <w:rPr>
      <w:rFonts w:eastAsiaTheme="minorEastAsia"/>
    </w:rPr>
  </w:style>
  <w:style w:type="paragraph" w:styleId="TOC7">
    <w:name w:val="toc 7"/>
    <w:basedOn w:val="Normal"/>
    <w:next w:val="Normal"/>
    <w:autoRedefine/>
    <w:uiPriority w:val="39"/>
    <w:unhideWhenUsed/>
    <w:rsid w:val="00C128E1"/>
    <w:pPr>
      <w:spacing w:after="100"/>
      <w:ind w:left="1320"/>
    </w:pPr>
    <w:rPr>
      <w:rFonts w:eastAsiaTheme="minorEastAsia"/>
    </w:rPr>
  </w:style>
  <w:style w:type="paragraph" w:styleId="TOC8">
    <w:name w:val="toc 8"/>
    <w:basedOn w:val="Normal"/>
    <w:next w:val="Normal"/>
    <w:autoRedefine/>
    <w:uiPriority w:val="39"/>
    <w:unhideWhenUsed/>
    <w:rsid w:val="00C128E1"/>
    <w:pPr>
      <w:spacing w:after="100"/>
      <w:ind w:left="1540"/>
    </w:pPr>
    <w:rPr>
      <w:rFonts w:eastAsiaTheme="minorEastAsia"/>
    </w:rPr>
  </w:style>
  <w:style w:type="paragraph" w:styleId="TOC9">
    <w:name w:val="toc 9"/>
    <w:basedOn w:val="Normal"/>
    <w:next w:val="Normal"/>
    <w:autoRedefine/>
    <w:uiPriority w:val="39"/>
    <w:unhideWhenUsed/>
    <w:rsid w:val="00C128E1"/>
    <w:pPr>
      <w:spacing w:after="100"/>
      <w:ind w:left="1760"/>
    </w:pPr>
    <w:rPr>
      <w:rFonts w:eastAsiaTheme="minorEastAsia"/>
    </w:rPr>
  </w:style>
  <w:style w:type="character" w:styleId="UnresolvedMention">
    <w:name w:val="Unresolved Mention"/>
    <w:basedOn w:val="DefaultParagraphFont"/>
    <w:uiPriority w:val="99"/>
    <w:semiHidden/>
    <w:unhideWhenUsed/>
    <w:rsid w:val="00C128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udenta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f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ssions@bellaacademyoshko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4caster.ed.gov" TargetMode="External"/><Relationship Id="rId5" Type="http://schemas.openxmlformats.org/officeDocument/2006/relationships/webSettings" Target="webSettings.xml"/><Relationship Id="rId15" Type="http://schemas.openxmlformats.org/officeDocument/2006/relationships/hyperlink" Target="https://studentloans.gov/myDirectLoan/index.action" TargetMode="External"/><Relationship Id="rId10" Type="http://schemas.openxmlformats.org/officeDocument/2006/relationships/hyperlink" Target="http://www.studentaid.ed.gov/repayingpu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tonline.org/link/summary/39-5092.00" TargetMode="External"/><Relationship Id="rId14" Type="http://schemas.openxmlformats.org/officeDocument/2006/relationships/hyperlink" Target="http://www.faf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C445-FEBB-43C6-B470-EB0BE28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21927</Words>
  <Characters>124987</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dc:creator>
  <cp:keywords/>
  <dc:description/>
  <cp:lastModifiedBy>Bella</cp:lastModifiedBy>
  <cp:revision>15</cp:revision>
  <cp:lastPrinted>2019-09-06T13:33:00Z</cp:lastPrinted>
  <dcterms:created xsi:type="dcterms:W3CDTF">2019-09-20T14:30:00Z</dcterms:created>
  <dcterms:modified xsi:type="dcterms:W3CDTF">2019-11-04T20:25:00Z</dcterms:modified>
</cp:coreProperties>
</file>